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90" w:rsidRDefault="006A225A" w:rsidP="006D034E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Приложение</w:t>
      </w:r>
    </w:p>
    <w:p w:rsidR="006A225A" w:rsidRPr="00B24F91" w:rsidRDefault="006A225A" w:rsidP="006D034E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:rsidR="000C3C57" w:rsidRDefault="006A225A" w:rsidP="00B24F9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округа город Рыбинск</w:t>
      </w:r>
    </w:p>
    <w:p w:rsidR="006A225A" w:rsidRPr="00B24F91" w:rsidRDefault="000C3C57" w:rsidP="00B24F9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от </w:t>
      </w:r>
      <w:r w:rsidR="00B24F91" w:rsidRPr="00B24F91">
        <w:rPr>
          <w:rFonts w:ascii="Times New Roman" w:hAnsi="Times New Roman" w:cs="Times New Roman"/>
          <w:sz w:val="28"/>
          <w:szCs w:val="28"/>
        </w:rPr>
        <w:t>____________ №_____________</w:t>
      </w:r>
    </w:p>
    <w:p w:rsidR="006A225A" w:rsidRPr="00B24F91" w:rsidRDefault="006A225A" w:rsidP="006A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24F91" w:rsidRDefault="00B24F91" w:rsidP="006A2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0" w:name="Par40"/>
      <w:bookmarkEnd w:id="0"/>
    </w:p>
    <w:p w:rsidR="00B24F91" w:rsidRPr="00B24F91" w:rsidRDefault="00B24F91" w:rsidP="006A2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A225A" w:rsidRPr="00B24F91" w:rsidRDefault="00B24F91" w:rsidP="00B2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4F91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B24F91" w:rsidRDefault="00B24F91" w:rsidP="00B2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4F91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</w:p>
    <w:p w:rsidR="006A225A" w:rsidRPr="00B24F91" w:rsidRDefault="00B24F91" w:rsidP="00B2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4F91">
        <w:rPr>
          <w:rFonts w:ascii="Times New Roman" w:hAnsi="Times New Roman" w:cs="Times New Roman"/>
          <w:bCs/>
          <w:sz w:val="28"/>
          <w:szCs w:val="28"/>
        </w:rPr>
        <w:t>«При</w:t>
      </w:r>
      <w:r w:rsidR="005A09CA">
        <w:rPr>
          <w:rFonts w:ascii="Times New Roman" w:hAnsi="Times New Roman" w:cs="Times New Roman"/>
          <w:bCs/>
          <w:sz w:val="28"/>
          <w:szCs w:val="28"/>
        </w:rPr>
        <w:t>е</w:t>
      </w:r>
      <w:r w:rsidRPr="00B24F91">
        <w:rPr>
          <w:rFonts w:ascii="Times New Roman" w:hAnsi="Times New Roman" w:cs="Times New Roman"/>
          <w:bCs/>
          <w:sz w:val="28"/>
          <w:szCs w:val="28"/>
        </w:rPr>
        <w:t>м заявления</w:t>
      </w:r>
      <w:r w:rsidR="005C4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4F91">
        <w:rPr>
          <w:rFonts w:ascii="Times New Roman" w:hAnsi="Times New Roman" w:cs="Times New Roman"/>
          <w:bCs/>
          <w:sz w:val="28"/>
          <w:szCs w:val="28"/>
        </w:rPr>
        <w:t>о постановке на уч</w:t>
      </w:r>
      <w:r w:rsidR="005A09CA">
        <w:rPr>
          <w:rFonts w:ascii="Times New Roman" w:hAnsi="Times New Roman" w:cs="Times New Roman"/>
          <w:bCs/>
          <w:sz w:val="28"/>
          <w:szCs w:val="28"/>
        </w:rPr>
        <w:t>е</w:t>
      </w:r>
      <w:r w:rsidRPr="00B24F91">
        <w:rPr>
          <w:rFonts w:ascii="Times New Roman" w:hAnsi="Times New Roman" w:cs="Times New Roman"/>
          <w:bCs/>
          <w:sz w:val="28"/>
          <w:szCs w:val="28"/>
        </w:rPr>
        <w:t xml:space="preserve">т для </w:t>
      </w:r>
      <w:r w:rsidR="009F3489">
        <w:rPr>
          <w:rFonts w:ascii="Times New Roman" w:hAnsi="Times New Roman"/>
          <w:sz w:val="28"/>
          <w:szCs w:val="28"/>
        </w:rPr>
        <w:t xml:space="preserve">зачисления </w:t>
      </w:r>
      <w:r w:rsidRPr="00B24F91">
        <w:rPr>
          <w:rFonts w:ascii="Times New Roman" w:hAnsi="Times New Roman" w:cs="Times New Roman"/>
          <w:bCs/>
          <w:sz w:val="28"/>
          <w:szCs w:val="28"/>
        </w:rPr>
        <w:t>в образовательную</w:t>
      </w:r>
    </w:p>
    <w:p w:rsidR="006A225A" w:rsidRPr="00B24F91" w:rsidRDefault="00B24F91" w:rsidP="00B2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4F91">
        <w:rPr>
          <w:rFonts w:ascii="Times New Roman" w:hAnsi="Times New Roman" w:cs="Times New Roman"/>
          <w:bCs/>
          <w:sz w:val="28"/>
          <w:szCs w:val="28"/>
        </w:rPr>
        <w:t>организацию, реализующую основную общеобразовательную</w:t>
      </w:r>
    </w:p>
    <w:p w:rsidR="006A225A" w:rsidRPr="00B24F91" w:rsidRDefault="00B24F91" w:rsidP="00B2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4F91">
        <w:rPr>
          <w:rFonts w:ascii="Times New Roman" w:hAnsi="Times New Roman" w:cs="Times New Roman"/>
          <w:bCs/>
          <w:sz w:val="28"/>
          <w:szCs w:val="28"/>
        </w:rPr>
        <w:t>программу дошкольного образования (детские сады)»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25A" w:rsidRPr="00B24F91" w:rsidRDefault="00087FD8" w:rsidP="00B2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225A" w:rsidRPr="00B24F91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25A" w:rsidRPr="00B24F91" w:rsidRDefault="006A225A" w:rsidP="0084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087FD8">
        <w:rPr>
          <w:rFonts w:ascii="Times New Roman" w:hAnsi="Times New Roman" w:cs="Times New Roman"/>
          <w:sz w:val="28"/>
          <w:szCs w:val="28"/>
        </w:rPr>
        <w:t>«При</w:t>
      </w:r>
      <w:r w:rsidR="005A09CA">
        <w:rPr>
          <w:rFonts w:ascii="Times New Roman" w:hAnsi="Times New Roman" w:cs="Times New Roman"/>
          <w:sz w:val="28"/>
          <w:szCs w:val="28"/>
        </w:rPr>
        <w:t>е</w:t>
      </w:r>
      <w:r w:rsidRPr="00B24F91">
        <w:rPr>
          <w:rFonts w:ascii="Times New Roman" w:hAnsi="Times New Roman" w:cs="Times New Roman"/>
          <w:sz w:val="28"/>
          <w:szCs w:val="28"/>
        </w:rPr>
        <w:t>м заявления о постановке на уч</w:t>
      </w:r>
      <w:r w:rsidR="005A09CA">
        <w:rPr>
          <w:rFonts w:ascii="Times New Roman" w:hAnsi="Times New Roman" w:cs="Times New Roman"/>
          <w:sz w:val="28"/>
          <w:szCs w:val="28"/>
        </w:rPr>
        <w:t>е</w:t>
      </w:r>
      <w:r w:rsidRPr="00B24F91">
        <w:rPr>
          <w:rFonts w:ascii="Times New Roman" w:hAnsi="Times New Roman" w:cs="Times New Roman"/>
          <w:sz w:val="28"/>
          <w:szCs w:val="28"/>
        </w:rPr>
        <w:t xml:space="preserve">т для </w:t>
      </w:r>
      <w:r w:rsidR="009F3489">
        <w:rPr>
          <w:rFonts w:ascii="Times New Roman" w:hAnsi="Times New Roman"/>
          <w:sz w:val="28"/>
          <w:szCs w:val="28"/>
        </w:rPr>
        <w:t xml:space="preserve">зачисления </w:t>
      </w:r>
      <w:r w:rsidRPr="00B24F91">
        <w:rPr>
          <w:rFonts w:ascii="Times New Roman" w:hAnsi="Times New Roman" w:cs="Times New Roman"/>
          <w:sz w:val="28"/>
          <w:szCs w:val="28"/>
        </w:rPr>
        <w:t>в образовательную организацию, реализующую основную общеобразовательную программу дошколь</w:t>
      </w:r>
      <w:r w:rsidR="00087FD8">
        <w:rPr>
          <w:rFonts w:ascii="Times New Roman" w:hAnsi="Times New Roman" w:cs="Times New Roman"/>
          <w:sz w:val="28"/>
          <w:szCs w:val="28"/>
        </w:rPr>
        <w:t>ного образования (детские сады)»</w:t>
      </w:r>
      <w:r w:rsidRPr="00B24F91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087FD8">
        <w:rPr>
          <w:rFonts w:ascii="Times New Roman" w:hAnsi="Times New Roman" w:cs="Times New Roman"/>
          <w:sz w:val="28"/>
          <w:szCs w:val="28"/>
        </w:rPr>
        <w:t>–</w:t>
      </w:r>
      <w:r w:rsidR="009F3489">
        <w:rPr>
          <w:rFonts w:ascii="Times New Roman" w:hAnsi="Times New Roman" w:cs="Times New Roman"/>
          <w:sz w:val="28"/>
          <w:szCs w:val="28"/>
        </w:rPr>
        <w:t>Административный р</w:t>
      </w:r>
      <w:r w:rsidRPr="00B24F91">
        <w:rPr>
          <w:rFonts w:ascii="Times New Roman" w:hAnsi="Times New Roman" w:cs="Times New Roman"/>
          <w:sz w:val="28"/>
          <w:szCs w:val="28"/>
        </w:rPr>
        <w:t xml:space="preserve">егламент) разработан в целях повышения качества исполнения и доступности результата предоставления муниципальной услуги (далее по тексту </w:t>
      </w:r>
      <w:r w:rsidR="00087FD8">
        <w:rPr>
          <w:rFonts w:ascii="Times New Roman" w:hAnsi="Times New Roman" w:cs="Times New Roman"/>
          <w:sz w:val="28"/>
          <w:szCs w:val="28"/>
        </w:rPr>
        <w:t>–</w:t>
      </w:r>
      <w:r w:rsidRPr="00B24F91">
        <w:rPr>
          <w:rFonts w:ascii="Times New Roman" w:hAnsi="Times New Roman" w:cs="Times New Roman"/>
          <w:sz w:val="28"/>
          <w:szCs w:val="28"/>
        </w:rPr>
        <w:t xml:space="preserve"> услуга) в части постановки на уч</w:t>
      </w:r>
      <w:r w:rsidR="005A09CA">
        <w:rPr>
          <w:rFonts w:ascii="Times New Roman" w:hAnsi="Times New Roman" w:cs="Times New Roman"/>
          <w:sz w:val="28"/>
          <w:szCs w:val="28"/>
        </w:rPr>
        <w:t>е</w:t>
      </w:r>
      <w:r w:rsidRPr="00B24F91">
        <w:rPr>
          <w:rFonts w:ascii="Times New Roman" w:hAnsi="Times New Roman" w:cs="Times New Roman"/>
          <w:sz w:val="28"/>
          <w:szCs w:val="28"/>
        </w:rPr>
        <w:t>т детей, нуждающихся в предоставлении места в муниципальных</w:t>
      </w:r>
      <w:r w:rsidR="004D2B71">
        <w:rPr>
          <w:rFonts w:ascii="Times New Roman" w:hAnsi="Times New Roman" w:cs="Times New Roman"/>
          <w:sz w:val="28"/>
          <w:szCs w:val="28"/>
        </w:rPr>
        <w:t xml:space="preserve"> дошкольных</w:t>
      </w:r>
      <w:r w:rsidRPr="00B24F9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городского округа город Рыбинск</w:t>
      </w:r>
      <w:r w:rsidR="004D2B71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B24F91"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 по </w:t>
      </w:r>
      <w:r w:rsidRPr="006D4D41">
        <w:rPr>
          <w:rFonts w:ascii="Times New Roman" w:hAnsi="Times New Roman" w:cs="Times New Roman"/>
          <w:sz w:val="28"/>
          <w:szCs w:val="28"/>
        </w:rPr>
        <w:t>основным</w:t>
      </w:r>
      <w:r w:rsidR="00087FD8" w:rsidRPr="006D4D41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</w:t>
      </w:r>
      <w:r w:rsidRPr="006D4D41">
        <w:rPr>
          <w:rFonts w:ascii="Times New Roman" w:hAnsi="Times New Roman" w:cs="Times New Roman"/>
          <w:sz w:val="28"/>
          <w:szCs w:val="28"/>
        </w:rPr>
        <w:t xml:space="preserve">дошкольного образования (далее по тексту </w:t>
      </w:r>
      <w:r w:rsidR="00087FD8" w:rsidRPr="006D4D41">
        <w:rPr>
          <w:rFonts w:ascii="Times New Roman" w:hAnsi="Times New Roman" w:cs="Times New Roman"/>
          <w:sz w:val="28"/>
          <w:szCs w:val="28"/>
        </w:rPr>
        <w:t>–</w:t>
      </w:r>
      <w:r w:rsidRPr="006D4D41">
        <w:rPr>
          <w:rFonts w:ascii="Times New Roman" w:hAnsi="Times New Roman" w:cs="Times New Roman"/>
          <w:sz w:val="28"/>
          <w:szCs w:val="28"/>
        </w:rPr>
        <w:t xml:space="preserve"> Организация), создания комфортных условий для получателей услуги.</w:t>
      </w:r>
    </w:p>
    <w:p w:rsidR="006A225A" w:rsidRPr="00B24F91" w:rsidRDefault="006A225A" w:rsidP="0084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1.2. </w:t>
      </w:r>
      <w:r w:rsidR="006D4D41">
        <w:rPr>
          <w:rFonts w:ascii="Times New Roman" w:hAnsi="Times New Roman" w:cs="Times New Roman"/>
          <w:sz w:val="28"/>
          <w:szCs w:val="28"/>
        </w:rPr>
        <w:t>Административный р</w:t>
      </w:r>
      <w:r w:rsidR="006D4D41" w:rsidRPr="00B24F91">
        <w:rPr>
          <w:rFonts w:ascii="Times New Roman" w:hAnsi="Times New Roman" w:cs="Times New Roman"/>
          <w:sz w:val="28"/>
          <w:szCs w:val="28"/>
        </w:rPr>
        <w:t>егламент</w:t>
      </w:r>
      <w:r w:rsidR="00515CDD">
        <w:rPr>
          <w:rFonts w:ascii="Times New Roman" w:hAnsi="Times New Roman" w:cs="Times New Roman"/>
          <w:sz w:val="28"/>
          <w:szCs w:val="28"/>
        </w:rPr>
        <w:t xml:space="preserve"> </w:t>
      </w:r>
      <w:r w:rsidRPr="00B24F91">
        <w:rPr>
          <w:rFonts w:ascii="Times New Roman" w:hAnsi="Times New Roman" w:cs="Times New Roman"/>
          <w:sz w:val="28"/>
          <w:szCs w:val="28"/>
        </w:rPr>
        <w:t>определяет порядок, сроки и последовательность действий (административных процедур) при предоставлении услуги, порядок взаимодействия между органами, организациями, должностными лицами, физическими лицами, обратившимися с заявлением о предоставлении услуги.</w:t>
      </w:r>
    </w:p>
    <w:p w:rsidR="006A225A" w:rsidRPr="006D4D41" w:rsidRDefault="006A225A" w:rsidP="00B24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При</w:t>
      </w:r>
      <w:r w:rsidR="00087FD8">
        <w:rPr>
          <w:rFonts w:ascii="Times New Roman" w:hAnsi="Times New Roman" w:cs="Times New Roman"/>
          <w:sz w:val="28"/>
          <w:szCs w:val="28"/>
        </w:rPr>
        <w:t>е</w:t>
      </w:r>
      <w:r w:rsidRPr="00B24F91">
        <w:rPr>
          <w:rFonts w:ascii="Times New Roman" w:hAnsi="Times New Roman" w:cs="Times New Roman"/>
          <w:sz w:val="28"/>
          <w:szCs w:val="28"/>
        </w:rPr>
        <w:t xml:space="preserve">м заявлений о </w:t>
      </w:r>
      <w:r w:rsidR="00D779D3">
        <w:rPr>
          <w:rFonts w:ascii="Times New Roman" w:hAnsi="Times New Roman" w:cs="Times New Roman"/>
          <w:sz w:val="28"/>
          <w:szCs w:val="28"/>
        </w:rPr>
        <w:t>направлении</w:t>
      </w:r>
      <w:r w:rsidRPr="00B24F91">
        <w:rPr>
          <w:rFonts w:ascii="Times New Roman" w:hAnsi="Times New Roman" w:cs="Times New Roman"/>
          <w:sz w:val="28"/>
          <w:szCs w:val="28"/>
        </w:rPr>
        <w:t xml:space="preserve"> в </w:t>
      </w:r>
      <w:r w:rsidR="00087FD8">
        <w:rPr>
          <w:rFonts w:ascii="Times New Roman" w:hAnsi="Times New Roman" w:cs="Times New Roman"/>
          <w:sz w:val="28"/>
          <w:szCs w:val="28"/>
        </w:rPr>
        <w:t>Организацию</w:t>
      </w:r>
      <w:r w:rsidRPr="00B24F91">
        <w:rPr>
          <w:rFonts w:ascii="Times New Roman" w:hAnsi="Times New Roman" w:cs="Times New Roman"/>
          <w:sz w:val="28"/>
          <w:szCs w:val="28"/>
        </w:rPr>
        <w:t>, а также постановка на соответствующий уч</w:t>
      </w:r>
      <w:r w:rsidR="00087FD8">
        <w:rPr>
          <w:rFonts w:ascii="Times New Roman" w:hAnsi="Times New Roman" w:cs="Times New Roman"/>
          <w:sz w:val="28"/>
          <w:szCs w:val="28"/>
        </w:rPr>
        <w:t>е</w:t>
      </w:r>
      <w:r w:rsidRPr="00B24F91">
        <w:rPr>
          <w:rFonts w:ascii="Times New Roman" w:hAnsi="Times New Roman" w:cs="Times New Roman"/>
          <w:sz w:val="28"/>
          <w:szCs w:val="28"/>
        </w:rPr>
        <w:t xml:space="preserve">т осуществляется в целях обеспечения </w:t>
      </w:r>
      <w:r w:rsidR="00087FD8">
        <w:rPr>
          <w:rFonts w:ascii="Times New Roman" w:hAnsi="Times New Roman" w:cs="Times New Roman"/>
          <w:sz w:val="28"/>
          <w:szCs w:val="28"/>
        </w:rPr>
        <w:t>«</w:t>
      </w:r>
      <w:r w:rsidRPr="00B24F91">
        <w:rPr>
          <w:rFonts w:ascii="Times New Roman" w:hAnsi="Times New Roman" w:cs="Times New Roman"/>
          <w:sz w:val="28"/>
          <w:szCs w:val="28"/>
        </w:rPr>
        <w:t>прозрачности</w:t>
      </w:r>
      <w:r w:rsidR="00087FD8">
        <w:rPr>
          <w:rFonts w:ascii="Times New Roman" w:hAnsi="Times New Roman" w:cs="Times New Roman"/>
          <w:sz w:val="28"/>
          <w:szCs w:val="28"/>
        </w:rPr>
        <w:t>»</w:t>
      </w:r>
      <w:r w:rsidRPr="00B24F91">
        <w:rPr>
          <w:rFonts w:ascii="Times New Roman" w:hAnsi="Times New Roman" w:cs="Times New Roman"/>
          <w:sz w:val="28"/>
          <w:szCs w:val="28"/>
        </w:rPr>
        <w:t xml:space="preserve"> процедуры комплектования Организаций, соблюдения прав реб</w:t>
      </w:r>
      <w:r w:rsidR="00087FD8">
        <w:rPr>
          <w:rFonts w:ascii="Times New Roman" w:hAnsi="Times New Roman" w:cs="Times New Roman"/>
          <w:sz w:val="28"/>
          <w:szCs w:val="28"/>
        </w:rPr>
        <w:t>е</w:t>
      </w:r>
      <w:r w:rsidRPr="00B24F91">
        <w:rPr>
          <w:rFonts w:ascii="Times New Roman" w:hAnsi="Times New Roman" w:cs="Times New Roman"/>
          <w:sz w:val="28"/>
          <w:szCs w:val="28"/>
        </w:rPr>
        <w:t xml:space="preserve">нка при направлении в </w:t>
      </w:r>
      <w:r w:rsidRPr="00483459">
        <w:rPr>
          <w:rFonts w:ascii="Times New Roman" w:hAnsi="Times New Roman" w:cs="Times New Roman"/>
          <w:sz w:val="28"/>
          <w:szCs w:val="28"/>
        </w:rPr>
        <w:t xml:space="preserve">Организацию и регулируется </w:t>
      </w:r>
      <w:hyperlink r:id="rId7" w:history="1">
        <w:r w:rsidRPr="0048345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83459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</w:t>
      </w:r>
      <w:r w:rsidRPr="006D4D41">
        <w:rPr>
          <w:rFonts w:ascii="Times New Roman" w:hAnsi="Times New Roman" w:cs="Times New Roman"/>
          <w:sz w:val="28"/>
          <w:szCs w:val="28"/>
        </w:rPr>
        <w:t xml:space="preserve">Рыбинск от 07.08.2014 </w:t>
      </w:r>
      <w:r w:rsidR="00087FD8" w:rsidRPr="006D4D41">
        <w:rPr>
          <w:rFonts w:ascii="Times New Roman" w:hAnsi="Times New Roman" w:cs="Times New Roman"/>
          <w:sz w:val="28"/>
          <w:szCs w:val="28"/>
        </w:rPr>
        <w:t>№</w:t>
      </w:r>
      <w:r w:rsidRPr="006D4D41">
        <w:rPr>
          <w:rFonts w:ascii="Times New Roman" w:hAnsi="Times New Roman" w:cs="Times New Roman"/>
          <w:sz w:val="28"/>
          <w:szCs w:val="28"/>
        </w:rPr>
        <w:t xml:space="preserve"> 2446 </w:t>
      </w:r>
      <w:r w:rsidR="00087FD8" w:rsidRPr="006D4D41">
        <w:rPr>
          <w:rFonts w:ascii="Times New Roman" w:hAnsi="Times New Roman" w:cs="Times New Roman"/>
          <w:sz w:val="28"/>
          <w:szCs w:val="28"/>
        </w:rPr>
        <w:t>«</w:t>
      </w:r>
      <w:r w:rsidRPr="006D4D41">
        <w:rPr>
          <w:rFonts w:ascii="Times New Roman" w:hAnsi="Times New Roman" w:cs="Times New Roman"/>
          <w:sz w:val="28"/>
          <w:szCs w:val="28"/>
        </w:rPr>
        <w:t>Об утверждении Порядка уч</w:t>
      </w:r>
      <w:r w:rsidR="00087FD8" w:rsidRPr="006D4D41">
        <w:rPr>
          <w:rFonts w:ascii="Times New Roman" w:hAnsi="Times New Roman" w:cs="Times New Roman"/>
          <w:sz w:val="28"/>
          <w:szCs w:val="28"/>
        </w:rPr>
        <w:t>е</w:t>
      </w:r>
      <w:r w:rsidRPr="006D4D41">
        <w:rPr>
          <w:rFonts w:ascii="Times New Roman" w:hAnsi="Times New Roman" w:cs="Times New Roman"/>
          <w:sz w:val="28"/>
          <w:szCs w:val="28"/>
        </w:rPr>
        <w:t xml:space="preserve">та детей, нуждающихся в предоставлении места в образовательных организациях, реализующих основные общеобразовательные программы </w:t>
      </w:r>
      <w:r w:rsidR="00087FD8" w:rsidRPr="006D4D41">
        <w:rPr>
          <w:rFonts w:ascii="Times New Roman" w:hAnsi="Times New Roman" w:cs="Times New Roman"/>
          <w:sz w:val="28"/>
          <w:szCs w:val="28"/>
        </w:rPr>
        <w:t>–</w:t>
      </w:r>
      <w:r w:rsidRPr="006D4D41">
        <w:rPr>
          <w:rFonts w:ascii="Times New Roman" w:hAnsi="Times New Roman" w:cs="Times New Roman"/>
          <w:sz w:val="28"/>
          <w:szCs w:val="28"/>
        </w:rPr>
        <w:t xml:space="preserve"> образовательные программы дошкольного образования</w:t>
      </w:r>
      <w:r w:rsidR="00087FD8" w:rsidRPr="006D4D41">
        <w:rPr>
          <w:rFonts w:ascii="Times New Roman" w:hAnsi="Times New Roman" w:cs="Times New Roman"/>
          <w:sz w:val="28"/>
          <w:szCs w:val="28"/>
        </w:rPr>
        <w:t>»</w:t>
      </w:r>
      <w:r w:rsidRPr="006D4D41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087FD8" w:rsidRPr="006D4D41">
        <w:rPr>
          <w:rFonts w:ascii="Times New Roman" w:hAnsi="Times New Roman" w:cs="Times New Roman"/>
          <w:sz w:val="28"/>
          <w:szCs w:val="28"/>
        </w:rPr>
        <w:t>–</w:t>
      </w:r>
      <w:r w:rsidRPr="006D4D41">
        <w:rPr>
          <w:rFonts w:ascii="Times New Roman" w:hAnsi="Times New Roman" w:cs="Times New Roman"/>
          <w:sz w:val="28"/>
          <w:szCs w:val="28"/>
        </w:rPr>
        <w:t xml:space="preserve"> Порядок).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lastRenderedPageBreak/>
        <w:t>Постановка на уч</w:t>
      </w:r>
      <w:r w:rsidR="00087FD8">
        <w:rPr>
          <w:rFonts w:ascii="Times New Roman" w:hAnsi="Times New Roman" w:cs="Times New Roman"/>
          <w:sz w:val="28"/>
          <w:szCs w:val="28"/>
        </w:rPr>
        <w:t>е</w:t>
      </w:r>
      <w:r w:rsidRPr="00B24F91">
        <w:rPr>
          <w:rFonts w:ascii="Times New Roman" w:hAnsi="Times New Roman" w:cs="Times New Roman"/>
          <w:sz w:val="28"/>
          <w:szCs w:val="28"/>
        </w:rPr>
        <w:t xml:space="preserve">т детей, нуждающихся в предоставлении места в Организации (далее по тексту </w:t>
      </w:r>
      <w:r w:rsidR="00087FD8">
        <w:rPr>
          <w:rFonts w:ascii="Times New Roman" w:hAnsi="Times New Roman" w:cs="Times New Roman"/>
          <w:sz w:val="28"/>
          <w:szCs w:val="28"/>
        </w:rPr>
        <w:t>–</w:t>
      </w:r>
      <w:r w:rsidRPr="00B24F91">
        <w:rPr>
          <w:rFonts w:ascii="Times New Roman" w:hAnsi="Times New Roman" w:cs="Times New Roman"/>
          <w:sz w:val="28"/>
          <w:szCs w:val="28"/>
        </w:rPr>
        <w:t xml:space="preserve"> постановка на уч</w:t>
      </w:r>
      <w:r w:rsidR="00087FD8">
        <w:rPr>
          <w:rFonts w:ascii="Times New Roman" w:hAnsi="Times New Roman" w:cs="Times New Roman"/>
          <w:sz w:val="28"/>
          <w:szCs w:val="28"/>
        </w:rPr>
        <w:t>е</w:t>
      </w:r>
      <w:r w:rsidRPr="00B24F91">
        <w:rPr>
          <w:rFonts w:ascii="Times New Roman" w:hAnsi="Times New Roman" w:cs="Times New Roman"/>
          <w:sz w:val="28"/>
          <w:szCs w:val="28"/>
        </w:rPr>
        <w:t xml:space="preserve">т), и ведение учета осуществляется с помощью автоматизированной информационной системы АИСДОУ (далее по тексту </w:t>
      </w:r>
      <w:r w:rsidR="008429A4">
        <w:rPr>
          <w:rFonts w:ascii="Times New Roman" w:hAnsi="Times New Roman" w:cs="Times New Roman"/>
          <w:sz w:val="28"/>
          <w:szCs w:val="28"/>
        </w:rPr>
        <w:t>–</w:t>
      </w:r>
      <w:r w:rsidRPr="00B24F91">
        <w:rPr>
          <w:rFonts w:ascii="Times New Roman" w:hAnsi="Times New Roman" w:cs="Times New Roman"/>
          <w:sz w:val="28"/>
          <w:szCs w:val="28"/>
        </w:rPr>
        <w:t xml:space="preserve"> электронная очередь).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Учет включает в себя: составление поименного списка детей, нуждающихся в предоставлении места в Организации (далее по тексту </w:t>
      </w:r>
      <w:r w:rsidR="008429A4">
        <w:rPr>
          <w:rFonts w:ascii="Times New Roman" w:hAnsi="Times New Roman" w:cs="Times New Roman"/>
          <w:sz w:val="28"/>
          <w:szCs w:val="28"/>
        </w:rPr>
        <w:t>–</w:t>
      </w:r>
      <w:r w:rsidRPr="00B24F91">
        <w:rPr>
          <w:rFonts w:ascii="Times New Roman" w:hAnsi="Times New Roman" w:cs="Times New Roman"/>
          <w:sz w:val="28"/>
          <w:szCs w:val="28"/>
        </w:rPr>
        <w:t xml:space="preserve"> список), в соответствии с датой постановки на учет; систематическое обновление списка с учетом предоставления детям мест в Организациях.</w:t>
      </w:r>
    </w:p>
    <w:p w:rsidR="006A225A" w:rsidRPr="00B24F91" w:rsidRDefault="006A225A" w:rsidP="0084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1.3. </w:t>
      </w:r>
      <w:r w:rsidR="006D4D41">
        <w:rPr>
          <w:rFonts w:ascii="Times New Roman" w:hAnsi="Times New Roman" w:cs="Times New Roman"/>
          <w:sz w:val="28"/>
          <w:szCs w:val="28"/>
        </w:rPr>
        <w:t>Административный р</w:t>
      </w:r>
      <w:r w:rsidR="006D4D41" w:rsidRPr="00B24F91">
        <w:rPr>
          <w:rFonts w:ascii="Times New Roman" w:hAnsi="Times New Roman" w:cs="Times New Roman"/>
          <w:sz w:val="28"/>
          <w:szCs w:val="28"/>
        </w:rPr>
        <w:t xml:space="preserve">егламент </w:t>
      </w:r>
      <w:r w:rsidRPr="00B24F91">
        <w:rPr>
          <w:rFonts w:ascii="Times New Roman" w:hAnsi="Times New Roman" w:cs="Times New Roman"/>
          <w:sz w:val="28"/>
          <w:szCs w:val="28"/>
        </w:rPr>
        <w:t>обеспечивает направление в Организации всех граждан, которые имеют право на получение дошкольного образования, а также граждан, имеющих право на получение дошкольного образования и проживающих на территории, за которой закреплена указанная Организация</w:t>
      </w:r>
      <w:r w:rsidR="004D2B71">
        <w:rPr>
          <w:rFonts w:ascii="Times New Roman" w:hAnsi="Times New Roman" w:cs="Times New Roman"/>
          <w:sz w:val="28"/>
          <w:szCs w:val="28"/>
        </w:rPr>
        <w:t xml:space="preserve"> (далее по тексту – закрепленная территория)</w:t>
      </w:r>
      <w:r w:rsidRPr="00B24F91">
        <w:rPr>
          <w:rFonts w:ascii="Times New Roman" w:hAnsi="Times New Roman" w:cs="Times New Roman"/>
          <w:sz w:val="28"/>
          <w:szCs w:val="28"/>
        </w:rPr>
        <w:t>.</w:t>
      </w:r>
    </w:p>
    <w:p w:rsidR="006A225A" w:rsidRPr="00B24F91" w:rsidRDefault="006A225A" w:rsidP="0084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1.4. Получателями услуги являются физические лица (родители (законные представители) </w:t>
      </w:r>
      <w:r w:rsidRPr="00483459">
        <w:rPr>
          <w:rFonts w:ascii="Times New Roman" w:hAnsi="Times New Roman" w:cs="Times New Roman"/>
          <w:sz w:val="28"/>
          <w:szCs w:val="28"/>
        </w:rPr>
        <w:t>ребенка) либо их уполномоченные представители (далее</w:t>
      </w:r>
      <w:r w:rsidRPr="00B24F91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="008429A4">
        <w:rPr>
          <w:rFonts w:ascii="Times New Roman" w:hAnsi="Times New Roman" w:cs="Times New Roman"/>
          <w:sz w:val="28"/>
          <w:szCs w:val="28"/>
        </w:rPr>
        <w:t>–</w:t>
      </w:r>
      <w:r w:rsidRPr="00B24F91">
        <w:rPr>
          <w:rFonts w:ascii="Times New Roman" w:hAnsi="Times New Roman" w:cs="Times New Roman"/>
          <w:sz w:val="28"/>
          <w:szCs w:val="28"/>
        </w:rPr>
        <w:t xml:space="preserve"> заявитель). Услуга предоставляется заявителям на основании личных заявлений.</w:t>
      </w:r>
    </w:p>
    <w:p w:rsidR="006A225A" w:rsidRPr="00B24F91" w:rsidRDefault="006A225A" w:rsidP="0084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1.5. Порядок информирования о правилах предоставления услуги:</w:t>
      </w:r>
    </w:p>
    <w:p w:rsidR="006A225A" w:rsidRPr="00B24F91" w:rsidRDefault="006A225A" w:rsidP="0084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1.5.1. Информирование о предоставлении услуги осуществляется Организациями (</w:t>
      </w:r>
      <w:r w:rsidRPr="008429A4">
        <w:rPr>
          <w:rFonts w:ascii="Times New Roman" w:hAnsi="Times New Roman" w:cs="Times New Roman"/>
          <w:sz w:val="28"/>
          <w:szCs w:val="28"/>
        </w:rPr>
        <w:t>приложение 1</w:t>
      </w:r>
      <w:r w:rsidRPr="00B24F9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D4D41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6D4D41" w:rsidRPr="00B24F91">
        <w:rPr>
          <w:rFonts w:ascii="Times New Roman" w:hAnsi="Times New Roman" w:cs="Times New Roman"/>
          <w:sz w:val="28"/>
          <w:szCs w:val="28"/>
        </w:rPr>
        <w:t>егламент</w:t>
      </w:r>
      <w:r w:rsidR="006D4D41">
        <w:rPr>
          <w:rFonts w:ascii="Times New Roman" w:hAnsi="Times New Roman" w:cs="Times New Roman"/>
          <w:sz w:val="28"/>
          <w:szCs w:val="28"/>
        </w:rPr>
        <w:t>у</w:t>
      </w:r>
      <w:r w:rsidRPr="00B24F91">
        <w:rPr>
          <w:rFonts w:ascii="Times New Roman" w:hAnsi="Times New Roman" w:cs="Times New Roman"/>
          <w:sz w:val="28"/>
          <w:szCs w:val="28"/>
        </w:rPr>
        <w:t>) и Департаментом образования Администрации городского округа город Рыбинск</w:t>
      </w:r>
      <w:r w:rsidR="00F207F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B24F91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8429A4">
        <w:rPr>
          <w:rFonts w:ascii="Times New Roman" w:hAnsi="Times New Roman" w:cs="Times New Roman"/>
          <w:sz w:val="28"/>
          <w:szCs w:val="28"/>
        </w:rPr>
        <w:t>–</w:t>
      </w:r>
      <w:r w:rsidRPr="00B24F91">
        <w:rPr>
          <w:rFonts w:ascii="Times New Roman" w:hAnsi="Times New Roman" w:cs="Times New Roman"/>
          <w:sz w:val="28"/>
          <w:szCs w:val="28"/>
        </w:rPr>
        <w:t xml:space="preserve"> Департамент образования), Крестовая улица, дом 139, Рыбинск, 152903.</w:t>
      </w:r>
    </w:p>
    <w:p w:rsidR="006A225A" w:rsidRPr="00B24F91" w:rsidRDefault="006A225A" w:rsidP="0084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Тел./факс (4855) 28-23-82.</w:t>
      </w:r>
    </w:p>
    <w:p w:rsidR="006A225A" w:rsidRPr="00B24F91" w:rsidRDefault="006A225A" w:rsidP="0084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E-mail: depobr@rybadm.ru.</w:t>
      </w:r>
    </w:p>
    <w:p w:rsidR="006A225A" w:rsidRPr="00B24F91" w:rsidRDefault="006A225A" w:rsidP="0084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Сайт: http://rybinsk.ru.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График приема заявителей специалистами отдела дошкольного образования Департамента образования: понедельник </w:t>
      </w:r>
      <w:r w:rsidR="008429A4">
        <w:rPr>
          <w:rFonts w:ascii="Times New Roman" w:hAnsi="Times New Roman" w:cs="Times New Roman"/>
          <w:sz w:val="28"/>
          <w:szCs w:val="28"/>
        </w:rPr>
        <w:t>–</w:t>
      </w:r>
      <w:r w:rsidRPr="00B24F91">
        <w:rPr>
          <w:rFonts w:ascii="Times New Roman" w:hAnsi="Times New Roman" w:cs="Times New Roman"/>
          <w:sz w:val="28"/>
          <w:szCs w:val="28"/>
        </w:rPr>
        <w:t xml:space="preserve"> с 9-00 до 12-00; среда </w:t>
      </w:r>
      <w:r w:rsidR="008429A4">
        <w:rPr>
          <w:rFonts w:ascii="Times New Roman" w:hAnsi="Times New Roman" w:cs="Times New Roman"/>
          <w:sz w:val="28"/>
          <w:szCs w:val="28"/>
        </w:rPr>
        <w:t>–</w:t>
      </w:r>
      <w:r w:rsidRPr="00B24F91">
        <w:rPr>
          <w:rFonts w:ascii="Times New Roman" w:hAnsi="Times New Roman" w:cs="Times New Roman"/>
          <w:sz w:val="28"/>
          <w:szCs w:val="28"/>
        </w:rPr>
        <w:t xml:space="preserve"> с 14-00 до 16-00.</w:t>
      </w:r>
    </w:p>
    <w:p w:rsidR="006A225A" w:rsidRPr="00B24F91" w:rsidRDefault="006A225A" w:rsidP="0084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1.5.2. Информацию по вопросам предоставления услуги можно получить следующим образом: обратившись лично, по телефону, посредством факсимильной связи, по электронной почте, а также получить информацию можно на официальном сайте Администрации городского округа город Рыбинск</w:t>
      </w:r>
      <w:r w:rsidR="00F207F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B24F91">
        <w:rPr>
          <w:rFonts w:ascii="Times New Roman" w:hAnsi="Times New Roman" w:cs="Times New Roman"/>
          <w:sz w:val="28"/>
          <w:szCs w:val="28"/>
        </w:rPr>
        <w:t xml:space="preserve"> http://rybinsk.ru, на Едином портале государственных и муниципальных услуг (функций) (далее по тексту </w:t>
      </w:r>
      <w:r w:rsidR="008429A4">
        <w:rPr>
          <w:rFonts w:ascii="Times New Roman" w:hAnsi="Times New Roman" w:cs="Times New Roman"/>
          <w:sz w:val="28"/>
          <w:szCs w:val="28"/>
        </w:rPr>
        <w:t>–</w:t>
      </w:r>
      <w:r w:rsidRPr="00B24F91">
        <w:rPr>
          <w:rFonts w:ascii="Times New Roman" w:hAnsi="Times New Roman" w:cs="Times New Roman"/>
          <w:sz w:val="28"/>
          <w:szCs w:val="28"/>
        </w:rPr>
        <w:t xml:space="preserve"> ЕПГУ) http://www.gosuslugi.ru, в объеме, предусмотренном </w:t>
      </w:r>
      <w:hyperlink r:id="rId8" w:history="1">
        <w:r w:rsidRPr="008429A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24F91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F207F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4F91">
        <w:rPr>
          <w:rFonts w:ascii="Times New Roman" w:hAnsi="Times New Roman" w:cs="Times New Roman"/>
          <w:sz w:val="28"/>
          <w:szCs w:val="28"/>
        </w:rPr>
        <w:t>Ф</w:t>
      </w:r>
      <w:r w:rsidR="00F207F2">
        <w:rPr>
          <w:rFonts w:ascii="Times New Roman" w:hAnsi="Times New Roman" w:cs="Times New Roman"/>
          <w:sz w:val="28"/>
          <w:szCs w:val="28"/>
        </w:rPr>
        <w:t>едерации</w:t>
      </w:r>
      <w:r w:rsidRPr="00B24F91">
        <w:rPr>
          <w:rFonts w:ascii="Times New Roman" w:hAnsi="Times New Roman" w:cs="Times New Roman"/>
          <w:sz w:val="28"/>
          <w:szCs w:val="28"/>
        </w:rPr>
        <w:t xml:space="preserve"> от 24</w:t>
      </w:r>
      <w:r w:rsidR="00F207F2">
        <w:rPr>
          <w:rFonts w:ascii="Times New Roman" w:hAnsi="Times New Roman" w:cs="Times New Roman"/>
          <w:sz w:val="28"/>
          <w:szCs w:val="28"/>
        </w:rPr>
        <w:t>.10.</w:t>
      </w:r>
      <w:r w:rsidRPr="00B24F91">
        <w:rPr>
          <w:rFonts w:ascii="Times New Roman" w:hAnsi="Times New Roman" w:cs="Times New Roman"/>
          <w:sz w:val="28"/>
          <w:szCs w:val="28"/>
        </w:rPr>
        <w:t xml:space="preserve">2011 </w:t>
      </w:r>
      <w:r w:rsidR="008429A4">
        <w:rPr>
          <w:rFonts w:ascii="Times New Roman" w:hAnsi="Times New Roman" w:cs="Times New Roman"/>
          <w:sz w:val="28"/>
          <w:szCs w:val="28"/>
        </w:rPr>
        <w:t>№</w:t>
      </w:r>
      <w:r w:rsidRPr="00B24F91">
        <w:rPr>
          <w:rFonts w:ascii="Times New Roman" w:hAnsi="Times New Roman" w:cs="Times New Roman"/>
          <w:sz w:val="28"/>
          <w:szCs w:val="28"/>
        </w:rPr>
        <w:t xml:space="preserve"> 861 </w:t>
      </w:r>
      <w:r w:rsidR="008429A4">
        <w:rPr>
          <w:rFonts w:ascii="Times New Roman" w:hAnsi="Times New Roman" w:cs="Times New Roman"/>
          <w:sz w:val="28"/>
          <w:szCs w:val="28"/>
        </w:rPr>
        <w:t>«</w:t>
      </w:r>
      <w:r w:rsidRPr="00B24F91">
        <w:rPr>
          <w:rFonts w:ascii="Times New Roman" w:hAnsi="Times New Roman" w:cs="Times New Roman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F207F2">
        <w:rPr>
          <w:rFonts w:ascii="Times New Roman" w:hAnsi="Times New Roman" w:cs="Times New Roman"/>
          <w:sz w:val="28"/>
          <w:szCs w:val="28"/>
        </w:rPr>
        <w:t>»</w:t>
      </w:r>
      <w:r w:rsidRPr="00B24F91">
        <w:rPr>
          <w:rFonts w:ascii="Times New Roman" w:hAnsi="Times New Roman" w:cs="Times New Roman"/>
          <w:sz w:val="28"/>
          <w:szCs w:val="28"/>
        </w:rPr>
        <w:t>.</w:t>
      </w:r>
    </w:p>
    <w:p w:rsidR="006A225A" w:rsidRPr="00B24F91" w:rsidRDefault="006A225A" w:rsidP="0084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1.6. При ответах на устные обращения и обращения с использованием средств телефонной связи информирование заявителей должно проходить с учетом следующих требований:</w:t>
      </w:r>
    </w:p>
    <w:p w:rsidR="006A225A" w:rsidRPr="00B24F91" w:rsidRDefault="006A225A" w:rsidP="0084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- сотрудники Департамента образования сообщают наименование Организации;</w:t>
      </w:r>
    </w:p>
    <w:p w:rsidR="006A225A" w:rsidRPr="00B24F91" w:rsidRDefault="006A225A" w:rsidP="0084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lastRenderedPageBreak/>
        <w:t>- сотрудники Департамента образования подробно и в тактичной корректной форме информируют обратившихся по интересующим их вопросам;</w:t>
      </w:r>
    </w:p>
    <w:p w:rsidR="006A225A" w:rsidRPr="00B24F91" w:rsidRDefault="006A225A" w:rsidP="000E1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- сотрудники Департамента образования принимают все необходимые меры для ответа на поставленные вопросы, в том числе с привлечением других должностных лиц, или сообщают номер телефона, по которому можно получить необходимую информацию, либо назначают другое удобное для заявителя время устного информирования о порядке предоставления муниципальной услуги.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В случае если подготовка ответа требует продолжительного времени, специалист, осуществляющий информирование, может предложить заявителю направить письменное обращение по данному вопросу либо назначить другое удобное время для информирования. Письменные обращения граждан рассматриваются в порядке, установленном Федеральным </w:t>
      </w:r>
      <w:r w:rsidRPr="000E123E">
        <w:rPr>
          <w:rFonts w:ascii="Times New Roman" w:hAnsi="Times New Roman" w:cs="Times New Roman"/>
          <w:sz w:val="28"/>
          <w:szCs w:val="28"/>
        </w:rPr>
        <w:t>законом</w:t>
      </w:r>
      <w:r w:rsidRPr="00B24F91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0E123E">
        <w:rPr>
          <w:rFonts w:ascii="Times New Roman" w:hAnsi="Times New Roman" w:cs="Times New Roman"/>
          <w:sz w:val="28"/>
          <w:szCs w:val="28"/>
        </w:rPr>
        <w:t>№</w:t>
      </w:r>
      <w:r w:rsidRPr="00B24F91">
        <w:rPr>
          <w:rFonts w:ascii="Times New Roman" w:hAnsi="Times New Roman" w:cs="Times New Roman"/>
          <w:sz w:val="28"/>
          <w:szCs w:val="28"/>
        </w:rPr>
        <w:t xml:space="preserve"> 59-ФЗ </w:t>
      </w:r>
      <w:r w:rsidR="000E123E">
        <w:rPr>
          <w:rFonts w:ascii="Times New Roman" w:hAnsi="Times New Roman" w:cs="Times New Roman"/>
          <w:sz w:val="28"/>
          <w:szCs w:val="28"/>
        </w:rPr>
        <w:t>«</w:t>
      </w:r>
      <w:r w:rsidRPr="00B24F91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0E123E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B24F91">
        <w:rPr>
          <w:rFonts w:ascii="Times New Roman" w:hAnsi="Times New Roman" w:cs="Times New Roman"/>
          <w:sz w:val="28"/>
          <w:szCs w:val="28"/>
        </w:rPr>
        <w:t>.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II. Стандарт предоставления услуги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25A" w:rsidRPr="00B24F91" w:rsidRDefault="006A225A" w:rsidP="00903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2.1. Наименование услуги: </w:t>
      </w:r>
      <w:r w:rsidR="00903ED1">
        <w:rPr>
          <w:rFonts w:ascii="Times New Roman" w:hAnsi="Times New Roman" w:cs="Times New Roman"/>
          <w:sz w:val="28"/>
          <w:szCs w:val="28"/>
        </w:rPr>
        <w:t>«</w:t>
      </w:r>
      <w:r w:rsidRPr="00B24F91">
        <w:rPr>
          <w:rFonts w:ascii="Times New Roman" w:hAnsi="Times New Roman" w:cs="Times New Roman"/>
          <w:sz w:val="28"/>
          <w:szCs w:val="28"/>
        </w:rPr>
        <w:t xml:space="preserve">Прием заявления о постановке на учет для </w:t>
      </w:r>
      <w:r w:rsidR="00A34663">
        <w:rPr>
          <w:rFonts w:ascii="Times New Roman" w:hAnsi="Times New Roman" w:cs="Times New Roman"/>
          <w:sz w:val="28"/>
          <w:szCs w:val="28"/>
        </w:rPr>
        <w:t>зачисления</w:t>
      </w:r>
      <w:r w:rsidRPr="00B24F91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организацию, реализующую основную общеобразовательную программу дошкольного образования (детские сады)</w:t>
      </w:r>
      <w:r w:rsidR="00903ED1">
        <w:rPr>
          <w:rFonts w:ascii="Times New Roman" w:hAnsi="Times New Roman" w:cs="Times New Roman"/>
          <w:sz w:val="28"/>
          <w:szCs w:val="28"/>
        </w:rPr>
        <w:t>»</w:t>
      </w:r>
      <w:r w:rsidRPr="00B24F91">
        <w:rPr>
          <w:rFonts w:ascii="Times New Roman" w:hAnsi="Times New Roman" w:cs="Times New Roman"/>
          <w:sz w:val="28"/>
          <w:szCs w:val="28"/>
        </w:rPr>
        <w:t>.</w:t>
      </w:r>
    </w:p>
    <w:p w:rsidR="006A225A" w:rsidRPr="00B24F91" w:rsidRDefault="006A225A" w:rsidP="00903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2.2. Предоставление услуги осуществляется Департаментом образования.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Непосредственное предоставление услуги осуществляется специалистами отдела дошкольного образования Департамента образования - лицами, постоянно, временно или в соответствии с должностными полномочиями осуществляющими деятельность по предоставлению услуги, а также при участии руководителей Организаций.</w:t>
      </w:r>
    </w:p>
    <w:p w:rsidR="006A225A" w:rsidRPr="00B24F91" w:rsidRDefault="006A225A" w:rsidP="00903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2.3. Форма предоставления услуги.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Прием заявления о постановке на учет для </w:t>
      </w:r>
      <w:r w:rsidR="006D4D41">
        <w:rPr>
          <w:rFonts w:ascii="Times New Roman" w:hAnsi="Times New Roman" w:cs="Times New Roman"/>
          <w:sz w:val="28"/>
          <w:szCs w:val="28"/>
        </w:rPr>
        <w:t>зачисления</w:t>
      </w:r>
      <w:r w:rsidR="00903ED1">
        <w:rPr>
          <w:rFonts w:ascii="Times New Roman" w:hAnsi="Times New Roman" w:cs="Times New Roman"/>
          <w:sz w:val="28"/>
          <w:szCs w:val="28"/>
        </w:rPr>
        <w:t xml:space="preserve"> в Организацию</w:t>
      </w:r>
      <w:r w:rsidRPr="00B24F91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903ED1">
        <w:rPr>
          <w:rFonts w:ascii="Times New Roman" w:hAnsi="Times New Roman" w:cs="Times New Roman"/>
          <w:sz w:val="28"/>
          <w:szCs w:val="28"/>
        </w:rPr>
        <w:t>–</w:t>
      </w:r>
      <w:r w:rsidRPr="00B24F91">
        <w:rPr>
          <w:rFonts w:ascii="Times New Roman" w:hAnsi="Times New Roman" w:cs="Times New Roman"/>
          <w:sz w:val="28"/>
          <w:szCs w:val="28"/>
        </w:rPr>
        <w:t xml:space="preserve"> заявление о постановке на учет), осуществляется в очной и заочной форме:</w:t>
      </w:r>
    </w:p>
    <w:p w:rsidR="006A225A" w:rsidRPr="00B24F91" w:rsidRDefault="006A225A" w:rsidP="00903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- очная форма подачи заявления о постановке на учет </w:t>
      </w:r>
      <w:r w:rsidR="00903ED1">
        <w:rPr>
          <w:rFonts w:ascii="Times New Roman" w:hAnsi="Times New Roman" w:cs="Times New Roman"/>
          <w:sz w:val="28"/>
          <w:szCs w:val="28"/>
        </w:rPr>
        <w:t>–</w:t>
      </w:r>
      <w:r w:rsidRPr="00B24F91">
        <w:rPr>
          <w:rFonts w:ascii="Times New Roman" w:hAnsi="Times New Roman" w:cs="Times New Roman"/>
          <w:sz w:val="28"/>
          <w:szCs w:val="28"/>
        </w:rPr>
        <w:t xml:space="preserve"> подача заявления о постановке на учет и документов при личном приеме на бумажном носителе;</w:t>
      </w:r>
    </w:p>
    <w:p w:rsidR="006A225A" w:rsidRPr="00B24F91" w:rsidRDefault="006A225A" w:rsidP="00903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- заочная форма подачи заявления о постановке на </w:t>
      </w:r>
      <w:r w:rsidRPr="006D4D41">
        <w:rPr>
          <w:rFonts w:ascii="Times New Roman" w:hAnsi="Times New Roman" w:cs="Times New Roman"/>
          <w:sz w:val="28"/>
          <w:szCs w:val="28"/>
        </w:rPr>
        <w:t xml:space="preserve">учет </w:t>
      </w:r>
      <w:r w:rsidR="00903ED1" w:rsidRPr="006D4D41">
        <w:rPr>
          <w:rFonts w:ascii="Times New Roman" w:hAnsi="Times New Roman" w:cs="Times New Roman"/>
          <w:sz w:val="28"/>
          <w:szCs w:val="28"/>
        </w:rPr>
        <w:t>–</w:t>
      </w:r>
      <w:r w:rsidRPr="006D4D41">
        <w:rPr>
          <w:rFonts w:ascii="Times New Roman" w:hAnsi="Times New Roman" w:cs="Times New Roman"/>
          <w:sz w:val="28"/>
          <w:szCs w:val="28"/>
        </w:rPr>
        <w:t xml:space="preserve"> направление заявления о постановке на учет и документов в электронно</w:t>
      </w:r>
      <w:r w:rsidR="008F14C0" w:rsidRPr="006D4D41">
        <w:rPr>
          <w:rFonts w:ascii="Times New Roman" w:hAnsi="Times New Roman" w:cs="Times New Roman"/>
          <w:sz w:val="28"/>
          <w:szCs w:val="28"/>
        </w:rPr>
        <w:t>й</w:t>
      </w:r>
      <w:r w:rsidR="00515CDD">
        <w:rPr>
          <w:rFonts w:ascii="Times New Roman" w:hAnsi="Times New Roman" w:cs="Times New Roman"/>
          <w:sz w:val="28"/>
          <w:szCs w:val="28"/>
        </w:rPr>
        <w:t xml:space="preserve"> </w:t>
      </w:r>
      <w:r w:rsidR="008F14C0" w:rsidRPr="006D4D41">
        <w:rPr>
          <w:rFonts w:ascii="Times New Roman" w:hAnsi="Times New Roman" w:cs="Times New Roman"/>
          <w:sz w:val="28"/>
          <w:szCs w:val="28"/>
        </w:rPr>
        <w:t>форме через</w:t>
      </w:r>
      <w:r w:rsidR="00515CDD">
        <w:rPr>
          <w:rFonts w:ascii="Times New Roman" w:hAnsi="Times New Roman" w:cs="Times New Roman"/>
          <w:sz w:val="28"/>
          <w:szCs w:val="28"/>
        </w:rPr>
        <w:t xml:space="preserve"> </w:t>
      </w:r>
      <w:r w:rsidR="008F14C0" w:rsidRPr="006D4D41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FD0097" w:rsidRPr="006D4D41">
        <w:rPr>
          <w:rFonts w:ascii="Times New Roman" w:hAnsi="Times New Roman" w:cs="Times New Roman"/>
          <w:sz w:val="28"/>
          <w:szCs w:val="28"/>
        </w:rPr>
        <w:t xml:space="preserve"> и (или) региональные порталы государственных и муниципальных услуг (функций) (далее по тексту – </w:t>
      </w:r>
      <w:r w:rsidRPr="006D4D41">
        <w:rPr>
          <w:rFonts w:ascii="Times New Roman" w:hAnsi="Times New Roman" w:cs="Times New Roman"/>
          <w:sz w:val="28"/>
          <w:szCs w:val="28"/>
        </w:rPr>
        <w:t>ЕПГУ</w:t>
      </w:r>
      <w:r w:rsidR="00FD0097" w:rsidRPr="006D4D41">
        <w:rPr>
          <w:rFonts w:ascii="Times New Roman" w:hAnsi="Times New Roman" w:cs="Times New Roman"/>
          <w:sz w:val="28"/>
          <w:szCs w:val="28"/>
        </w:rPr>
        <w:t>)</w:t>
      </w:r>
      <w:r w:rsidRPr="006D4D41">
        <w:rPr>
          <w:rFonts w:ascii="Times New Roman" w:hAnsi="Times New Roman" w:cs="Times New Roman"/>
          <w:sz w:val="28"/>
          <w:szCs w:val="28"/>
        </w:rPr>
        <w:t>. Для осуществления действий по направлению</w:t>
      </w:r>
      <w:r w:rsidRPr="00B24F91">
        <w:rPr>
          <w:rFonts w:ascii="Times New Roman" w:hAnsi="Times New Roman" w:cs="Times New Roman"/>
          <w:sz w:val="28"/>
          <w:szCs w:val="28"/>
        </w:rPr>
        <w:t xml:space="preserve"> запроса на получение услуги в электронной форме требуется авторизация на портале государственных услуг Р</w:t>
      </w:r>
      <w:r w:rsidR="00F207F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4F91">
        <w:rPr>
          <w:rFonts w:ascii="Times New Roman" w:hAnsi="Times New Roman" w:cs="Times New Roman"/>
          <w:sz w:val="28"/>
          <w:szCs w:val="28"/>
        </w:rPr>
        <w:t>Ф</w:t>
      </w:r>
      <w:r w:rsidR="00F207F2">
        <w:rPr>
          <w:rFonts w:ascii="Times New Roman" w:hAnsi="Times New Roman" w:cs="Times New Roman"/>
          <w:sz w:val="28"/>
          <w:szCs w:val="28"/>
        </w:rPr>
        <w:t>едерации</w:t>
      </w:r>
      <w:r w:rsidRPr="00B24F91">
        <w:rPr>
          <w:rFonts w:ascii="Times New Roman" w:hAnsi="Times New Roman" w:cs="Times New Roman"/>
          <w:sz w:val="28"/>
          <w:szCs w:val="28"/>
        </w:rPr>
        <w:t>.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предоставляемых заявителем при очном или заочном обращении, указан в </w:t>
      </w:r>
      <w:r w:rsidRPr="00903ED1">
        <w:rPr>
          <w:rFonts w:ascii="Times New Roman" w:hAnsi="Times New Roman" w:cs="Times New Roman"/>
          <w:sz w:val="28"/>
          <w:szCs w:val="28"/>
        </w:rPr>
        <w:t>п. 2.7</w:t>
      </w:r>
      <w:r w:rsidRPr="00B24F9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D4D41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6D4D41" w:rsidRPr="00B24F91">
        <w:rPr>
          <w:rFonts w:ascii="Times New Roman" w:hAnsi="Times New Roman" w:cs="Times New Roman"/>
          <w:sz w:val="28"/>
          <w:szCs w:val="28"/>
        </w:rPr>
        <w:t>егламент</w:t>
      </w:r>
      <w:r w:rsidR="006D4D41">
        <w:rPr>
          <w:rFonts w:ascii="Times New Roman" w:hAnsi="Times New Roman" w:cs="Times New Roman"/>
          <w:sz w:val="28"/>
          <w:szCs w:val="28"/>
        </w:rPr>
        <w:t>а</w:t>
      </w:r>
      <w:r w:rsidRPr="00B24F91">
        <w:rPr>
          <w:rFonts w:ascii="Times New Roman" w:hAnsi="Times New Roman" w:cs="Times New Roman"/>
          <w:sz w:val="28"/>
          <w:szCs w:val="28"/>
        </w:rPr>
        <w:t>.</w:t>
      </w:r>
    </w:p>
    <w:p w:rsidR="006A225A" w:rsidRPr="00B24F91" w:rsidRDefault="006A225A" w:rsidP="009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2.4. Результатом предоставления услуги является постановка на учет и направление на зачисление ребенка в Организацию.</w:t>
      </w:r>
    </w:p>
    <w:p w:rsidR="006A225A" w:rsidRPr="00B24F91" w:rsidRDefault="006A225A" w:rsidP="009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5"/>
      <w:bookmarkEnd w:id="1"/>
      <w:r w:rsidRPr="00B24F91">
        <w:rPr>
          <w:rFonts w:ascii="Times New Roman" w:hAnsi="Times New Roman" w:cs="Times New Roman"/>
          <w:sz w:val="28"/>
          <w:szCs w:val="28"/>
        </w:rPr>
        <w:lastRenderedPageBreak/>
        <w:t>2.5. Срок предоставления услуги.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Прием специалистом Департамента образования заявления о постановке на учет и документов не может превышать 10 минут. Формирование специалистами отдела дошкольного образования Департамента образования списков для комплектования организаций, рассмотрение и утверждение данных списков детей в Департаменте образования осуществляется ежегодно в период:</w:t>
      </w:r>
    </w:p>
    <w:p w:rsidR="006A225A" w:rsidRPr="00B24F91" w:rsidRDefault="006A225A" w:rsidP="009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- с 15 по 31 мая </w:t>
      </w:r>
      <w:r w:rsidR="00A91140">
        <w:rPr>
          <w:rFonts w:ascii="Times New Roman" w:hAnsi="Times New Roman" w:cs="Times New Roman"/>
          <w:sz w:val="28"/>
          <w:szCs w:val="28"/>
        </w:rPr>
        <w:t>–</w:t>
      </w:r>
      <w:r w:rsidRPr="00B24F91">
        <w:rPr>
          <w:rFonts w:ascii="Times New Roman" w:hAnsi="Times New Roman" w:cs="Times New Roman"/>
          <w:sz w:val="28"/>
          <w:szCs w:val="28"/>
        </w:rPr>
        <w:t xml:space="preserve"> в группы общеразвивающей, компенсирующей, комбинированной и оздоровительной направленности;</w:t>
      </w:r>
    </w:p>
    <w:p w:rsidR="006A225A" w:rsidRPr="00B24F91" w:rsidRDefault="006A225A" w:rsidP="009D0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- с </w:t>
      </w:r>
      <w:r w:rsidR="003618E5">
        <w:rPr>
          <w:rFonts w:ascii="Times New Roman" w:hAnsi="Times New Roman" w:cs="Times New Roman"/>
          <w:sz w:val="28"/>
          <w:szCs w:val="28"/>
        </w:rPr>
        <w:t>0</w:t>
      </w:r>
      <w:bookmarkStart w:id="2" w:name="_GoBack"/>
      <w:bookmarkEnd w:id="2"/>
      <w:r w:rsidRPr="00B24F91">
        <w:rPr>
          <w:rFonts w:ascii="Times New Roman" w:hAnsi="Times New Roman" w:cs="Times New Roman"/>
          <w:sz w:val="28"/>
          <w:szCs w:val="28"/>
        </w:rPr>
        <w:t xml:space="preserve">1 июня по 14 мая </w:t>
      </w:r>
      <w:r w:rsidR="00A91140">
        <w:rPr>
          <w:rFonts w:ascii="Times New Roman" w:hAnsi="Times New Roman" w:cs="Times New Roman"/>
          <w:sz w:val="28"/>
          <w:szCs w:val="28"/>
        </w:rPr>
        <w:t>–</w:t>
      </w:r>
      <w:r w:rsidRPr="00B24F91">
        <w:rPr>
          <w:rFonts w:ascii="Times New Roman" w:hAnsi="Times New Roman" w:cs="Times New Roman"/>
          <w:sz w:val="28"/>
          <w:szCs w:val="28"/>
        </w:rPr>
        <w:t xml:space="preserve"> при возникновении вакантных мест.</w:t>
      </w:r>
    </w:p>
    <w:p w:rsidR="006A225A" w:rsidRPr="00483459" w:rsidRDefault="006A225A" w:rsidP="00B24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Руководители Организаций не вправе </w:t>
      </w:r>
      <w:r w:rsidRPr="00483459">
        <w:rPr>
          <w:rFonts w:ascii="Times New Roman" w:hAnsi="Times New Roman" w:cs="Times New Roman"/>
          <w:sz w:val="28"/>
          <w:szCs w:val="28"/>
        </w:rPr>
        <w:t>рассматривать заявления от заявителей для получения места в Организации.</w:t>
      </w:r>
    </w:p>
    <w:p w:rsidR="006A225A" w:rsidRPr="00B24F91" w:rsidRDefault="006A225A" w:rsidP="00645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2.6. Перечень нормативных правовых актов, регулирующих предоставление услуги:</w:t>
      </w:r>
    </w:p>
    <w:p w:rsidR="006A225A" w:rsidRPr="00B24F91" w:rsidRDefault="006A225A" w:rsidP="008F1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- </w:t>
      </w:r>
      <w:r w:rsidRPr="009D0B06">
        <w:rPr>
          <w:rFonts w:ascii="Times New Roman" w:hAnsi="Times New Roman" w:cs="Times New Roman"/>
          <w:sz w:val="28"/>
          <w:szCs w:val="28"/>
        </w:rPr>
        <w:t>Конституция</w:t>
      </w:r>
      <w:r w:rsidRPr="00B24F91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</w:p>
    <w:p w:rsidR="006A225A" w:rsidRPr="00B24F91" w:rsidRDefault="006A225A" w:rsidP="008F1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r w:rsidRPr="009D0B06">
        <w:rPr>
          <w:rFonts w:ascii="Times New Roman" w:hAnsi="Times New Roman" w:cs="Times New Roman"/>
          <w:sz w:val="28"/>
          <w:szCs w:val="28"/>
        </w:rPr>
        <w:t>закон</w:t>
      </w:r>
      <w:r w:rsidRPr="00B24F91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9D0B06">
        <w:rPr>
          <w:rFonts w:ascii="Times New Roman" w:hAnsi="Times New Roman" w:cs="Times New Roman"/>
          <w:sz w:val="28"/>
          <w:szCs w:val="28"/>
        </w:rPr>
        <w:t>№</w:t>
      </w:r>
      <w:r w:rsidRPr="00B24F9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D0B06">
        <w:rPr>
          <w:rFonts w:ascii="Times New Roman" w:hAnsi="Times New Roman" w:cs="Times New Roman"/>
          <w:sz w:val="28"/>
          <w:szCs w:val="28"/>
        </w:rPr>
        <w:t>«</w:t>
      </w:r>
      <w:r w:rsidRPr="00B24F91">
        <w:rPr>
          <w:rFonts w:ascii="Times New Roman" w:hAnsi="Times New Roman" w:cs="Times New Roman"/>
          <w:sz w:val="28"/>
          <w:szCs w:val="28"/>
        </w:rPr>
        <w:t>Об обр</w:t>
      </w:r>
      <w:r w:rsidR="009D0B06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B24F91">
        <w:rPr>
          <w:rFonts w:ascii="Times New Roman" w:hAnsi="Times New Roman" w:cs="Times New Roman"/>
          <w:sz w:val="28"/>
          <w:szCs w:val="28"/>
        </w:rPr>
        <w:t>,</w:t>
      </w:r>
    </w:p>
    <w:p w:rsidR="006A225A" w:rsidRPr="00B24F91" w:rsidRDefault="006A225A" w:rsidP="008F1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r w:rsidRPr="009D0B06">
        <w:rPr>
          <w:rFonts w:ascii="Times New Roman" w:hAnsi="Times New Roman" w:cs="Times New Roman"/>
          <w:sz w:val="28"/>
          <w:szCs w:val="28"/>
        </w:rPr>
        <w:t>закон</w:t>
      </w:r>
      <w:r w:rsidRPr="00B24F91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9D0B06">
        <w:rPr>
          <w:rFonts w:ascii="Times New Roman" w:hAnsi="Times New Roman" w:cs="Times New Roman"/>
          <w:sz w:val="28"/>
          <w:szCs w:val="28"/>
        </w:rPr>
        <w:t>№</w:t>
      </w:r>
      <w:r w:rsidRPr="00B24F9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F14C0">
        <w:rPr>
          <w:rFonts w:ascii="Times New Roman" w:hAnsi="Times New Roman" w:cs="Times New Roman"/>
          <w:sz w:val="28"/>
          <w:szCs w:val="28"/>
        </w:rPr>
        <w:t>«</w:t>
      </w:r>
      <w:r w:rsidRPr="00B24F9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F14C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24F91">
        <w:rPr>
          <w:rFonts w:ascii="Times New Roman" w:hAnsi="Times New Roman" w:cs="Times New Roman"/>
          <w:sz w:val="28"/>
          <w:szCs w:val="28"/>
        </w:rPr>
        <w:t>,</w:t>
      </w:r>
    </w:p>
    <w:p w:rsidR="006A225A" w:rsidRPr="00790E9D" w:rsidRDefault="006A225A" w:rsidP="008F1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E9D">
        <w:rPr>
          <w:rFonts w:ascii="Times New Roman" w:hAnsi="Times New Roman" w:cs="Times New Roman"/>
          <w:sz w:val="28"/>
          <w:szCs w:val="28"/>
        </w:rPr>
        <w:t xml:space="preserve">- Приказ Министерства </w:t>
      </w:r>
      <w:r w:rsidR="00790E9D" w:rsidRPr="00790E9D">
        <w:rPr>
          <w:rFonts w:ascii="Times New Roman" w:hAnsi="Times New Roman" w:cs="Times New Roman"/>
          <w:sz w:val="28"/>
          <w:szCs w:val="28"/>
        </w:rPr>
        <w:t>просвещения</w:t>
      </w:r>
      <w:r w:rsidRPr="00790E9D">
        <w:rPr>
          <w:rFonts w:ascii="Times New Roman" w:hAnsi="Times New Roman" w:cs="Times New Roman"/>
          <w:sz w:val="28"/>
          <w:szCs w:val="28"/>
        </w:rPr>
        <w:t xml:space="preserve"> Российской Федерации от 3</w:t>
      </w:r>
      <w:r w:rsidR="00790E9D" w:rsidRPr="00790E9D">
        <w:rPr>
          <w:rFonts w:ascii="Times New Roman" w:hAnsi="Times New Roman" w:cs="Times New Roman"/>
          <w:sz w:val="28"/>
          <w:szCs w:val="28"/>
        </w:rPr>
        <w:t>1</w:t>
      </w:r>
      <w:r w:rsidRPr="00790E9D">
        <w:rPr>
          <w:rFonts w:ascii="Times New Roman" w:hAnsi="Times New Roman" w:cs="Times New Roman"/>
          <w:sz w:val="28"/>
          <w:szCs w:val="28"/>
        </w:rPr>
        <w:t>.0</w:t>
      </w:r>
      <w:r w:rsidR="00790E9D" w:rsidRPr="00790E9D">
        <w:rPr>
          <w:rFonts w:ascii="Times New Roman" w:hAnsi="Times New Roman" w:cs="Times New Roman"/>
          <w:sz w:val="28"/>
          <w:szCs w:val="28"/>
        </w:rPr>
        <w:t>7</w:t>
      </w:r>
      <w:r w:rsidRPr="00790E9D">
        <w:rPr>
          <w:rFonts w:ascii="Times New Roman" w:hAnsi="Times New Roman" w:cs="Times New Roman"/>
          <w:sz w:val="28"/>
          <w:szCs w:val="28"/>
        </w:rPr>
        <w:t>.20</w:t>
      </w:r>
      <w:r w:rsidR="00790E9D" w:rsidRPr="00790E9D">
        <w:rPr>
          <w:rFonts w:ascii="Times New Roman" w:hAnsi="Times New Roman" w:cs="Times New Roman"/>
          <w:sz w:val="28"/>
          <w:szCs w:val="28"/>
        </w:rPr>
        <w:t>20</w:t>
      </w:r>
      <w:r w:rsidR="00681789">
        <w:rPr>
          <w:rFonts w:ascii="Times New Roman" w:hAnsi="Times New Roman" w:cs="Times New Roman"/>
          <w:sz w:val="28"/>
          <w:szCs w:val="28"/>
        </w:rPr>
        <w:t xml:space="preserve">  </w:t>
      </w:r>
      <w:r w:rsidR="00E146A4" w:rsidRPr="00790E9D">
        <w:rPr>
          <w:rFonts w:ascii="Times New Roman" w:hAnsi="Times New Roman" w:cs="Times New Roman"/>
          <w:sz w:val="28"/>
          <w:szCs w:val="28"/>
        </w:rPr>
        <w:t>№</w:t>
      </w:r>
      <w:r w:rsidR="00681789">
        <w:rPr>
          <w:rFonts w:ascii="Times New Roman" w:hAnsi="Times New Roman" w:cs="Times New Roman"/>
          <w:sz w:val="28"/>
          <w:szCs w:val="28"/>
        </w:rPr>
        <w:t xml:space="preserve"> </w:t>
      </w:r>
      <w:r w:rsidR="00790E9D" w:rsidRPr="00790E9D">
        <w:rPr>
          <w:rFonts w:ascii="Times New Roman" w:hAnsi="Times New Roman" w:cs="Times New Roman"/>
          <w:sz w:val="28"/>
          <w:szCs w:val="28"/>
        </w:rPr>
        <w:t>373</w:t>
      </w:r>
      <w:r w:rsidR="00681789">
        <w:rPr>
          <w:rFonts w:ascii="Times New Roman" w:hAnsi="Times New Roman" w:cs="Times New Roman"/>
          <w:sz w:val="28"/>
          <w:szCs w:val="28"/>
        </w:rPr>
        <w:t xml:space="preserve"> </w:t>
      </w:r>
      <w:r w:rsidR="00E146A4" w:rsidRPr="00790E9D">
        <w:rPr>
          <w:rFonts w:ascii="Times New Roman" w:hAnsi="Times New Roman" w:cs="Times New Roman"/>
          <w:sz w:val="28"/>
          <w:szCs w:val="28"/>
        </w:rPr>
        <w:t>«</w:t>
      </w:r>
      <w:r w:rsidRPr="00790E9D">
        <w:rPr>
          <w:rFonts w:ascii="Times New Roman" w:hAnsi="Times New Roman" w:cs="Times New Roman"/>
          <w:sz w:val="28"/>
          <w:szCs w:val="28"/>
        </w:rPr>
        <w:t>Об утверждении Порядка организации</w:t>
      </w:r>
      <w:r w:rsidR="00790E9D" w:rsidRPr="00790E9D">
        <w:rPr>
          <w:rFonts w:ascii="Times New Roman" w:hAnsi="Times New Roman" w:cs="Times New Roman"/>
          <w:sz w:val="28"/>
          <w:szCs w:val="28"/>
        </w:rPr>
        <w:t xml:space="preserve"> и осуществления</w:t>
      </w:r>
      <w:r w:rsidRPr="00790E9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основным общеобразовательным программам </w:t>
      </w:r>
      <w:r w:rsidR="008F14C0" w:rsidRPr="00790E9D">
        <w:rPr>
          <w:rFonts w:ascii="Times New Roman" w:hAnsi="Times New Roman" w:cs="Times New Roman"/>
          <w:sz w:val="28"/>
          <w:szCs w:val="28"/>
        </w:rPr>
        <w:t>–</w:t>
      </w:r>
      <w:r w:rsidRPr="00790E9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</w:t>
      </w:r>
      <w:r w:rsidR="008F14C0" w:rsidRPr="00790E9D">
        <w:rPr>
          <w:rFonts w:ascii="Times New Roman" w:hAnsi="Times New Roman" w:cs="Times New Roman"/>
          <w:sz w:val="28"/>
          <w:szCs w:val="28"/>
        </w:rPr>
        <w:t>»</w:t>
      </w:r>
      <w:r w:rsidRPr="00790E9D">
        <w:rPr>
          <w:rFonts w:ascii="Times New Roman" w:hAnsi="Times New Roman" w:cs="Times New Roman"/>
          <w:sz w:val="28"/>
          <w:szCs w:val="28"/>
        </w:rPr>
        <w:t>,</w:t>
      </w:r>
    </w:p>
    <w:p w:rsidR="006A225A" w:rsidRPr="006D4D41" w:rsidRDefault="006A225A" w:rsidP="008F1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D41">
        <w:rPr>
          <w:rFonts w:ascii="Times New Roman" w:hAnsi="Times New Roman" w:cs="Times New Roman"/>
          <w:sz w:val="28"/>
          <w:szCs w:val="28"/>
        </w:rPr>
        <w:t xml:space="preserve">- Приказ Министерства </w:t>
      </w:r>
      <w:r w:rsidR="008F14C0" w:rsidRPr="006D4D41">
        <w:rPr>
          <w:rFonts w:ascii="Times New Roman" w:hAnsi="Times New Roman" w:cs="Times New Roman"/>
          <w:sz w:val="28"/>
          <w:szCs w:val="28"/>
        </w:rPr>
        <w:t>просвещения</w:t>
      </w:r>
      <w:r w:rsidRPr="006D4D41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8F14C0" w:rsidRPr="006D4D41">
        <w:rPr>
          <w:rFonts w:ascii="Times New Roman" w:hAnsi="Times New Roman" w:cs="Times New Roman"/>
          <w:sz w:val="28"/>
          <w:szCs w:val="28"/>
        </w:rPr>
        <w:t>15</w:t>
      </w:r>
      <w:r w:rsidRPr="006D4D41">
        <w:rPr>
          <w:rFonts w:ascii="Times New Roman" w:hAnsi="Times New Roman" w:cs="Times New Roman"/>
          <w:sz w:val="28"/>
          <w:szCs w:val="28"/>
        </w:rPr>
        <w:t>.0</w:t>
      </w:r>
      <w:r w:rsidR="008F14C0" w:rsidRPr="006D4D41">
        <w:rPr>
          <w:rFonts w:ascii="Times New Roman" w:hAnsi="Times New Roman" w:cs="Times New Roman"/>
          <w:sz w:val="28"/>
          <w:szCs w:val="28"/>
        </w:rPr>
        <w:t>5</w:t>
      </w:r>
      <w:r w:rsidRPr="006D4D41">
        <w:rPr>
          <w:rFonts w:ascii="Times New Roman" w:hAnsi="Times New Roman" w:cs="Times New Roman"/>
          <w:sz w:val="28"/>
          <w:szCs w:val="28"/>
        </w:rPr>
        <w:t>.20</w:t>
      </w:r>
      <w:r w:rsidR="008F14C0" w:rsidRPr="006D4D41">
        <w:rPr>
          <w:rFonts w:ascii="Times New Roman" w:hAnsi="Times New Roman" w:cs="Times New Roman"/>
          <w:sz w:val="28"/>
          <w:szCs w:val="28"/>
        </w:rPr>
        <w:t xml:space="preserve">20 </w:t>
      </w:r>
      <w:r w:rsidR="00681789">
        <w:rPr>
          <w:rFonts w:ascii="Times New Roman" w:hAnsi="Times New Roman" w:cs="Times New Roman"/>
          <w:sz w:val="28"/>
          <w:szCs w:val="28"/>
        </w:rPr>
        <w:t xml:space="preserve"> </w:t>
      </w:r>
      <w:r w:rsidR="008F14C0" w:rsidRPr="006D4D41">
        <w:rPr>
          <w:rFonts w:ascii="Times New Roman" w:hAnsi="Times New Roman" w:cs="Times New Roman"/>
          <w:sz w:val="28"/>
          <w:szCs w:val="28"/>
        </w:rPr>
        <w:t>№</w:t>
      </w:r>
      <w:r w:rsidRPr="006D4D41">
        <w:rPr>
          <w:rFonts w:ascii="Times New Roman" w:hAnsi="Times New Roman" w:cs="Times New Roman"/>
          <w:sz w:val="28"/>
          <w:szCs w:val="28"/>
        </w:rPr>
        <w:t xml:space="preserve"> 23</w:t>
      </w:r>
      <w:r w:rsidR="008F14C0" w:rsidRPr="006D4D41">
        <w:rPr>
          <w:rFonts w:ascii="Times New Roman" w:hAnsi="Times New Roman" w:cs="Times New Roman"/>
          <w:sz w:val="28"/>
          <w:szCs w:val="28"/>
        </w:rPr>
        <w:t>6</w:t>
      </w:r>
      <w:r w:rsidR="00681789">
        <w:rPr>
          <w:rFonts w:ascii="Times New Roman" w:hAnsi="Times New Roman" w:cs="Times New Roman"/>
          <w:sz w:val="28"/>
          <w:szCs w:val="28"/>
        </w:rPr>
        <w:t xml:space="preserve"> </w:t>
      </w:r>
      <w:r w:rsidR="008F14C0" w:rsidRPr="006D4D41">
        <w:rPr>
          <w:rFonts w:ascii="Times New Roman" w:hAnsi="Times New Roman" w:cs="Times New Roman"/>
          <w:sz w:val="28"/>
          <w:szCs w:val="28"/>
        </w:rPr>
        <w:t>«</w:t>
      </w:r>
      <w:r w:rsidRPr="006D4D41">
        <w:rPr>
          <w:rFonts w:ascii="Times New Roman" w:hAnsi="Times New Roman" w:cs="Times New Roman"/>
          <w:sz w:val="28"/>
          <w:szCs w:val="28"/>
        </w:rPr>
        <w:t>Об утверждении Порядка приема на обучение по образовательным про</w:t>
      </w:r>
      <w:r w:rsidR="008F14C0" w:rsidRPr="006D4D41">
        <w:rPr>
          <w:rFonts w:ascii="Times New Roman" w:hAnsi="Times New Roman" w:cs="Times New Roman"/>
          <w:sz w:val="28"/>
          <w:szCs w:val="28"/>
        </w:rPr>
        <w:t>граммам дошкольного образования»</w:t>
      </w:r>
      <w:r w:rsidRPr="006D4D41">
        <w:rPr>
          <w:rFonts w:ascii="Times New Roman" w:hAnsi="Times New Roman" w:cs="Times New Roman"/>
          <w:sz w:val="28"/>
          <w:szCs w:val="28"/>
        </w:rPr>
        <w:t>,</w:t>
      </w:r>
    </w:p>
    <w:p w:rsidR="006A225A" w:rsidRPr="00B24F91" w:rsidRDefault="006A225A" w:rsidP="00CA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D41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6D4D4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6D4D41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</w:t>
      </w:r>
      <w:r w:rsidRPr="00B24F91">
        <w:rPr>
          <w:rFonts w:ascii="Times New Roman" w:hAnsi="Times New Roman" w:cs="Times New Roman"/>
          <w:sz w:val="28"/>
          <w:szCs w:val="28"/>
        </w:rPr>
        <w:t xml:space="preserve"> 28.12.2015 </w:t>
      </w:r>
      <w:r w:rsidR="00CA0529">
        <w:rPr>
          <w:rFonts w:ascii="Times New Roman" w:hAnsi="Times New Roman" w:cs="Times New Roman"/>
          <w:sz w:val="28"/>
          <w:szCs w:val="28"/>
        </w:rPr>
        <w:t>№</w:t>
      </w:r>
      <w:r w:rsidRPr="00B24F91">
        <w:rPr>
          <w:rFonts w:ascii="Times New Roman" w:hAnsi="Times New Roman" w:cs="Times New Roman"/>
          <w:sz w:val="28"/>
          <w:szCs w:val="28"/>
        </w:rPr>
        <w:t xml:space="preserve"> 1527 </w:t>
      </w:r>
      <w:r w:rsidR="00CA0529">
        <w:rPr>
          <w:rFonts w:ascii="Times New Roman" w:hAnsi="Times New Roman" w:cs="Times New Roman"/>
          <w:sz w:val="28"/>
          <w:szCs w:val="28"/>
        </w:rPr>
        <w:t>«</w:t>
      </w:r>
      <w:r w:rsidRPr="00B24F91">
        <w:rPr>
          <w:rFonts w:ascii="Times New Roman" w:hAnsi="Times New Roman" w:cs="Times New Roman"/>
          <w:sz w:val="28"/>
          <w:szCs w:val="28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CA0529">
        <w:rPr>
          <w:rFonts w:ascii="Times New Roman" w:hAnsi="Times New Roman" w:cs="Times New Roman"/>
          <w:sz w:val="28"/>
          <w:szCs w:val="28"/>
        </w:rPr>
        <w:t>»</w:t>
      </w:r>
      <w:r w:rsidRPr="00B24F91">
        <w:rPr>
          <w:rFonts w:ascii="Times New Roman" w:hAnsi="Times New Roman" w:cs="Times New Roman"/>
          <w:sz w:val="28"/>
          <w:szCs w:val="28"/>
        </w:rPr>
        <w:t>,</w:t>
      </w:r>
    </w:p>
    <w:p w:rsidR="006A225A" w:rsidRPr="00B24F91" w:rsidRDefault="006A225A" w:rsidP="00CA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- </w:t>
      </w:r>
      <w:r w:rsidRPr="00CA0529">
        <w:rPr>
          <w:rFonts w:ascii="Times New Roman" w:hAnsi="Times New Roman" w:cs="Times New Roman"/>
          <w:sz w:val="28"/>
          <w:szCs w:val="28"/>
        </w:rPr>
        <w:t>Письмо Министерства</w:t>
      </w:r>
      <w:r w:rsidRPr="00B24F91">
        <w:rPr>
          <w:rFonts w:ascii="Times New Roman" w:hAnsi="Times New Roman" w:cs="Times New Roman"/>
          <w:sz w:val="28"/>
          <w:szCs w:val="28"/>
        </w:rPr>
        <w:t xml:space="preserve"> образования и науки РФ от 08.08.2012 </w:t>
      </w:r>
      <w:r w:rsidR="00CA0529">
        <w:rPr>
          <w:rFonts w:ascii="Times New Roman" w:hAnsi="Times New Roman" w:cs="Times New Roman"/>
          <w:sz w:val="28"/>
          <w:szCs w:val="28"/>
        </w:rPr>
        <w:t>№</w:t>
      </w:r>
      <w:r w:rsidRPr="00B24F91">
        <w:rPr>
          <w:rFonts w:ascii="Times New Roman" w:hAnsi="Times New Roman" w:cs="Times New Roman"/>
          <w:sz w:val="28"/>
          <w:szCs w:val="28"/>
        </w:rPr>
        <w:t xml:space="preserve"> 08-1063 </w:t>
      </w:r>
      <w:r w:rsidR="00CA0529">
        <w:rPr>
          <w:rFonts w:ascii="Times New Roman" w:hAnsi="Times New Roman" w:cs="Times New Roman"/>
          <w:sz w:val="28"/>
          <w:szCs w:val="28"/>
        </w:rPr>
        <w:t>«</w:t>
      </w:r>
      <w:r w:rsidRPr="00B24F91">
        <w:rPr>
          <w:rFonts w:ascii="Times New Roman" w:hAnsi="Times New Roman" w:cs="Times New Roman"/>
          <w:sz w:val="28"/>
          <w:szCs w:val="28"/>
        </w:rPr>
        <w:t>О рекомендациях по порядку комплектования дошкольных образовательных учреждений</w:t>
      </w:r>
      <w:r w:rsidR="00CA0529">
        <w:rPr>
          <w:rFonts w:ascii="Times New Roman" w:hAnsi="Times New Roman" w:cs="Times New Roman"/>
          <w:sz w:val="28"/>
          <w:szCs w:val="28"/>
        </w:rPr>
        <w:t>»</w:t>
      </w:r>
      <w:r w:rsidRPr="00B24F91">
        <w:rPr>
          <w:rFonts w:ascii="Times New Roman" w:hAnsi="Times New Roman" w:cs="Times New Roman"/>
          <w:sz w:val="28"/>
          <w:szCs w:val="28"/>
        </w:rPr>
        <w:t>,</w:t>
      </w:r>
    </w:p>
    <w:p w:rsidR="006A225A" w:rsidRPr="00B24F91" w:rsidRDefault="006A225A" w:rsidP="00CA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529">
        <w:rPr>
          <w:rFonts w:ascii="Times New Roman" w:hAnsi="Times New Roman" w:cs="Times New Roman"/>
          <w:sz w:val="28"/>
          <w:szCs w:val="28"/>
        </w:rPr>
        <w:t xml:space="preserve">- </w:t>
      </w:r>
      <w:r w:rsidRPr="00463838">
        <w:rPr>
          <w:rFonts w:ascii="Times New Roman" w:hAnsi="Times New Roman" w:cs="Times New Roman"/>
          <w:sz w:val="28"/>
          <w:szCs w:val="28"/>
        </w:rPr>
        <w:t>Устав г</w:t>
      </w:r>
      <w:r w:rsidRPr="00B24F91">
        <w:rPr>
          <w:rFonts w:ascii="Times New Roman" w:hAnsi="Times New Roman" w:cs="Times New Roman"/>
          <w:sz w:val="28"/>
          <w:szCs w:val="28"/>
        </w:rPr>
        <w:t>ородского округа город Рыбинск</w:t>
      </w:r>
      <w:r w:rsidR="00F207F2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B24F91">
        <w:rPr>
          <w:rFonts w:ascii="Times New Roman" w:hAnsi="Times New Roman" w:cs="Times New Roman"/>
          <w:sz w:val="28"/>
          <w:szCs w:val="28"/>
        </w:rPr>
        <w:t>,</w:t>
      </w:r>
    </w:p>
    <w:p w:rsidR="006A225A" w:rsidRPr="006D4D41" w:rsidRDefault="006A225A" w:rsidP="004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- Положение о Департаменте образования Администрации городского округа </w:t>
      </w:r>
      <w:r w:rsidRPr="006D4D41">
        <w:rPr>
          <w:rFonts w:ascii="Times New Roman" w:hAnsi="Times New Roman" w:cs="Times New Roman"/>
          <w:sz w:val="28"/>
          <w:szCs w:val="28"/>
        </w:rPr>
        <w:t>город Рыбинск</w:t>
      </w:r>
      <w:r w:rsidR="004D2B71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6D4D41">
        <w:rPr>
          <w:rFonts w:ascii="Times New Roman" w:hAnsi="Times New Roman" w:cs="Times New Roman"/>
          <w:sz w:val="28"/>
          <w:szCs w:val="28"/>
        </w:rPr>
        <w:t>,</w:t>
      </w:r>
    </w:p>
    <w:p w:rsidR="006A225A" w:rsidRPr="00483459" w:rsidRDefault="006A225A" w:rsidP="00463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D41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городского округа город Рыбинск от 07.08.2014 </w:t>
      </w:r>
      <w:r w:rsidR="00463838" w:rsidRPr="006D4D41">
        <w:rPr>
          <w:rFonts w:ascii="Times New Roman" w:hAnsi="Times New Roman" w:cs="Times New Roman"/>
          <w:sz w:val="28"/>
          <w:szCs w:val="28"/>
        </w:rPr>
        <w:t>№ 2446 «</w:t>
      </w:r>
      <w:r w:rsidRPr="006D4D41">
        <w:rPr>
          <w:rFonts w:ascii="Times New Roman" w:hAnsi="Times New Roman" w:cs="Times New Roman"/>
          <w:sz w:val="28"/>
          <w:szCs w:val="28"/>
        </w:rPr>
        <w:t xml:space="preserve">Об утверждении Порядка учета детей, нуждающихся в предоставлении места в образовательных организациях, реализующих основные общеобразовательные программы </w:t>
      </w:r>
      <w:r w:rsidR="00463838" w:rsidRPr="006D4D41">
        <w:rPr>
          <w:rFonts w:ascii="Times New Roman" w:hAnsi="Times New Roman" w:cs="Times New Roman"/>
          <w:sz w:val="28"/>
          <w:szCs w:val="28"/>
        </w:rPr>
        <w:t>–</w:t>
      </w:r>
      <w:r w:rsidRPr="006D4D41">
        <w:rPr>
          <w:rFonts w:ascii="Times New Roman" w:hAnsi="Times New Roman" w:cs="Times New Roman"/>
          <w:sz w:val="28"/>
          <w:szCs w:val="28"/>
        </w:rPr>
        <w:t xml:space="preserve"> образовательные пр</w:t>
      </w:r>
      <w:r w:rsidR="00463838" w:rsidRPr="006D4D41">
        <w:rPr>
          <w:rFonts w:ascii="Times New Roman" w:hAnsi="Times New Roman" w:cs="Times New Roman"/>
          <w:sz w:val="28"/>
          <w:szCs w:val="28"/>
        </w:rPr>
        <w:t>ограммы</w:t>
      </w:r>
      <w:r w:rsidR="00463838" w:rsidRPr="00483459">
        <w:rPr>
          <w:rFonts w:ascii="Times New Roman" w:hAnsi="Times New Roman" w:cs="Times New Roman"/>
          <w:sz w:val="28"/>
          <w:szCs w:val="28"/>
        </w:rPr>
        <w:t xml:space="preserve"> дошкольного образования»</w:t>
      </w:r>
      <w:r w:rsidRPr="00483459">
        <w:rPr>
          <w:rFonts w:ascii="Times New Roman" w:hAnsi="Times New Roman" w:cs="Times New Roman"/>
          <w:sz w:val="28"/>
          <w:szCs w:val="28"/>
        </w:rPr>
        <w:t>.</w:t>
      </w:r>
    </w:p>
    <w:p w:rsidR="006A225A" w:rsidRPr="00B24F91" w:rsidRDefault="006A225A" w:rsidP="00645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3"/>
      <w:bookmarkEnd w:id="3"/>
      <w:r w:rsidRPr="00B24F91">
        <w:rPr>
          <w:rFonts w:ascii="Times New Roman" w:hAnsi="Times New Roman" w:cs="Times New Roman"/>
          <w:sz w:val="28"/>
          <w:szCs w:val="28"/>
        </w:rPr>
        <w:lastRenderedPageBreak/>
        <w:t>2.7. Исчерпывающий перечень документов при обращении заявителя с заявлением о постановке на учет.</w:t>
      </w:r>
    </w:p>
    <w:p w:rsidR="006A225A" w:rsidRPr="00B24F91" w:rsidRDefault="006A225A" w:rsidP="00645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2.7.1. При очной форме постановки на учет заявители заполняют бланк </w:t>
      </w:r>
      <w:r w:rsidRPr="00463838">
        <w:rPr>
          <w:rFonts w:ascii="Times New Roman" w:hAnsi="Times New Roman" w:cs="Times New Roman"/>
          <w:sz w:val="28"/>
          <w:szCs w:val="28"/>
        </w:rPr>
        <w:t>заявления</w:t>
      </w:r>
      <w:r w:rsidRPr="00B24F9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настоящему </w:t>
      </w:r>
      <w:r w:rsidR="006D4D41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6D4D41" w:rsidRPr="00B24F91">
        <w:rPr>
          <w:rFonts w:ascii="Times New Roman" w:hAnsi="Times New Roman" w:cs="Times New Roman"/>
          <w:sz w:val="28"/>
          <w:szCs w:val="28"/>
        </w:rPr>
        <w:t>егламент</w:t>
      </w:r>
      <w:r w:rsidR="006D4D41">
        <w:rPr>
          <w:rFonts w:ascii="Times New Roman" w:hAnsi="Times New Roman" w:cs="Times New Roman"/>
          <w:sz w:val="28"/>
          <w:szCs w:val="28"/>
        </w:rPr>
        <w:t>у</w:t>
      </w:r>
      <w:r w:rsidRPr="00B24F91">
        <w:rPr>
          <w:rFonts w:ascii="Times New Roman" w:hAnsi="Times New Roman" w:cs="Times New Roman"/>
          <w:sz w:val="28"/>
          <w:szCs w:val="28"/>
        </w:rPr>
        <w:t>. Заявители несут ответственность за достоверность указанных сведений.</w:t>
      </w:r>
    </w:p>
    <w:p w:rsidR="006A225A" w:rsidRPr="00B24F91" w:rsidRDefault="006A225A" w:rsidP="00645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bookmarkEnd w:id="4"/>
      <w:r w:rsidRPr="00B24F91">
        <w:rPr>
          <w:rFonts w:ascii="Times New Roman" w:hAnsi="Times New Roman" w:cs="Times New Roman"/>
          <w:sz w:val="28"/>
          <w:szCs w:val="28"/>
        </w:rPr>
        <w:t xml:space="preserve">2.7.1.1. При постановке на учет к указанному </w:t>
      </w:r>
      <w:r w:rsidRPr="003D0BF8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1A489E" w:rsidRPr="003D0BF8">
        <w:rPr>
          <w:rFonts w:ascii="Times New Roman" w:hAnsi="Times New Roman" w:cs="Times New Roman"/>
          <w:sz w:val="28"/>
          <w:szCs w:val="28"/>
        </w:rPr>
        <w:t>заявител</w:t>
      </w:r>
      <w:r w:rsidR="003D0BF8" w:rsidRPr="003D0BF8">
        <w:rPr>
          <w:rFonts w:ascii="Times New Roman" w:hAnsi="Times New Roman" w:cs="Times New Roman"/>
          <w:sz w:val="28"/>
          <w:szCs w:val="28"/>
        </w:rPr>
        <w:t>ем</w:t>
      </w:r>
      <w:r w:rsidR="00E00956" w:rsidRPr="00E00956">
        <w:rPr>
          <w:rFonts w:ascii="Times New Roman" w:hAnsi="Times New Roman" w:cs="Times New Roman"/>
          <w:sz w:val="28"/>
          <w:szCs w:val="28"/>
        </w:rPr>
        <w:t xml:space="preserve"> </w:t>
      </w:r>
      <w:r w:rsidR="00E00956" w:rsidRPr="006D4D41">
        <w:rPr>
          <w:rFonts w:ascii="Times New Roman" w:hAnsi="Times New Roman" w:cs="Times New Roman"/>
          <w:sz w:val="28"/>
          <w:szCs w:val="28"/>
        </w:rPr>
        <w:t>предъявля</w:t>
      </w:r>
      <w:r w:rsidR="003D0BF8">
        <w:rPr>
          <w:rFonts w:ascii="Times New Roman" w:hAnsi="Times New Roman" w:cs="Times New Roman"/>
          <w:sz w:val="28"/>
          <w:szCs w:val="28"/>
        </w:rPr>
        <w:t>ю</w:t>
      </w:r>
      <w:r w:rsidR="00E00956" w:rsidRPr="006D4D41">
        <w:rPr>
          <w:rFonts w:ascii="Times New Roman" w:hAnsi="Times New Roman" w:cs="Times New Roman"/>
          <w:sz w:val="28"/>
          <w:szCs w:val="28"/>
        </w:rPr>
        <w:t>т</w:t>
      </w:r>
      <w:r w:rsidR="003D0BF8">
        <w:rPr>
          <w:rFonts w:ascii="Times New Roman" w:hAnsi="Times New Roman" w:cs="Times New Roman"/>
          <w:sz w:val="28"/>
          <w:szCs w:val="28"/>
        </w:rPr>
        <w:t>ся</w:t>
      </w:r>
      <w:r w:rsidR="00E00956" w:rsidRPr="006D4D41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6A225A" w:rsidRPr="006D4D41" w:rsidRDefault="006A225A" w:rsidP="00E0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BF8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</w:t>
      </w:r>
      <w:r w:rsidR="00515CDD" w:rsidRPr="003D0BF8">
        <w:rPr>
          <w:rFonts w:ascii="Times New Roman" w:hAnsi="Times New Roman" w:cs="Times New Roman"/>
          <w:sz w:val="28"/>
          <w:szCs w:val="28"/>
        </w:rPr>
        <w:t xml:space="preserve"> </w:t>
      </w:r>
      <w:r w:rsidRPr="003D0BF8">
        <w:rPr>
          <w:rFonts w:ascii="Times New Roman" w:hAnsi="Times New Roman" w:cs="Times New Roman"/>
          <w:sz w:val="28"/>
          <w:szCs w:val="28"/>
        </w:rPr>
        <w:t>родител</w:t>
      </w:r>
      <w:r w:rsidR="00EF008E" w:rsidRPr="003D0BF8">
        <w:rPr>
          <w:rFonts w:ascii="Times New Roman" w:hAnsi="Times New Roman" w:cs="Times New Roman"/>
          <w:sz w:val="28"/>
          <w:szCs w:val="28"/>
        </w:rPr>
        <w:t>я</w:t>
      </w:r>
      <w:r w:rsidRPr="003D0BF8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EF008E" w:rsidRPr="003D0BF8">
        <w:rPr>
          <w:rFonts w:ascii="Times New Roman" w:hAnsi="Times New Roman" w:cs="Times New Roman"/>
          <w:sz w:val="28"/>
          <w:szCs w:val="28"/>
        </w:rPr>
        <w:t>ого</w:t>
      </w:r>
      <w:r w:rsidRPr="003D0BF8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EF008E" w:rsidRPr="003D0BF8">
        <w:rPr>
          <w:rFonts w:ascii="Times New Roman" w:hAnsi="Times New Roman" w:cs="Times New Roman"/>
          <w:sz w:val="28"/>
          <w:szCs w:val="28"/>
        </w:rPr>
        <w:t>я</w:t>
      </w:r>
      <w:r w:rsidRPr="003D0BF8">
        <w:rPr>
          <w:rFonts w:ascii="Times New Roman" w:hAnsi="Times New Roman" w:cs="Times New Roman"/>
          <w:sz w:val="28"/>
          <w:szCs w:val="28"/>
        </w:rPr>
        <w:t>)</w:t>
      </w:r>
      <w:r w:rsidR="00EF008E" w:rsidRPr="003D0BF8">
        <w:rPr>
          <w:rFonts w:ascii="Times New Roman" w:hAnsi="Times New Roman" w:cs="Times New Roman"/>
          <w:sz w:val="28"/>
          <w:szCs w:val="28"/>
        </w:rPr>
        <w:t xml:space="preserve"> ребенка, либо </w:t>
      </w:r>
      <w:r w:rsidR="00E00956" w:rsidRPr="003D0BF8">
        <w:rPr>
          <w:rFonts w:ascii="Times New Roman" w:hAnsi="Times New Roman" w:cs="Times New Roman"/>
          <w:sz w:val="28"/>
          <w:szCs w:val="28"/>
        </w:rPr>
        <w:t>документ, удостоверяющий личность иностранного гражданина или лица без гражданства в Российской</w:t>
      </w:r>
      <w:r w:rsidR="00E00956" w:rsidRPr="00E00956">
        <w:rPr>
          <w:rFonts w:ascii="Times New Roman" w:hAnsi="Times New Roman" w:cs="Times New Roman"/>
          <w:sz w:val="28"/>
          <w:szCs w:val="28"/>
        </w:rPr>
        <w:t xml:space="preserve"> Федерации в соответствии со стать</w:t>
      </w:r>
      <w:r w:rsidR="00790E9D">
        <w:rPr>
          <w:rFonts w:ascii="Times New Roman" w:hAnsi="Times New Roman" w:cs="Times New Roman"/>
          <w:sz w:val="28"/>
          <w:szCs w:val="28"/>
        </w:rPr>
        <w:t>ей 10 Федерального закона от 25.07.</w:t>
      </w:r>
      <w:r w:rsidR="00E00956" w:rsidRPr="00E00956">
        <w:rPr>
          <w:rFonts w:ascii="Times New Roman" w:hAnsi="Times New Roman" w:cs="Times New Roman"/>
          <w:sz w:val="28"/>
          <w:szCs w:val="28"/>
        </w:rPr>
        <w:t>2002</w:t>
      </w:r>
      <w:r w:rsidR="00E00956">
        <w:rPr>
          <w:rFonts w:ascii="Times New Roman" w:hAnsi="Times New Roman" w:cs="Times New Roman"/>
          <w:sz w:val="28"/>
          <w:szCs w:val="28"/>
        </w:rPr>
        <w:t>№</w:t>
      </w:r>
      <w:r w:rsidR="00E00956" w:rsidRPr="00E00956">
        <w:rPr>
          <w:rFonts w:ascii="Times New Roman" w:hAnsi="Times New Roman" w:cs="Times New Roman"/>
          <w:sz w:val="28"/>
          <w:szCs w:val="28"/>
        </w:rPr>
        <w:t xml:space="preserve"> 115-ФЗ </w:t>
      </w:r>
      <w:r w:rsidR="00E00956">
        <w:rPr>
          <w:rFonts w:ascii="Times New Roman" w:hAnsi="Times New Roman" w:cs="Times New Roman"/>
          <w:sz w:val="28"/>
          <w:szCs w:val="28"/>
        </w:rPr>
        <w:t>«</w:t>
      </w:r>
      <w:r w:rsidR="00E00956" w:rsidRPr="00E00956">
        <w:rPr>
          <w:rFonts w:ascii="Times New Roman" w:hAnsi="Times New Roman" w:cs="Times New Roman"/>
          <w:sz w:val="28"/>
          <w:szCs w:val="28"/>
        </w:rPr>
        <w:t xml:space="preserve">О правовом положении иностранных граждан в </w:t>
      </w:r>
      <w:r w:rsidR="00E00956" w:rsidRPr="006D4D41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6D4D41">
        <w:rPr>
          <w:rFonts w:ascii="Times New Roman" w:hAnsi="Times New Roman" w:cs="Times New Roman"/>
          <w:sz w:val="28"/>
          <w:szCs w:val="28"/>
        </w:rPr>
        <w:t>;</w:t>
      </w:r>
    </w:p>
    <w:p w:rsidR="00E00956" w:rsidRPr="006D4D41" w:rsidRDefault="00E00956" w:rsidP="00E00956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6D4D41">
        <w:rPr>
          <w:rFonts w:eastAsiaTheme="minorHAnsi"/>
          <w:sz w:val="28"/>
          <w:szCs w:val="28"/>
          <w:lang w:eastAsia="en-US"/>
        </w:rPr>
        <w:t>- документ, подтверждающий установление опеки (при необходимости);</w:t>
      </w:r>
    </w:p>
    <w:p w:rsidR="00EB29E4" w:rsidRPr="003D0BF8" w:rsidRDefault="00EB29E4" w:rsidP="00EB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D41">
        <w:rPr>
          <w:rFonts w:ascii="Times New Roman" w:hAnsi="Times New Roman" w:cs="Times New Roman"/>
          <w:sz w:val="28"/>
          <w:szCs w:val="28"/>
        </w:rPr>
        <w:t xml:space="preserve">- документ, подтверждающий наличие льгот в соответствии с действующим </w:t>
      </w:r>
      <w:r w:rsidRPr="003618E5">
        <w:rPr>
          <w:rFonts w:ascii="Times New Roman" w:hAnsi="Times New Roman" w:cs="Times New Roman"/>
          <w:sz w:val="28"/>
          <w:szCs w:val="28"/>
        </w:rPr>
        <w:t>федеральным и региональным законодательством (при наличии льготы)</w:t>
      </w:r>
      <w:r w:rsidR="004D2B71" w:rsidRPr="003618E5">
        <w:rPr>
          <w:rFonts w:ascii="Times New Roman" w:hAnsi="Times New Roman" w:cs="Times New Roman"/>
          <w:sz w:val="28"/>
          <w:szCs w:val="28"/>
        </w:rPr>
        <w:t xml:space="preserve">. Документ </w:t>
      </w:r>
      <w:r w:rsidRPr="003618E5">
        <w:rPr>
          <w:rFonts w:ascii="Times New Roman" w:hAnsi="Times New Roman" w:cs="Times New Roman"/>
          <w:sz w:val="28"/>
          <w:szCs w:val="28"/>
        </w:rPr>
        <w:t>предоставляется вместе с копиями, подлинность которых удостоверяется специалистами Департамента образования. Наличие льготы для инвалидов подтверждается на основании сведений об инвалидности, содержащихся в федеральном реестре инвалидов,</w:t>
      </w:r>
      <w:r w:rsidR="004D2B71" w:rsidRPr="003618E5">
        <w:rPr>
          <w:rFonts w:ascii="Times New Roman" w:hAnsi="Times New Roman" w:cs="Times New Roman"/>
          <w:sz w:val="28"/>
          <w:szCs w:val="28"/>
        </w:rPr>
        <w:t xml:space="preserve"> запрашиваемых </w:t>
      </w:r>
      <w:r w:rsidR="004D2B71" w:rsidRPr="003D0BF8">
        <w:rPr>
          <w:rFonts w:ascii="Times New Roman" w:hAnsi="Times New Roman" w:cs="Times New Roman"/>
          <w:sz w:val="28"/>
          <w:szCs w:val="28"/>
        </w:rPr>
        <w:t>Департаментом образования посредством межведомственного электронного взаимодействия, а в случае отсутствия соответствующих сведений в федеральном реестре инвалидов –</w:t>
      </w:r>
      <w:r w:rsidRPr="003D0BF8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родителями (законными представителями) документов;</w:t>
      </w:r>
    </w:p>
    <w:p w:rsidR="00EE0181" w:rsidRPr="003D0BF8" w:rsidRDefault="00EE0181" w:rsidP="00EF0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9E4">
        <w:rPr>
          <w:rFonts w:ascii="Times New Roman" w:eastAsia="Times New Roman" w:hAnsi="Times New Roman" w:cs="Times New Roman"/>
          <w:sz w:val="28"/>
          <w:szCs w:val="28"/>
        </w:rPr>
        <w:t xml:space="preserve">- дополнительно вправе предъявить свидетельство о рождении ребенка, выданное на территории Российской Федерации, и свидетельство о </w:t>
      </w:r>
      <w:r w:rsidRPr="003D0BF8">
        <w:rPr>
          <w:rFonts w:ascii="Times New Roman" w:eastAsia="Times New Roman" w:hAnsi="Times New Roman" w:cs="Times New Roman"/>
          <w:sz w:val="28"/>
          <w:szCs w:val="28"/>
        </w:rPr>
        <w:t>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При постановке на учет в группы оздоровительной направленности заявители дополнительно представляют в Департамент образования:</w:t>
      </w:r>
    </w:p>
    <w:p w:rsidR="006A225A" w:rsidRPr="004E2323" w:rsidRDefault="006A225A" w:rsidP="00AF3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- для детей с туберкулезной интоксикацией </w:t>
      </w:r>
      <w:r w:rsidR="00AF399B">
        <w:rPr>
          <w:rFonts w:ascii="Times New Roman" w:hAnsi="Times New Roman" w:cs="Times New Roman"/>
          <w:sz w:val="28"/>
          <w:szCs w:val="28"/>
        </w:rPr>
        <w:t>–</w:t>
      </w:r>
      <w:r w:rsidR="00D14392">
        <w:rPr>
          <w:rFonts w:ascii="Times New Roman" w:hAnsi="Times New Roman" w:cs="Times New Roman"/>
          <w:sz w:val="28"/>
          <w:szCs w:val="28"/>
        </w:rPr>
        <w:t xml:space="preserve"> </w:t>
      </w:r>
      <w:r w:rsidRPr="004E2323">
        <w:rPr>
          <w:rFonts w:ascii="Times New Roman" w:hAnsi="Times New Roman" w:cs="Times New Roman"/>
          <w:sz w:val="28"/>
          <w:szCs w:val="28"/>
        </w:rPr>
        <w:t>санаторно-курортную карту, выданн</w:t>
      </w:r>
      <w:r w:rsidR="00412B3E">
        <w:rPr>
          <w:rFonts w:ascii="Times New Roman" w:hAnsi="Times New Roman" w:cs="Times New Roman"/>
          <w:sz w:val="28"/>
          <w:szCs w:val="28"/>
        </w:rPr>
        <w:t>ую</w:t>
      </w:r>
      <w:r w:rsidRPr="004E2323">
        <w:rPr>
          <w:rFonts w:ascii="Times New Roman" w:hAnsi="Times New Roman" w:cs="Times New Roman"/>
          <w:sz w:val="28"/>
          <w:szCs w:val="28"/>
        </w:rPr>
        <w:t xml:space="preserve"> детским отделением ГУЗ ЯО </w:t>
      </w:r>
      <w:r w:rsidR="00AF399B" w:rsidRPr="004E2323">
        <w:rPr>
          <w:rFonts w:ascii="Times New Roman" w:hAnsi="Times New Roman" w:cs="Times New Roman"/>
          <w:sz w:val="28"/>
          <w:szCs w:val="28"/>
        </w:rPr>
        <w:t>«</w:t>
      </w:r>
      <w:r w:rsidRPr="004E2323">
        <w:rPr>
          <w:rFonts w:ascii="Times New Roman" w:hAnsi="Times New Roman" w:cs="Times New Roman"/>
          <w:sz w:val="28"/>
          <w:szCs w:val="28"/>
        </w:rPr>
        <w:t>Рыбинский</w:t>
      </w:r>
      <w:r w:rsidR="00AF399B" w:rsidRPr="004E2323">
        <w:rPr>
          <w:rFonts w:ascii="Times New Roman" w:hAnsi="Times New Roman" w:cs="Times New Roman"/>
          <w:sz w:val="28"/>
          <w:szCs w:val="28"/>
        </w:rPr>
        <w:t xml:space="preserve"> противотуберкулезный диспансер»</w:t>
      </w:r>
      <w:r w:rsidRPr="004E2323">
        <w:rPr>
          <w:rFonts w:ascii="Times New Roman" w:hAnsi="Times New Roman" w:cs="Times New Roman"/>
          <w:sz w:val="28"/>
          <w:szCs w:val="28"/>
        </w:rPr>
        <w:t>;</w:t>
      </w:r>
    </w:p>
    <w:p w:rsidR="006A225A" w:rsidRPr="00B24F91" w:rsidRDefault="006A225A" w:rsidP="00AF3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- для детей с пищевой аллергией </w:t>
      </w:r>
      <w:r w:rsidR="00AF399B">
        <w:rPr>
          <w:rFonts w:ascii="Times New Roman" w:hAnsi="Times New Roman" w:cs="Times New Roman"/>
          <w:sz w:val="28"/>
          <w:szCs w:val="28"/>
        </w:rPr>
        <w:t xml:space="preserve">– </w:t>
      </w:r>
      <w:r w:rsidRPr="00B24F91">
        <w:rPr>
          <w:rFonts w:ascii="Times New Roman" w:hAnsi="Times New Roman" w:cs="Times New Roman"/>
          <w:sz w:val="28"/>
          <w:szCs w:val="28"/>
        </w:rPr>
        <w:t>заключение врачебной комиссии.</w:t>
      </w:r>
    </w:p>
    <w:p w:rsidR="006A225A" w:rsidRPr="00EE0181" w:rsidRDefault="006A225A" w:rsidP="00B24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При постановке на учет в группы компенсирующей и комбинированной направленности заявители дополнительно представляют в Департамент </w:t>
      </w:r>
      <w:r w:rsidRPr="006D4D4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EF6FA3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6D4D41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психолого-медико-педагогической комиссии (для </w:t>
      </w:r>
      <w:r w:rsidRPr="00EE0181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здоровья)</w:t>
      </w:r>
      <w:r w:rsidR="00B86754">
        <w:rPr>
          <w:rFonts w:ascii="Times New Roman" w:hAnsi="Times New Roman" w:cs="Times New Roman"/>
          <w:sz w:val="28"/>
          <w:szCs w:val="28"/>
        </w:rPr>
        <w:t xml:space="preserve"> (далее по тексту – заключение ПМПК)</w:t>
      </w:r>
      <w:r w:rsidRPr="00EE0181">
        <w:rPr>
          <w:rFonts w:ascii="Times New Roman" w:hAnsi="Times New Roman" w:cs="Times New Roman"/>
          <w:sz w:val="28"/>
          <w:szCs w:val="28"/>
        </w:rPr>
        <w:t>.</w:t>
      </w:r>
    </w:p>
    <w:p w:rsidR="00EE0181" w:rsidRPr="002E1D7F" w:rsidRDefault="00EE0181" w:rsidP="00EE0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BF8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Родители (законные представители) ребенка, являющиеся иностранными</w:t>
      </w:r>
      <w:r w:rsidRPr="002E1D7F">
        <w:rPr>
          <w:rFonts w:ascii="Times New Roman" w:eastAsia="Times New Roman" w:hAnsi="Times New Roman" w:cs="Times New Roman"/>
          <w:sz w:val="28"/>
          <w:szCs w:val="28"/>
        </w:rPr>
        <w:t xml:space="preserve">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AB6AFC" w:rsidRDefault="006A225A" w:rsidP="00645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D41">
        <w:rPr>
          <w:rFonts w:ascii="Times New Roman" w:hAnsi="Times New Roman" w:cs="Times New Roman"/>
          <w:sz w:val="28"/>
          <w:szCs w:val="28"/>
        </w:rPr>
        <w:t>2.7.1.2. Текст заявления о постановке на учет, предоставляемого для оказания</w:t>
      </w:r>
      <w:r w:rsidR="00AB6AFC">
        <w:rPr>
          <w:rFonts w:ascii="Times New Roman" w:hAnsi="Times New Roman" w:cs="Times New Roman"/>
          <w:sz w:val="28"/>
          <w:szCs w:val="28"/>
        </w:rPr>
        <w:t xml:space="preserve"> услуги в письменной</w:t>
      </w:r>
      <w:r w:rsidR="004D2B71"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B24F91">
        <w:rPr>
          <w:rFonts w:ascii="Times New Roman" w:hAnsi="Times New Roman" w:cs="Times New Roman"/>
          <w:sz w:val="28"/>
          <w:szCs w:val="28"/>
        </w:rPr>
        <w:t xml:space="preserve">, должен быть написан разборчиво на русском языке. </w:t>
      </w:r>
    </w:p>
    <w:p w:rsidR="006A225A" w:rsidRPr="00B24F91" w:rsidRDefault="006A225A" w:rsidP="00AB6A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В тексте заявления о постановке на учет содержится информация о согласии (несогласии) заявителя на обработку персональных данных в целях и объеме, необходимых для предоставления услуги.</w:t>
      </w:r>
    </w:p>
    <w:p w:rsidR="006A225A" w:rsidRPr="00483459" w:rsidRDefault="006A225A" w:rsidP="00B24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Заявители вправе приложить к обращению (заявлению) дополнительные документы и материалы или их копии в письменной </w:t>
      </w:r>
      <w:r w:rsidRPr="00483459">
        <w:rPr>
          <w:rFonts w:ascii="Times New Roman" w:hAnsi="Times New Roman" w:cs="Times New Roman"/>
          <w:sz w:val="28"/>
          <w:szCs w:val="28"/>
        </w:rPr>
        <w:t>форме либо направить в электронной форме.</w:t>
      </w:r>
    </w:p>
    <w:p w:rsidR="006A225A" w:rsidRPr="001B250C" w:rsidRDefault="006A225A" w:rsidP="00B24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50C">
        <w:rPr>
          <w:rFonts w:ascii="Times New Roman" w:hAnsi="Times New Roman" w:cs="Times New Roman"/>
          <w:sz w:val="28"/>
          <w:szCs w:val="28"/>
        </w:rPr>
        <w:t>Департамент образования не вправе требовать от заявителя:</w:t>
      </w:r>
    </w:p>
    <w:p w:rsidR="002F5B26" w:rsidRPr="00160B87" w:rsidRDefault="002F5B26" w:rsidP="002F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dst38"/>
      <w:bookmarkEnd w:id="5"/>
      <w:r w:rsidRPr="00160B87">
        <w:rPr>
          <w:rFonts w:ascii="Times New Roman" w:eastAsia="Calibri" w:hAnsi="Times New Roman" w:cs="Times New Roman"/>
          <w:sz w:val="28"/>
          <w:szCs w:val="28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2F5B26" w:rsidRPr="00160B87" w:rsidRDefault="002F5B26" w:rsidP="002F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B87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 городского округа город Рыбинск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Ярославской области</w:t>
      </w:r>
      <w:r w:rsidRPr="00160B87">
        <w:rPr>
          <w:rFonts w:ascii="Times New Roman" w:eastAsia="Calibri" w:hAnsi="Times New Roman" w:cs="Times New Roman"/>
          <w:sz w:val="28"/>
          <w:szCs w:val="28"/>
        </w:rPr>
        <w:t xml:space="preserve">, за исключением документов, включенных в перечень документов, определенный </w:t>
      </w:r>
      <w:hyperlink r:id="rId10" w:history="1">
        <w:r w:rsidRPr="00160B87">
          <w:rPr>
            <w:rFonts w:ascii="Times New Roman" w:eastAsia="Calibri" w:hAnsi="Times New Roman" w:cs="Times New Roman"/>
            <w:sz w:val="28"/>
            <w:szCs w:val="28"/>
          </w:rPr>
          <w:t>частью 6 статьи 7</w:t>
        </w:r>
      </w:hyperlink>
      <w:r w:rsidRPr="00160B8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60B87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60B87">
        <w:rPr>
          <w:rFonts w:ascii="Times New Roman" w:eastAsia="Calibri" w:hAnsi="Times New Roman" w:cs="Times New Roman"/>
          <w:sz w:val="28"/>
          <w:szCs w:val="28"/>
        </w:rPr>
        <w:t>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2F5B26" w:rsidRPr="00160B87" w:rsidRDefault="002F5B26" w:rsidP="002F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B87">
        <w:rPr>
          <w:rFonts w:ascii="Times New Roman" w:eastAsia="Calibri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160B87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160B8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60B87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60B8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F5B26" w:rsidRPr="00160B87" w:rsidRDefault="002F5B26" w:rsidP="002F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B87">
        <w:rPr>
          <w:rFonts w:ascii="Times New Roman" w:eastAsia="Calibri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</w:t>
      </w:r>
      <w:r w:rsidRPr="00160B87">
        <w:rPr>
          <w:rFonts w:ascii="Times New Roman" w:eastAsia="Calibri" w:hAnsi="Times New Roman" w:cs="Times New Roman"/>
          <w:sz w:val="28"/>
          <w:szCs w:val="28"/>
        </w:rPr>
        <w:lastRenderedPageBreak/>
        <w:t>приеме документов, необходимых для предоставления услуги, либо в предоставлении услуги, за исключением следующих случаев:</w:t>
      </w:r>
    </w:p>
    <w:p w:rsidR="002F5B26" w:rsidRPr="00160B87" w:rsidRDefault="002F5B26" w:rsidP="002F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B87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2F5B26" w:rsidRPr="00160B87" w:rsidRDefault="002F5B26" w:rsidP="002F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B87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2F5B26" w:rsidRPr="00160B87" w:rsidRDefault="002F5B26" w:rsidP="002F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B87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2F5B26" w:rsidRPr="00160B87" w:rsidRDefault="002F5B26" w:rsidP="002F5B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60B87"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услугу, муниципального служащего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уведомляется заявитель, а также приносятся извинения за доставленные неудобства.</w:t>
      </w:r>
    </w:p>
    <w:p w:rsidR="00D14392" w:rsidRPr="00645ABF" w:rsidRDefault="006A225A" w:rsidP="00645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2.7.2. При подаче заявления о постановке на учет через ЕПГУ (заочная форма): после регистрации обращения заявителя о потребности в предоставлении места ребенку в Организации на ЕПГУ (заочная форма) заявителю необходимо в </w:t>
      </w:r>
      <w:r w:rsidRPr="00645ABF">
        <w:rPr>
          <w:rFonts w:ascii="Times New Roman" w:hAnsi="Times New Roman" w:cs="Times New Roman"/>
          <w:sz w:val="28"/>
          <w:szCs w:val="28"/>
        </w:rPr>
        <w:t>течение 30 календарных</w:t>
      </w:r>
      <w:r w:rsidRPr="00B24F91">
        <w:rPr>
          <w:rFonts w:ascii="Times New Roman" w:hAnsi="Times New Roman" w:cs="Times New Roman"/>
          <w:sz w:val="28"/>
          <w:szCs w:val="28"/>
        </w:rPr>
        <w:t xml:space="preserve"> дней подтвердить свое обращение путем представления в Департамент образования документов, указанных в </w:t>
      </w:r>
      <w:hyperlink w:anchor="Par106" w:history="1">
        <w:r w:rsidRPr="00645ABF">
          <w:rPr>
            <w:rFonts w:ascii="Times New Roman" w:hAnsi="Times New Roman" w:cs="Times New Roman"/>
            <w:sz w:val="28"/>
            <w:szCs w:val="28"/>
          </w:rPr>
          <w:t>пункте 2.7.1.1</w:t>
        </w:r>
      </w:hyperlink>
      <w:r w:rsidRPr="00B24F9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D4D41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6D4D41" w:rsidRPr="00B24F91">
        <w:rPr>
          <w:rFonts w:ascii="Times New Roman" w:hAnsi="Times New Roman" w:cs="Times New Roman"/>
          <w:sz w:val="28"/>
          <w:szCs w:val="28"/>
        </w:rPr>
        <w:t>егламент</w:t>
      </w:r>
      <w:r w:rsidR="006D4D41">
        <w:rPr>
          <w:rFonts w:ascii="Times New Roman" w:hAnsi="Times New Roman" w:cs="Times New Roman"/>
          <w:sz w:val="28"/>
          <w:szCs w:val="28"/>
        </w:rPr>
        <w:t>а</w:t>
      </w:r>
      <w:r w:rsidRPr="00B24F91">
        <w:rPr>
          <w:rFonts w:ascii="Times New Roman" w:hAnsi="Times New Roman" w:cs="Times New Roman"/>
          <w:sz w:val="28"/>
          <w:szCs w:val="28"/>
        </w:rPr>
        <w:t xml:space="preserve">, подтверждающих подлинность внесенных сведений о </w:t>
      </w:r>
      <w:r w:rsidR="00645ABF">
        <w:rPr>
          <w:rFonts w:ascii="Times New Roman" w:hAnsi="Times New Roman" w:cs="Times New Roman"/>
          <w:sz w:val="28"/>
          <w:szCs w:val="28"/>
        </w:rPr>
        <w:t>ребенке</w:t>
      </w:r>
      <w:r w:rsidRPr="00B24F91">
        <w:rPr>
          <w:rFonts w:ascii="Times New Roman" w:hAnsi="Times New Roman" w:cs="Times New Roman"/>
          <w:sz w:val="28"/>
          <w:szCs w:val="28"/>
        </w:rPr>
        <w:t xml:space="preserve"> и заявителе. При соответствии указанных сведений ребенок считается поставленным на учет с даты и времени регистрации обращения на ЕПГУ</w:t>
      </w:r>
      <w:r w:rsidR="004168E5">
        <w:rPr>
          <w:rFonts w:ascii="Times New Roman" w:hAnsi="Times New Roman" w:cs="Times New Roman"/>
          <w:sz w:val="28"/>
          <w:szCs w:val="28"/>
        </w:rPr>
        <w:t>,</w:t>
      </w:r>
      <w:r w:rsidR="00D14392">
        <w:rPr>
          <w:rFonts w:ascii="Times New Roman" w:hAnsi="Times New Roman" w:cs="Times New Roman"/>
          <w:sz w:val="28"/>
          <w:szCs w:val="28"/>
        </w:rPr>
        <w:t xml:space="preserve"> </w:t>
      </w:r>
      <w:r w:rsidR="004168E5">
        <w:rPr>
          <w:rFonts w:ascii="Times New Roman" w:hAnsi="Times New Roman" w:cs="Times New Roman"/>
          <w:sz w:val="28"/>
          <w:szCs w:val="28"/>
        </w:rPr>
        <w:t>з</w:t>
      </w:r>
      <w:r w:rsidR="00D14392">
        <w:rPr>
          <w:rFonts w:ascii="Times New Roman" w:hAnsi="Times New Roman" w:cs="Times New Roman"/>
          <w:sz w:val="28"/>
          <w:szCs w:val="28"/>
        </w:rPr>
        <w:t>аявителю</w:t>
      </w:r>
      <w:r w:rsidR="00D14392" w:rsidRPr="00D14392">
        <w:rPr>
          <w:rFonts w:ascii="Times New Roman" w:hAnsi="Times New Roman" w:cs="Times New Roman"/>
          <w:sz w:val="28"/>
          <w:szCs w:val="28"/>
        </w:rPr>
        <w:t xml:space="preserve"> </w:t>
      </w:r>
      <w:r w:rsidR="00CB0EE1">
        <w:rPr>
          <w:rFonts w:ascii="Times New Roman" w:hAnsi="Times New Roman" w:cs="Times New Roman"/>
          <w:sz w:val="28"/>
          <w:szCs w:val="28"/>
        </w:rPr>
        <w:t xml:space="preserve">под личную подпись </w:t>
      </w:r>
      <w:r w:rsidR="00D14392" w:rsidRPr="00D14392">
        <w:rPr>
          <w:rFonts w:ascii="Times New Roman" w:hAnsi="Times New Roman" w:cs="Times New Roman"/>
          <w:sz w:val="28"/>
          <w:szCs w:val="28"/>
        </w:rPr>
        <w:t>выдается уведомление</w:t>
      </w:r>
      <w:r w:rsidR="00CB0EE1">
        <w:rPr>
          <w:rFonts w:ascii="Times New Roman" w:hAnsi="Times New Roman" w:cs="Times New Roman"/>
          <w:sz w:val="28"/>
          <w:szCs w:val="28"/>
        </w:rPr>
        <w:t xml:space="preserve"> (из электронной очереди)</w:t>
      </w:r>
      <w:r w:rsidR="00D14392" w:rsidRPr="00D14392">
        <w:rPr>
          <w:rFonts w:ascii="Times New Roman" w:hAnsi="Times New Roman" w:cs="Times New Roman"/>
          <w:sz w:val="28"/>
          <w:szCs w:val="28"/>
        </w:rPr>
        <w:t xml:space="preserve"> о подтверждении постановки на уч</w:t>
      </w:r>
      <w:r w:rsidR="00D14392">
        <w:rPr>
          <w:rFonts w:ascii="Times New Roman" w:hAnsi="Times New Roman" w:cs="Times New Roman"/>
          <w:sz w:val="28"/>
          <w:szCs w:val="28"/>
        </w:rPr>
        <w:t>е</w:t>
      </w:r>
      <w:r w:rsidR="00D14392" w:rsidRPr="00D14392">
        <w:rPr>
          <w:rFonts w:ascii="Times New Roman" w:hAnsi="Times New Roman" w:cs="Times New Roman"/>
          <w:sz w:val="28"/>
          <w:szCs w:val="28"/>
        </w:rPr>
        <w:t>т через ЕПГУ.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В случае</w:t>
      </w:r>
      <w:r w:rsidR="00645ABF">
        <w:rPr>
          <w:rFonts w:ascii="Times New Roman" w:hAnsi="Times New Roman" w:cs="Times New Roman"/>
          <w:sz w:val="28"/>
          <w:szCs w:val="28"/>
        </w:rPr>
        <w:t>,</w:t>
      </w:r>
      <w:r w:rsidRPr="00B24F91">
        <w:rPr>
          <w:rFonts w:ascii="Times New Roman" w:hAnsi="Times New Roman" w:cs="Times New Roman"/>
          <w:sz w:val="28"/>
          <w:szCs w:val="28"/>
        </w:rPr>
        <w:t xml:space="preserve"> если заявитель не подтвердил подлинность внесенных сведений о </w:t>
      </w:r>
      <w:r w:rsidR="00645ABF">
        <w:rPr>
          <w:rFonts w:ascii="Times New Roman" w:hAnsi="Times New Roman" w:cs="Times New Roman"/>
          <w:sz w:val="28"/>
          <w:szCs w:val="28"/>
        </w:rPr>
        <w:t>ребенке</w:t>
      </w:r>
      <w:r w:rsidRPr="00B24F91">
        <w:rPr>
          <w:rFonts w:ascii="Times New Roman" w:hAnsi="Times New Roman" w:cs="Times New Roman"/>
          <w:sz w:val="28"/>
          <w:szCs w:val="28"/>
        </w:rPr>
        <w:t xml:space="preserve"> и заявителе в указанный срок, обращение, поданное заявителем через ЕПГУ, аннулируется.</w:t>
      </w:r>
    </w:p>
    <w:p w:rsidR="006A225A" w:rsidRPr="003D0BF8" w:rsidRDefault="006A225A" w:rsidP="00645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2.7.3. Заявитель в период нахождения сведений о ребенке в электронной очереди вправе менять Организацию на основе письменного заявления, при этом очередь в новую Организацию начинается с даты подачи заявления о </w:t>
      </w:r>
      <w:r w:rsidRPr="003D0BF8">
        <w:rPr>
          <w:rFonts w:ascii="Times New Roman" w:hAnsi="Times New Roman" w:cs="Times New Roman"/>
          <w:sz w:val="28"/>
          <w:szCs w:val="28"/>
        </w:rPr>
        <w:t>переводе.</w:t>
      </w:r>
    </w:p>
    <w:p w:rsidR="006A225A" w:rsidRPr="00483459" w:rsidRDefault="006A225A" w:rsidP="00645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BF8">
        <w:rPr>
          <w:rFonts w:ascii="Times New Roman" w:hAnsi="Times New Roman" w:cs="Times New Roman"/>
          <w:sz w:val="28"/>
          <w:szCs w:val="28"/>
        </w:rPr>
        <w:t>2.7.4. В случае перемены места жительства родителей (законных представителей) и ребенка</w:t>
      </w:r>
      <w:r w:rsidR="0041015C" w:rsidRPr="003D0BF8">
        <w:rPr>
          <w:rFonts w:ascii="Times New Roman" w:hAnsi="Times New Roman" w:cs="Times New Roman"/>
          <w:sz w:val="28"/>
          <w:szCs w:val="28"/>
        </w:rPr>
        <w:t xml:space="preserve">, </w:t>
      </w:r>
      <w:r w:rsidRPr="003D0BF8">
        <w:rPr>
          <w:rFonts w:ascii="Times New Roman" w:hAnsi="Times New Roman" w:cs="Times New Roman"/>
          <w:sz w:val="28"/>
          <w:szCs w:val="28"/>
        </w:rPr>
        <w:t xml:space="preserve">уже стоящего в Департаменте образования на учете, </w:t>
      </w:r>
      <w:r w:rsidR="0041015C" w:rsidRPr="003D0BF8">
        <w:rPr>
          <w:rFonts w:ascii="Times New Roman" w:hAnsi="Times New Roman" w:cs="Times New Roman"/>
          <w:sz w:val="28"/>
          <w:szCs w:val="28"/>
        </w:rPr>
        <w:t>а также всех членов семьи</w:t>
      </w:r>
      <w:r w:rsidR="00483459" w:rsidRPr="003D0BF8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41015C" w:rsidRPr="003D0BF8">
        <w:rPr>
          <w:rFonts w:ascii="Times New Roman" w:hAnsi="Times New Roman" w:cs="Times New Roman"/>
          <w:sz w:val="28"/>
          <w:szCs w:val="28"/>
        </w:rPr>
        <w:t xml:space="preserve">, </w:t>
      </w:r>
      <w:r w:rsidRPr="003D0BF8">
        <w:rPr>
          <w:rFonts w:ascii="Times New Roman" w:hAnsi="Times New Roman" w:cs="Times New Roman"/>
          <w:sz w:val="28"/>
          <w:szCs w:val="28"/>
        </w:rPr>
        <w:t>перевод ребенка на электронную очередь в другую Организацию производится с учетом даты регистрации</w:t>
      </w:r>
      <w:r w:rsidRPr="00B24F91">
        <w:rPr>
          <w:rFonts w:ascii="Times New Roman" w:hAnsi="Times New Roman" w:cs="Times New Roman"/>
          <w:sz w:val="28"/>
          <w:szCs w:val="28"/>
        </w:rPr>
        <w:t xml:space="preserve"> обращения родителей (законных представителей) по прежнему месту жительства на основании документов, подтверждающих регистрацию по новому месту жительства, </w:t>
      </w:r>
      <w:r w:rsidR="007D19E6">
        <w:rPr>
          <w:rFonts w:ascii="Times New Roman" w:hAnsi="Times New Roman" w:cs="Times New Roman"/>
          <w:sz w:val="28"/>
          <w:szCs w:val="28"/>
        </w:rPr>
        <w:t>–</w:t>
      </w:r>
      <w:r w:rsidRPr="00B24F91">
        <w:rPr>
          <w:rFonts w:ascii="Times New Roman" w:hAnsi="Times New Roman" w:cs="Times New Roman"/>
          <w:sz w:val="28"/>
          <w:szCs w:val="28"/>
        </w:rPr>
        <w:t xml:space="preserve"> паспорта или иного документа, </w:t>
      </w:r>
      <w:r w:rsidRPr="00B24F91">
        <w:rPr>
          <w:rFonts w:ascii="Times New Roman" w:hAnsi="Times New Roman" w:cs="Times New Roman"/>
          <w:sz w:val="28"/>
          <w:szCs w:val="28"/>
        </w:rPr>
        <w:lastRenderedPageBreak/>
        <w:t xml:space="preserve">удостоверяющего личность, родителей (законных представителей) с отметкой о регистрации по новому месту жительства, свидетельства о </w:t>
      </w:r>
      <w:r w:rsidRPr="006D4D41">
        <w:rPr>
          <w:rFonts w:ascii="Times New Roman" w:hAnsi="Times New Roman" w:cs="Times New Roman"/>
          <w:sz w:val="28"/>
          <w:szCs w:val="28"/>
        </w:rPr>
        <w:t xml:space="preserve">регистрации ребенка </w:t>
      </w:r>
      <w:r w:rsidR="007D19E6" w:rsidRPr="006D4D41">
        <w:rPr>
          <w:rFonts w:ascii="Times New Roman" w:hAnsi="Times New Roman" w:cs="Times New Roman"/>
          <w:sz w:val="28"/>
          <w:szCs w:val="28"/>
        </w:rPr>
        <w:t>и всех членов семьи</w:t>
      </w:r>
      <w:r w:rsidR="00483459" w:rsidRPr="006D4D4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515CDD">
        <w:rPr>
          <w:rFonts w:ascii="Times New Roman" w:hAnsi="Times New Roman" w:cs="Times New Roman"/>
          <w:sz w:val="28"/>
          <w:szCs w:val="28"/>
        </w:rPr>
        <w:t xml:space="preserve"> </w:t>
      </w:r>
      <w:r w:rsidRPr="006D4D41">
        <w:rPr>
          <w:rFonts w:ascii="Times New Roman" w:hAnsi="Times New Roman" w:cs="Times New Roman"/>
          <w:sz w:val="28"/>
          <w:szCs w:val="28"/>
        </w:rPr>
        <w:t>по новому месту</w:t>
      </w:r>
      <w:r w:rsidRPr="00483459">
        <w:rPr>
          <w:rFonts w:ascii="Times New Roman" w:hAnsi="Times New Roman" w:cs="Times New Roman"/>
          <w:sz w:val="28"/>
          <w:szCs w:val="28"/>
        </w:rPr>
        <w:t xml:space="preserve"> жительства.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2.8. Основания для отказа в приеме документов, необходимых для предоставления услуги по обращению заявителя с заявлением о постановке на учет, отсутствуют.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Основаниями для отказа в постановке на учет путем личного обращения заявителя в Департамент образования или на ЕПГУ являются: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1. Непредставление в полном объеме документов, перечисленных в </w:t>
      </w:r>
      <w:r w:rsidRPr="00AC0EB1">
        <w:rPr>
          <w:rFonts w:ascii="Times New Roman" w:hAnsi="Times New Roman" w:cs="Times New Roman"/>
          <w:sz w:val="28"/>
          <w:szCs w:val="28"/>
        </w:rPr>
        <w:t>пункте 2.7</w:t>
      </w:r>
      <w:r w:rsidRPr="00B24F9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D4D41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6D4D41" w:rsidRPr="00B24F91">
        <w:rPr>
          <w:rFonts w:ascii="Times New Roman" w:hAnsi="Times New Roman" w:cs="Times New Roman"/>
          <w:sz w:val="28"/>
          <w:szCs w:val="28"/>
        </w:rPr>
        <w:t>егламент</w:t>
      </w:r>
      <w:r w:rsidR="006D4D41">
        <w:rPr>
          <w:rFonts w:ascii="Times New Roman" w:hAnsi="Times New Roman" w:cs="Times New Roman"/>
          <w:sz w:val="28"/>
          <w:szCs w:val="28"/>
        </w:rPr>
        <w:t>а</w:t>
      </w:r>
      <w:r w:rsidRPr="00B24F91">
        <w:rPr>
          <w:rFonts w:ascii="Times New Roman" w:hAnsi="Times New Roman" w:cs="Times New Roman"/>
          <w:sz w:val="28"/>
          <w:szCs w:val="28"/>
        </w:rPr>
        <w:t>.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2. Несоответствие указанных в заявлении о постановке на учет сведений представленным документам.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3. Наличие сведений о ребенке в электронной очереди в другом муниципальном образовании Ярославской области. Для постановки на учет детей, нуждающихся в предоставлении места в Организации, ранее поставленных на учет в электронной очереди в других муниципальных образованиях Ярославской области, родителям (законным представителям) необходимо аннулировать свою очередность в другом муниципальном образовании Ярославской области, затем обратиться в Департамент образования для постановки на учет детей, нуждающихся в предоставлении места в Организации.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услуги по обращению заявителя с заявлением о постановке на учет отсутствуют. Основанием для отказа в выдаче путевки является отсутствие в Организации свободных мест.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2.9. Услуга предоставляется Департаментом образования бесплатно.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6"/>
      <w:bookmarkEnd w:id="6"/>
      <w:r w:rsidRPr="00B24F91">
        <w:rPr>
          <w:rFonts w:ascii="Times New Roman" w:hAnsi="Times New Roman" w:cs="Times New Roman"/>
          <w:sz w:val="28"/>
          <w:szCs w:val="28"/>
        </w:rPr>
        <w:t>2.10. Время ожидания заявителя в очереди при личном обращении за консультацией не может превышать 15 минут.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7"/>
      <w:bookmarkEnd w:id="7"/>
      <w:r w:rsidRPr="00B24F91">
        <w:rPr>
          <w:rFonts w:ascii="Times New Roman" w:hAnsi="Times New Roman" w:cs="Times New Roman"/>
          <w:sz w:val="28"/>
          <w:szCs w:val="28"/>
        </w:rPr>
        <w:t xml:space="preserve">2.11. Срок регистрации заявления о постановке на учет о предоставлении услуги составляет 15 минут с момента подачи заявления и документов, указанных в </w:t>
      </w:r>
      <w:r w:rsidRPr="00AC0EB1">
        <w:rPr>
          <w:rFonts w:ascii="Times New Roman" w:hAnsi="Times New Roman" w:cs="Times New Roman"/>
          <w:sz w:val="28"/>
          <w:szCs w:val="28"/>
        </w:rPr>
        <w:t>пункте 2.7</w:t>
      </w:r>
      <w:r w:rsidRPr="00B24F9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0E5B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230E5B" w:rsidRPr="00B24F91">
        <w:rPr>
          <w:rFonts w:ascii="Times New Roman" w:hAnsi="Times New Roman" w:cs="Times New Roman"/>
          <w:sz w:val="28"/>
          <w:szCs w:val="28"/>
        </w:rPr>
        <w:t>егламент</w:t>
      </w:r>
      <w:r w:rsidR="00230E5B">
        <w:rPr>
          <w:rFonts w:ascii="Times New Roman" w:hAnsi="Times New Roman" w:cs="Times New Roman"/>
          <w:sz w:val="28"/>
          <w:szCs w:val="28"/>
        </w:rPr>
        <w:t>а</w:t>
      </w:r>
      <w:r w:rsidRPr="00B24F91">
        <w:rPr>
          <w:rFonts w:ascii="Times New Roman" w:hAnsi="Times New Roman" w:cs="Times New Roman"/>
          <w:sz w:val="28"/>
          <w:szCs w:val="28"/>
        </w:rPr>
        <w:t>.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При отсутствии доступа к электронной очереди заявление о постановке на учет регистрируется не позднее одного рабочего дня после восстановления доступа к электронной очереди.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услуга.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содержат информационные стенды. Текст размещаемых на стендах материалов должен быть напечатан удобным для чтения шрифтом, основные моменты и наиболее важные места выделены. Информационные стенды должны содержать актуальную и исчерпывающую информацию о предоставлении услуги: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- сведения о перечне выполняемой услуги,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- порядок обжалования решений и действий (бездействия), принимаемых в ходе предоставления услуги,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- об оказании услуги без взимания платы,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lastRenderedPageBreak/>
        <w:t>- о максимальном сроке ожидания в очереди при подаче заявления о предоставлении услуги,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- показатели доступности,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- </w:t>
      </w:r>
      <w:r w:rsidRPr="00AC0EB1">
        <w:rPr>
          <w:rFonts w:ascii="Times New Roman" w:hAnsi="Times New Roman" w:cs="Times New Roman"/>
          <w:sz w:val="28"/>
          <w:szCs w:val="28"/>
        </w:rPr>
        <w:t>блок-схема</w:t>
      </w:r>
      <w:r w:rsidRPr="00B24F91">
        <w:rPr>
          <w:rFonts w:ascii="Times New Roman" w:hAnsi="Times New Roman" w:cs="Times New Roman"/>
          <w:sz w:val="28"/>
          <w:szCs w:val="28"/>
        </w:rPr>
        <w:t xml:space="preserve">, наглядно отображающая последовательность прохождения всех административных процедур </w:t>
      </w:r>
      <w:r w:rsidR="006D4291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6D4291" w:rsidRPr="00B24F91">
        <w:rPr>
          <w:rFonts w:ascii="Times New Roman" w:hAnsi="Times New Roman" w:cs="Times New Roman"/>
          <w:sz w:val="28"/>
          <w:szCs w:val="28"/>
        </w:rPr>
        <w:t>егламент</w:t>
      </w:r>
      <w:r w:rsidR="006D4291">
        <w:rPr>
          <w:rFonts w:ascii="Times New Roman" w:hAnsi="Times New Roman" w:cs="Times New Roman"/>
          <w:sz w:val="28"/>
          <w:szCs w:val="28"/>
        </w:rPr>
        <w:t>а</w:t>
      </w:r>
      <w:r w:rsidR="00CB0EE1">
        <w:rPr>
          <w:rFonts w:ascii="Times New Roman" w:hAnsi="Times New Roman" w:cs="Times New Roman"/>
          <w:sz w:val="28"/>
          <w:szCs w:val="28"/>
        </w:rPr>
        <w:t xml:space="preserve"> </w:t>
      </w:r>
      <w:r w:rsidRPr="00B24F91">
        <w:rPr>
          <w:rFonts w:ascii="Times New Roman" w:hAnsi="Times New Roman" w:cs="Times New Roman"/>
          <w:sz w:val="28"/>
          <w:szCs w:val="28"/>
        </w:rPr>
        <w:t xml:space="preserve">(приложение 2 к настоящему </w:t>
      </w:r>
      <w:r w:rsidR="006D4291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6D4291" w:rsidRPr="00B24F91">
        <w:rPr>
          <w:rFonts w:ascii="Times New Roman" w:hAnsi="Times New Roman" w:cs="Times New Roman"/>
          <w:sz w:val="28"/>
          <w:szCs w:val="28"/>
        </w:rPr>
        <w:t>егламент</w:t>
      </w:r>
      <w:r w:rsidR="006D4291">
        <w:rPr>
          <w:rFonts w:ascii="Times New Roman" w:hAnsi="Times New Roman" w:cs="Times New Roman"/>
          <w:sz w:val="28"/>
          <w:szCs w:val="28"/>
        </w:rPr>
        <w:t>у</w:t>
      </w:r>
      <w:r w:rsidRPr="00B24F91">
        <w:rPr>
          <w:rFonts w:ascii="Times New Roman" w:hAnsi="Times New Roman" w:cs="Times New Roman"/>
          <w:sz w:val="28"/>
          <w:szCs w:val="28"/>
        </w:rPr>
        <w:t>),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- перечень документов, которые заявитель должен представить для исполнения услуги,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- образец заполнения заявления о предоставлении услуги,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- адреса, номера телефонов и факса, режим работы, адрес электронной почты Организаций, Департамента образования,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- </w:t>
      </w:r>
      <w:r w:rsidR="00A34663">
        <w:rPr>
          <w:rFonts w:ascii="Times New Roman" w:hAnsi="Times New Roman" w:cs="Times New Roman"/>
          <w:sz w:val="28"/>
          <w:szCs w:val="28"/>
        </w:rPr>
        <w:t>Административный р</w:t>
      </w:r>
      <w:r w:rsidR="00A34663" w:rsidRPr="00B24F91">
        <w:rPr>
          <w:rFonts w:ascii="Times New Roman" w:hAnsi="Times New Roman" w:cs="Times New Roman"/>
          <w:sz w:val="28"/>
          <w:szCs w:val="28"/>
        </w:rPr>
        <w:t>егламент</w:t>
      </w:r>
      <w:r w:rsidRPr="00B24F91">
        <w:rPr>
          <w:rFonts w:ascii="Times New Roman" w:hAnsi="Times New Roman" w:cs="Times New Roman"/>
          <w:sz w:val="28"/>
          <w:szCs w:val="28"/>
        </w:rPr>
        <w:t>.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должны содержать места для заявителей, ожидающих приема, а также столы для возможности оформления документов.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2.13. Показателями доступности и качества услуги являются:</w:t>
      </w:r>
    </w:p>
    <w:p w:rsidR="006A225A" w:rsidRPr="002C2727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27">
        <w:rPr>
          <w:rFonts w:ascii="Times New Roman" w:hAnsi="Times New Roman" w:cs="Times New Roman"/>
          <w:sz w:val="28"/>
          <w:szCs w:val="28"/>
        </w:rPr>
        <w:t>- своевременность и полнота предоставления услуги;</w:t>
      </w:r>
    </w:p>
    <w:p w:rsidR="006A225A" w:rsidRPr="002C2727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27">
        <w:rPr>
          <w:rFonts w:ascii="Times New Roman" w:hAnsi="Times New Roman" w:cs="Times New Roman"/>
          <w:sz w:val="28"/>
          <w:szCs w:val="28"/>
        </w:rPr>
        <w:t>- пешеходная доступность от остановок общественного транспорта до здания Департамента образования;</w:t>
      </w:r>
    </w:p>
    <w:p w:rsidR="006A225A" w:rsidRPr="002C2727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27">
        <w:rPr>
          <w:rFonts w:ascii="Times New Roman" w:hAnsi="Times New Roman" w:cs="Times New Roman"/>
          <w:sz w:val="28"/>
          <w:szCs w:val="28"/>
        </w:rPr>
        <w:t>- беспрепятственный доступ к местам предоставления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</w:t>
      </w:r>
      <w:r w:rsidR="002C2727" w:rsidRPr="002C2727">
        <w:rPr>
          <w:rFonts w:ascii="Times New Roman" w:hAnsi="Times New Roman" w:cs="Times New Roman"/>
          <w:sz w:val="28"/>
          <w:szCs w:val="28"/>
        </w:rPr>
        <w:t>в, использующих кресла-коляски),</w:t>
      </w:r>
      <w:r w:rsidR="002C2727" w:rsidRPr="002F220D">
        <w:rPr>
          <w:rFonts w:ascii="Times New Roman" w:hAnsi="Times New Roman" w:cs="Times New Roman"/>
          <w:sz w:val="28"/>
          <w:szCs w:val="28"/>
        </w:rPr>
        <w:t xml:space="preserve"> собаки-проводника при наличии документа, подтверждающего ее специальное обучение, выданного по форме, в порядке, определяемом Министерством труда и социальной защиты Российской Федерации, сурдопереводчика, тифлосурдопереводчика;</w:t>
      </w:r>
    </w:p>
    <w:p w:rsidR="002F220D" w:rsidRPr="002F220D" w:rsidRDefault="002F220D" w:rsidP="002F2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0D">
        <w:rPr>
          <w:rFonts w:ascii="Times New Roman" w:hAnsi="Times New Roman" w:cs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здания, где оказывается услуга;</w:t>
      </w:r>
    </w:p>
    <w:p w:rsidR="002F220D" w:rsidRPr="002F220D" w:rsidRDefault="002F220D" w:rsidP="002F2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0D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услуги;</w:t>
      </w:r>
    </w:p>
    <w:p w:rsidR="002F220D" w:rsidRPr="002F220D" w:rsidRDefault="002F220D" w:rsidP="002F2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0D">
        <w:rPr>
          <w:rFonts w:ascii="Times New Roman" w:hAnsi="Times New Roman" w:cs="Times New Roman"/>
          <w:sz w:val="28"/>
          <w:szCs w:val="28"/>
        </w:rPr>
        <w:t>- подробное информирование и консультирование заявителя о порядке получения услуги;</w:t>
      </w:r>
    </w:p>
    <w:p w:rsidR="002F220D" w:rsidRPr="002F220D" w:rsidRDefault="006A225A" w:rsidP="002F2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0D">
        <w:rPr>
          <w:rFonts w:ascii="Times New Roman" w:hAnsi="Times New Roman" w:cs="Times New Roman"/>
          <w:sz w:val="28"/>
          <w:szCs w:val="28"/>
        </w:rPr>
        <w:t>- размещение присутственных мест на нижних этажах зданий (стр</w:t>
      </w:r>
      <w:r w:rsidR="002F220D" w:rsidRPr="002F220D">
        <w:rPr>
          <w:rFonts w:ascii="Times New Roman" w:hAnsi="Times New Roman" w:cs="Times New Roman"/>
          <w:sz w:val="28"/>
          <w:szCs w:val="28"/>
        </w:rPr>
        <w:t>оений) для удобства заявителей;</w:t>
      </w:r>
    </w:p>
    <w:p w:rsidR="002F220D" w:rsidRPr="002F220D" w:rsidRDefault="006A225A" w:rsidP="002F2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20D">
        <w:rPr>
          <w:rFonts w:ascii="Times New Roman" w:hAnsi="Times New Roman" w:cs="Times New Roman"/>
          <w:sz w:val="28"/>
          <w:szCs w:val="28"/>
        </w:rPr>
        <w:t xml:space="preserve">- оборудование мест для бесплатной парковки автотранспортных средств, в том числе не менее </w:t>
      </w:r>
      <w:r w:rsidR="002F220D" w:rsidRPr="002F220D">
        <w:rPr>
          <w:rFonts w:ascii="Times New Roman" w:hAnsi="Times New Roman" w:cs="Times New Roman"/>
          <w:sz w:val="28"/>
          <w:szCs w:val="28"/>
        </w:rPr>
        <w:t>10% (но не менее 1 места) для парковки транспортных средств, управляемых инвалидами, и транспортных средств, перевозящих инвалидов.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2.14. Предоставление услуги в электронном виде обеспечивает возможность: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- подачи заявителем обращения о предоставлении услуги;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- получения заявителем сведений о ходе предоставления услуги;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- получение информации о направлении ребенка в Организацию в электронном виде.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lastRenderedPageBreak/>
        <w:t xml:space="preserve">2.15. Формирование контингента воспитанников Организации производится Департаментом образования в соответствии с </w:t>
      </w:r>
      <w:r w:rsidRPr="00AC0EB1">
        <w:rPr>
          <w:rFonts w:ascii="Times New Roman" w:hAnsi="Times New Roman" w:cs="Times New Roman"/>
          <w:sz w:val="28"/>
          <w:szCs w:val="28"/>
        </w:rPr>
        <w:t>Порядком</w:t>
      </w:r>
      <w:r w:rsidRPr="00B24F91">
        <w:rPr>
          <w:rFonts w:ascii="Times New Roman" w:hAnsi="Times New Roman" w:cs="Times New Roman"/>
          <w:sz w:val="28"/>
          <w:szCs w:val="28"/>
        </w:rPr>
        <w:t>.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2.16. Департамент образования обеспечивает направление детей в Организации в соответствии с установленной на момент комплектования очередностью. Под очередностью понимается список детей, поставленных на учет для предоставления места в Организации, но таким местом не обеспеченных, на дату начала учебного года (01 сентября текущего учебного года).</w:t>
      </w:r>
    </w:p>
    <w:p w:rsidR="00AC0EB1" w:rsidRDefault="00AC0EB1" w:rsidP="00B24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их выполнения</w:t>
      </w:r>
    </w:p>
    <w:p w:rsidR="00AC0EB1" w:rsidRDefault="00AC0EB1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3.1. Информационное обеспечение по предоставлению услуги осуществляется Департаментом образования и Организациями. Информация, предоставляемая гражданам, является открытой и общедоступной.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3.2. Информацию о процедуре предоставления услуги можно получить у специалистов Департамента образования, должностного лица Организации, в том числе по телефону, по электронной почте, а также на сайтах.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71"/>
      <w:bookmarkEnd w:id="8"/>
      <w:r w:rsidRPr="00B24F91">
        <w:rPr>
          <w:rFonts w:ascii="Times New Roman" w:hAnsi="Times New Roman" w:cs="Times New Roman"/>
          <w:sz w:val="28"/>
          <w:szCs w:val="28"/>
        </w:rPr>
        <w:t>3.3. Предоставление услуги включает в себя следующие административные процедуры: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3.3.1. Прием заявления о п</w:t>
      </w:r>
      <w:r w:rsidR="00E949FD">
        <w:rPr>
          <w:rFonts w:ascii="Times New Roman" w:hAnsi="Times New Roman" w:cs="Times New Roman"/>
          <w:sz w:val="28"/>
          <w:szCs w:val="28"/>
        </w:rPr>
        <w:t>остановке на учет и документов для</w:t>
      </w:r>
      <w:r w:rsidRPr="00B24F91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E949FD">
        <w:rPr>
          <w:rFonts w:ascii="Times New Roman" w:hAnsi="Times New Roman" w:cs="Times New Roman"/>
          <w:sz w:val="28"/>
          <w:szCs w:val="28"/>
        </w:rPr>
        <w:t>я</w:t>
      </w:r>
      <w:r w:rsidRPr="00B24F91">
        <w:rPr>
          <w:rFonts w:ascii="Times New Roman" w:hAnsi="Times New Roman" w:cs="Times New Roman"/>
          <w:sz w:val="28"/>
          <w:szCs w:val="28"/>
        </w:rPr>
        <w:t xml:space="preserve"> услуги, поданных в очной или заочной форме; заявитель предоставляет документы, определенные </w:t>
      </w:r>
      <w:r w:rsidRPr="00AC0EB1">
        <w:rPr>
          <w:rFonts w:ascii="Times New Roman" w:hAnsi="Times New Roman" w:cs="Times New Roman"/>
          <w:sz w:val="28"/>
          <w:szCs w:val="28"/>
        </w:rPr>
        <w:t>пунктом 2.7</w:t>
      </w:r>
      <w:r w:rsidRPr="00B24F9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D4291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6D4291" w:rsidRPr="00B24F91">
        <w:rPr>
          <w:rFonts w:ascii="Times New Roman" w:hAnsi="Times New Roman" w:cs="Times New Roman"/>
          <w:sz w:val="28"/>
          <w:szCs w:val="28"/>
        </w:rPr>
        <w:t>егламент</w:t>
      </w:r>
      <w:r w:rsidR="006D4291">
        <w:rPr>
          <w:rFonts w:ascii="Times New Roman" w:hAnsi="Times New Roman" w:cs="Times New Roman"/>
          <w:sz w:val="28"/>
          <w:szCs w:val="28"/>
        </w:rPr>
        <w:t>а</w:t>
      </w:r>
      <w:r w:rsidRPr="00B24F91">
        <w:rPr>
          <w:rFonts w:ascii="Times New Roman" w:hAnsi="Times New Roman" w:cs="Times New Roman"/>
          <w:sz w:val="28"/>
          <w:szCs w:val="28"/>
        </w:rPr>
        <w:t xml:space="preserve">; срок предоставления </w:t>
      </w:r>
      <w:r w:rsidR="00AC0EB1">
        <w:rPr>
          <w:rFonts w:ascii="Times New Roman" w:hAnsi="Times New Roman" w:cs="Times New Roman"/>
          <w:sz w:val="28"/>
          <w:szCs w:val="28"/>
        </w:rPr>
        <w:t>–</w:t>
      </w:r>
      <w:r w:rsidRPr="00B24F91">
        <w:rPr>
          <w:rFonts w:ascii="Times New Roman" w:hAnsi="Times New Roman" w:cs="Times New Roman"/>
          <w:sz w:val="28"/>
          <w:szCs w:val="28"/>
        </w:rPr>
        <w:t xml:space="preserve"> 1 минута.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3.3.2. Рассмотрение заявления о постановке на учет и проверка представленных документов; специалистом Департамента образования определяется соответствие объема представленных документов </w:t>
      </w:r>
      <w:r w:rsidRPr="00AC0EB1">
        <w:rPr>
          <w:rFonts w:ascii="Times New Roman" w:hAnsi="Times New Roman" w:cs="Times New Roman"/>
          <w:sz w:val="28"/>
          <w:szCs w:val="28"/>
        </w:rPr>
        <w:t>пункту 2.7</w:t>
      </w:r>
      <w:r w:rsidRPr="00B24F9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D4291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6D4291" w:rsidRPr="00B24F91">
        <w:rPr>
          <w:rFonts w:ascii="Times New Roman" w:hAnsi="Times New Roman" w:cs="Times New Roman"/>
          <w:sz w:val="28"/>
          <w:szCs w:val="28"/>
        </w:rPr>
        <w:t>егламент</w:t>
      </w:r>
      <w:r w:rsidR="006D4291">
        <w:rPr>
          <w:rFonts w:ascii="Times New Roman" w:hAnsi="Times New Roman" w:cs="Times New Roman"/>
          <w:sz w:val="28"/>
          <w:szCs w:val="28"/>
        </w:rPr>
        <w:t>а</w:t>
      </w:r>
      <w:r w:rsidR="00515CDD">
        <w:rPr>
          <w:rFonts w:ascii="Times New Roman" w:hAnsi="Times New Roman" w:cs="Times New Roman"/>
          <w:sz w:val="28"/>
          <w:szCs w:val="28"/>
        </w:rPr>
        <w:t xml:space="preserve"> </w:t>
      </w:r>
      <w:r w:rsidRPr="00B24F91">
        <w:rPr>
          <w:rFonts w:ascii="Times New Roman" w:hAnsi="Times New Roman" w:cs="Times New Roman"/>
          <w:sz w:val="28"/>
          <w:szCs w:val="28"/>
        </w:rPr>
        <w:t xml:space="preserve">и соответствие указанных в заявлении о постановке на учет сведений предоставленным документам; срок предоставления </w:t>
      </w:r>
      <w:r w:rsidR="004F71E4">
        <w:rPr>
          <w:rFonts w:ascii="Times New Roman" w:hAnsi="Times New Roman" w:cs="Times New Roman"/>
          <w:sz w:val="28"/>
          <w:szCs w:val="28"/>
        </w:rPr>
        <w:t>–</w:t>
      </w:r>
      <w:r w:rsidRPr="00B24F91">
        <w:rPr>
          <w:rFonts w:ascii="Times New Roman" w:hAnsi="Times New Roman" w:cs="Times New Roman"/>
          <w:sz w:val="28"/>
          <w:szCs w:val="28"/>
        </w:rPr>
        <w:t xml:space="preserve"> 3 минуты.</w:t>
      </w:r>
    </w:p>
    <w:p w:rsidR="004168E5" w:rsidRPr="004168E5" w:rsidRDefault="006A225A" w:rsidP="00416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3.3.3. Постановка на учет: специалистом Департамента образования в электронную очередь вносятся сведения, указанные в заявлении о постановке на учет; срок предоставления </w:t>
      </w:r>
      <w:r w:rsidR="00AC0EB1">
        <w:rPr>
          <w:rFonts w:ascii="Times New Roman" w:hAnsi="Times New Roman" w:cs="Times New Roman"/>
          <w:sz w:val="28"/>
          <w:szCs w:val="28"/>
        </w:rPr>
        <w:t>–</w:t>
      </w:r>
      <w:r w:rsidRPr="00B24F91">
        <w:rPr>
          <w:rFonts w:ascii="Times New Roman" w:hAnsi="Times New Roman" w:cs="Times New Roman"/>
          <w:sz w:val="28"/>
          <w:szCs w:val="28"/>
        </w:rPr>
        <w:t xml:space="preserve"> 6 минут (без учета дополнительных кон</w:t>
      </w:r>
      <w:r w:rsidR="004168E5">
        <w:rPr>
          <w:rFonts w:ascii="Times New Roman" w:hAnsi="Times New Roman" w:cs="Times New Roman"/>
          <w:sz w:val="28"/>
          <w:szCs w:val="28"/>
        </w:rPr>
        <w:t xml:space="preserve">сультаций по просьбе заявителя); выдача </w:t>
      </w:r>
      <w:r w:rsidR="004168E5" w:rsidRPr="002A6744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53168D">
        <w:rPr>
          <w:rFonts w:ascii="Times New Roman" w:hAnsi="Times New Roman" w:cs="Times New Roman"/>
          <w:sz w:val="28"/>
          <w:szCs w:val="28"/>
        </w:rPr>
        <w:t xml:space="preserve">(из электронной очереди) </w:t>
      </w:r>
      <w:r w:rsidR="004168E5" w:rsidRPr="002A6744">
        <w:rPr>
          <w:rFonts w:ascii="Times New Roman" w:hAnsi="Times New Roman" w:cs="Times New Roman"/>
          <w:sz w:val="28"/>
          <w:szCs w:val="28"/>
        </w:rPr>
        <w:t>о постановке на уче</w:t>
      </w:r>
      <w:r w:rsidR="002A6744" w:rsidRPr="002A6744">
        <w:rPr>
          <w:rFonts w:ascii="Times New Roman" w:hAnsi="Times New Roman" w:cs="Times New Roman"/>
          <w:sz w:val="28"/>
          <w:szCs w:val="28"/>
        </w:rPr>
        <w:t>т</w:t>
      </w:r>
      <w:r w:rsidR="002A6744">
        <w:rPr>
          <w:rFonts w:ascii="Times New Roman" w:hAnsi="Times New Roman" w:cs="Times New Roman"/>
          <w:sz w:val="28"/>
          <w:szCs w:val="28"/>
        </w:rPr>
        <w:t>– 1 минута</w:t>
      </w:r>
      <w:r w:rsidR="004168E5" w:rsidRPr="002A6744">
        <w:rPr>
          <w:rFonts w:ascii="Times New Roman" w:hAnsi="Times New Roman" w:cs="Times New Roman"/>
          <w:sz w:val="28"/>
          <w:szCs w:val="28"/>
        </w:rPr>
        <w:t>.</w:t>
      </w:r>
      <w:r w:rsidR="00CB0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3.3.4. Формирование специалистами отдела дошкольного образования Департамента образования списков детей для комплектования Организаций; рассмотрение и утверждение данных списков комиссией по комплектованию, утвержденной приказом директора Департамента образования Администрации городского округа город Рыбинск:</w:t>
      </w:r>
    </w:p>
    <w:p w:rsidR="006A225A" w:rsidRPr="00B24F91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- с 15 по 31 мая </w:t>
      </w:r>
      <w:r w:rsidR="00AC0EB1">
        <w:rPr>
          <w:rFonts w:ascii="Times New Roman" w:hAnsi="Times New Roman" w:cs="Times New Roman"/>
          <w:sz w:val="28"/>
          <w:szCs w:val="28"/>
        </w:rPr>
        <w:t>–</w:t>
      </w:r>
      <w:r w:rsidRPr="00B24F91">
        <w:rPr>
          <w:rFonts w:ascii="Times New Roman" w:hAnsi="Times New Roman" w:cs="Times New Roman"/>
          <w:sz w:val="28"/>
          <w:szCs w:val="28"/>
        </w:rPr>
        <w:t xml:space="preserve"> в группы общеразвивающей, компенсирующей, комбинированной и оздоровительной направленности;</w:t>
      </w:r>
    </w:p>
    <w:p w:rsidR="006A225A" w:rsidRPr="00B24F91" w:rsidRDefault="003618E5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Pr="003618E5">
        <w:rPr>
          <w:rFonts w:ascii="Times New Roman" w:hAnsi="Times New Roman" w:cs="Times New Roman"/>
          <w:sz w:val="28"/>
          <w:szCs w:val="28"/>
        </w:rPr>
        <w:t>0</w:t>
      </w:r>
      <w:r w:rsidR="006A225A" w:rsidRPr="00B24F91">
        <w:rPr>
          <w:rFonts w:ascii="Times New Roman" w:hAnsi="Times New Roman" w:cs="Times New Roman"/>
          <w:sz w:val="28"/>
          <w:szCs w:val="28"/>
        </w:rPr>
        <w:t xml:space="preserve">1 июня по 14 мая </w:t>
      </w:r>
      <w:r w:rsidR="00AC0EB1">
        <w:rPr>
          <w:rFonts w:ascii="Times New Roman" w:hAnsi="Times New Roman" w:cs="Times New Roman"/>
          <w:sz w:val="28"/>
          <w:szCs w:val="28"/>
        </w:rPr>
        <w:t>–</w:t>
      </w:r>
      <w:r w:rsidR="006A225A" w:rsidRPr="00B24F91">
        <w:rPr>
          <w:rFonts w:ascii="Times New Roman" w:hAnsi="Times New Roman" w:cs="Times New Roman"/>
          <w:sz w:val="28"/>
          <w:szCs w:val="28"/>
        </w:rPr>
        <w:t xml:space="preserve"> при возникновении вакантных мест.</w:t>
      </w:r>
    </w:p>
    <w:p w:rsidR="006A225A" w:rsidRPr="003D0BF8" w:rsidRDefault="006A225A" w:rsidP="00AC0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lastRenderedPageBreak/>
        <w:t xml:space="preserve">3.3.5. Выдача путевки: путевка в Организацию выдается родителям (законным представителям) в Департаменте образования для детей, </w:t>
      </w:r>
      <w:r w:rsidRPr="003D0BF8">
        <w:rPr>
          <w:rFonts w:ascii="Times New Roman" w:hAnsi="Times New Roman" w:cs="Times New Roman"/>
          <w:sz w:val="28"/>
          <w:szCs w:val="28"/>
        </w:rPr>
        <w:t>попавших в списки для комплектования Организации, с 01 июля по 31 августа при предъявлении паспорта или иного документа, удостоверяющего личность, одного родителя (законного представителя) и свидетельства о рождении ребенка, а также руководителю Организации - по согласованию с родителями (законными представителями)</w:t>
      </w:r>
      <w:r w:rsidR="00AC0EB1" w:rsidRPr="003D0BF8">
        <w:rPr>
          <w:rFonts w:ascii="Times New Roman" w:hAnsi="Times New Roman" w:cs="Times New Roman"/>
          <w:sz w:val="28"/>
          <w:szCs w:val="28"/>
        </w:rPr>
        <w:t>,</w:t>
      </w:r>
      <w:r w:rsidRPr="003D0BF8">
        <w:rPr>
          <w:rFonts w:ascii="Times New Roman" w:hAnsi="Times New Roman" w:cs="Times New Roman"/>
          <w:sz w:val="28"/>
          <w:szCs w:val="28"/>
        </w:rPr>
        <w:t xml:space="preserve"> при предъявлении заверенных руководителем Организации копий паспорта или иного документа, удостоверяющего личность, одного родителя (законного представителя) и свидетельства о рождении ребенка; срок предоставления </w:t>
      </w:r>
      <w:r w:rsidR="00917DC9" w:rsidRPr="003D0BF8">
        <w:rPr>
          <w:rFonts w:ascii="Times New Roman" w:hAnsi="Times New Roman" w:cs="Times New Roman"/>
          <w:sz w:val="28"/>
          <w:szCs w:val="28"/>
        </w:rPr>
        <w:t>–</w:t>
      </w:r>
      <w:r w:rsidRPr="003D0BF8">
        <w:rPr>
          <w:rFonts w:ascii="Times New Roman" w:hAnsi="Times New Roman" w:cs="Times New Roman"/>
          <w:sz w:val="28"/>
          <w:szCs w:val="28"/>
        </w:rPr>
        <w:t xml:space="preserve"> 5 минут.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2E7">
        <w:rPr>
          <w:rFonts w:ascii="Times New Roman" w:hAnsi="Times New Roman" w:cs="Times New Roman"/>
          <w:sz w:val="28"/>
          <w:szCs w:val="28"/>
        </w:rPr>
        <w:t>Блок-схема</w:t>
      </w:r>
      <w:r w:rsidRPr="00B24F91">
        <w:rPr>
          <w:rFonts w:ascii="Times New Roman" w:hAnsi="Times New Roman" w:cs="Times New Roman"/>
          <w:sz w:val="28"/>
          <w:szCs w:val="28"/>
        </w:rPr>
        <w:t xml:space="preserve"> предоставления услуги приведена в приложении 2 к настоящему </w:t>
      </w:r>
      <w:r w:rsidR="006D4291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6D4291" w:rsidRPr="00B24F91">
        <w:rPr>
          <w:rFonts w:ascii="Times New Roman" w:hAnsi="Times New Roman" w:cs="Times New Roman"/>
          <w:sz w:val="28"/>
          <w:szCs w:val="28"/>
        </w:rPr>
        <w:t>егламент</w:t>
      </w:r>
      <w:r w:rsidR="006D4291">
        <w:rPr>
          <w:rFonts w:ascii="Times New Roman" w:hAnsi="Times New Roman" w:cs="Times New Roman"/>
          <w:sz w:val="28"/>
          <w:szCs w:val="28"/>
        </w:rPr>
        <w:t>у</w:t>
      </w:r>
      <w:r w:rsidRPr="00B24F91">
        <w:rPr>
          <w:rFonts w:ascii="Times New Roman" w:hAnsi="Times New Roman" w:cs="Times New Roman"/>
          <w:sz w:val="28"/>
          <w:szCs w:val="28"/>
        </w:rPr>
        <w:t>.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IV. Формы контроля исполнени</w:t>
      </w:r>
      <w:r w:rsidR="005772E7">
        <w:rPr>
          <w:rFonts w:ascii="Times New Roman" w:hAnsi="Times New Roman" w:cs="Times New Roman"/>
          <w:sz w:val="28"/>
          <w:szCs w:val="28"/>
        </w:rPr>
        <w:t>я</w:t>
      </w:r>
      <w:r w:rsidR="00515CDD">
        <w:rPr>
          <w:rFonts w:ascii="Times New Roman" w:hAnsi="Times New Roman" w:cs="Times New Roman"/>
          <w:sz w:val="28"/>
          <w:szCs w:val="28"/>
        </w:rPr>
        <w:t xml:space="preserve"> </w:t>
      </w:r>
      <w:r w:rsidR="006D4291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6D4291" w:rsidRPr="00B24F91">
        <w:rPr>
          <w:rFonts w:ascii="Times New Roman" w:hAnsi="Times New Roman" w:cs="Times New Roman"/>
          <w:sz w:val="28"/>
          <w:szCs w:val="28"/>
        </w:rPr>
        <w:t>егламент</w:t>
      </w:r>
      <w:r w:rsidR="006D4291">
        <w:rPr>
          <w:rFonts w:ascii="Times New Roman" w:hAnsi="Times New Roman" w:cs="Times New Roman"/>
          <w:sz w:val="28"/>
          <w:szCs w:val="28"/>
        </w:rPr>
        <w:t>а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25A" w:rsidRPr="00B24F91" w:rsidRDefault="006A225A" w:rsidP="0002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4.1. </w:t>
      </w:r>
      <w:r w:rsidRPr="006D4291">
        <w:rPr>
          <w:rFonts w:ascii="Times New Roman" w:hAnsi="Times New Roman" w:cs="Times New Roman"/>
          <w:sz w:val="28"/>
          <w:szCs w:val="28"/>
        </w:rPr>
        <w:t>Текущий контроль исполнени</w:t>
      </w:r>
      <w:r w:rsidR="0002725D" w:rsidRPr="006D4291">
        <w:rPr>
          <w:rFonts w:ascii="Times New Roman" w:hAnsi="Times New Roman" w:cs="Times New Roman"/>
          <w:sz w:val="28"/>
          <w:szCs w:val="28"/>
        </w:rPr>
        <w:t>я</w:t>
      </w:r>
      <w:r w:rsidRPr="00B24F9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D4291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6D4291" w:rsidRPr="00B24F91">
        <w:rPr>
          <w:rFonts w:ascii="Times New Roman" w:hAnsi="Times New Roman" w:cs="Times New Roman"/>
          <w:sz w:val="28"/>
          <w:szCs w:val="28"/>
        </w:rPr>
        <w:t>егламент</w:t>
      </w:r>
      <w:r w:rsidR="006D4291">
        <w:rPr>
          <w:rFonts w:ascii="Times New Roman" w:hAnsi="Times New Roman" w:cs="Times New Roman"/>
          <w:sz w:val="28"/>
          <w:szCs w:val="28"/>
        </w:rPr>
        <w:t>а</w:t>
      </w:r>
      <w:r w:rsidR="00515CDD">
        <w:rPr>
          <w:rFonts w:ascii="Times New Roman" w:hAnsi="Times New Roman" w:cs="Times New Roman"/>
          <w:sz w:val="28"/>
          <w:szCs w:val="28"/>
        </w:rPr>
        <w:t xml:space="preserve"> </w:t>
      </w:r>
      <w:r w:rsidRPr="00B24F91">
        <w:rPr>
          <w:rFonts w:ascii="Times New Roman" w:hAnsi="Times New Roman" w:cs="Times New Roman"/>
          <w:sz w:val="28"/>
          <w:szCs w:val="28"/>
        </w:rPr>
        <w:t xml:space="preserve">при предоставлении услуги проводится директором Департамента образования путем проведения проверок соблюдения и исполнения специалистами Департамента образования положений настоящего </w:t>
      </w:r>
      <w:r w:rsidR="006D4291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6D4291" w:rsidRPr="00B24F91">
        <w:rPr>
          <w:rFonts w:ascii="Times New Roman" w:hAnsi="Times New Roman" w:cs="Times New Roman"/>
          <w:sz w:val="28"/>
          <w:szCs w:val="28"/>
        </w:rPr>
        <w:t>егламент</w:t>
      </w:r>
      <w:r w:rsidR="006D4291">
        <w:rPr>
          <w:rFonts w:ascii="Times New Roman" w:hAnsi="Times New Roman" w:cs="Times New Roman"/>
          <w:sz w:val="28"/>
          <w:szCs w:val="28"/>
        </w:rPr>
        <w:t>а</w:t>
      </w:r>
      <w:r w:rsidRPr="00B24F91">
        <w:rPr>
          <w:rFonts w:ascii="Times New Roman" w:hAnsi="Times New Roman" w:cs="Times New Roman"/>
          <w:sz w:val="28"/>
          <w:szCs w:val="28"/>
        </w:rPr>
        <w:t>.</w:t>
      </w:r>
    </w:p>
    <w:p w:rsidR="006A225A" w:rsidRPr="00B24F91" w:rsidRDefault="006A225A" w:rsidP="0002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4.2. Проверки могут быть плановыми и внеплановыми.</w:t>
      </w:r>
    </w:p>
    <w:p w:rsidR="006A225A" w:rsidRPr="00B24F91" w:rsidRDefault="006A225A" w:rsidP="0002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4.2.1. Плановые проверки проводятся в соответствии с планом основных мероприятий Департамента образования на текущий год, но не более одного раза в год.</w:t>
      </w:r>
    </w:p>
    <w:p w:rsidR="006A225A" w:rsidRPr="00B24F91" w:rsidRDefault="006A225A" w:rsidP="0002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4.2.2. Внеплановые проверки проводятся в случае поступления в Департамент образования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6A225A" w:rsidRPr="00B24F91" w:rsidRDefault="006A225A" w:rsidP="0002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4.2.3. Специалист, ответственный за предоставление услуги, несет персональную ответственность за соблюдение сроков предоставления услуги, установленных </w:t>
      </w:r>
      <w:r w:rsidRPr="0002725D">
        <w:rPr>
          <w:rFonts w:ascii="Times New Roman" w:hAnsi="Times New Roman" w:cs="Times New Roman"/>
          <w:sz w:val="28"/>
          <w:szCs w:val="28"/>
        </w:rPr>
        <w:t>пунктами 2.5</w:t>
      </w:r>
      <w:r w:rsidRPr="00B24F91">
        <w:rPr>
          <w:rFonts w:ascii="Times New Roman" w:hAnsi="Times New Roman" w:cs="Times New Roman"/>
          <w:sz w:val="28"/>
          <w:szCs w:val="28"/>
        </w:rPr>
        <w:t xml:space="preserve">, </w:t>
      </w:r>
      <w:r w:rsidRPr="0002725D">
        <w:rPr>
          <w:rFonts w:ascii="Times New Roman" w:hAnsi="Times New Roman" w:cs="Times New Roman"/>
          <w:sz w:val="28"/>
          <w:szCs w:val="28"/>
        </w:rPr>
        <w:t>2.10</w:t>
      </w:r>
      <w:r w:rsidRPr="00B24F91">
        <w:rPr>
          <w:rFonts w:ascii="Times New Roman" w:hAnsi="Times New Roman" w:cs="Times New Roman"/>
          <w:sz w:val="28"/>
          <w:szCs w:val="28"/>
        </w:rPr>
        <w:t xml:space="preserve">, </w:t>
      </w:r>
      <w:r w:rsidRPr="0002725D">
        <w:rPr>
          <w:rFonts w:ascii="Times New Roman" w:hAnsi="Times New Roman" w:cs="Times New Roman"/>
          <w:sz w:val="28"/>
          <w:szCs w:val="28"/>
        </w:rPr>
        <w:t>2.11</w:t>
      </w:r>
      <w:r w:rsidRPr="00B24F91">
        <w:rPr>
          <w:rFonts w:ascii="Times New Roman" w:hAnsi="Times New Roman" w:cs="Times New Roman"/>
          <w:sz w:val="28"/>
          <w:szCs w:val="28"/>
        </w:rPr>
        <w:t xml:space="preserve">, </w:t>
      </w:r>
      <w:r w:rsidRPr="0002725D">
        <w:rPr>
          <w:rFonts w:ascii="Times New Roman" w:hAnsi="Times New Roman" w:cs="Times New Roman"/>
          <w:sz w:val="28"/>
          <w:szCs w:val="28"/>
        </w:rPr>
        <w:t>3.3</w:t>
      </w:r>
      <w:r w:rsidRPr="00B24F9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D4291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6D4291" w:rsidRPr="00B24F91">
        <w:rPr>
          <w:rFonts w:ascii="Times New Roman" w:hAnsi="Times New Roman" w:cs="Times New Roman"/>
          <w:sz w:val="28"/>
          <w:szCs w:val="28"/>
        </w:rPr>
        <w:t>егламент</w:t>
      </w:r>
      <w:r w:rsidR="006D4291">
        <w:rPr>
          <w:rFonts w:ascii="Times New Roman" w:hAnsi="Times New Roman" w:cs="Times New Roman"/>
          <w:sz w:val="28"/>
          <w:szCs w:val="28"/>
        </w:rPr>
        <w:t>а</w:t>
      </w:r>
      <w:r w:rsidRPr="00B24F91">
        <w:rPr>
          <w:rFonts w:ascii="Times New Roman" w:hAnsi="Times New Roman" w:cs="Times New Roman"/>
          <w:sz w:val="28"/>
          <w:szCs w:val="28"/>
        </w:rPr>
        <w:t>.</w:t>
      </w:r>
    </w:p>
    <w:p w:rsidR="006A225A" w:rsidRPr="00B24F91" w:rsidRDefault="006A225A" w:rsidP="0002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4.3. Контроль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Департамента образования, осуществляющих предоставление услуги.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направить письменное обращение в адрес Департамента образования с просьбой о проведении проверки соблюдения и исполнения нормативных правовых актов Российской Федерации и Ярославской области, органов местного самоуправления городского округа город Рыбинск</w:t>
      </w:r>
      <w:r w:rsidR="00C04BE6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B24F9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D4291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6D4291" w:rsidRPr="00B24F91">
        <w:rPr>
          <w:rFonts w:ascii="Times New Roman" w:hAnsi="Times New Roman" w:cs="Times New Roman"/>
          <w:sz w:val="28"/>
          <w:szCs w:val="28"/>
        </w:rPr>
        <w:t>егламент</w:t>
      </w:r>
      <w:r w:rsidR="006D4291">
        <w:rPr>
          <w:rFonts w:ascii="Times New Roman" w:hAnsi="Times New Roman" w:cs="Times New Roman"/>
          <w:sz w:val="28"/>
          <w:szCs w:val="28"/>
        </w:rPr>
        <w:t>а</w:t>
      </w:r>
      <w:r w:rsidRPr="00B24F91">
        <w:rPr>
          <w:rFonts w:ascii="Times New Roman" w:hAnsi="Times New Roman" w:cs="Times New Roman"/>
          <w:sz w:val="28"/>
          <w:szCs w:val="28"/>
        </w:rPr>
        <w:t xml:space="preserve">, устанавливающих требования к предоставлению муниципальной услуги, полноты и качества предоставления </w:t>
      </w:r>
      <w:r w:rsidRPr="00B24F9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в случае нарушения прав и законных интересов заявителей при предоставлении услуги. Обращение регистрируется в день его поступления в Департамент образования.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В течение 30 календарных дней со дня регистрации обращения в Департаменте образования заявителю направляется по почте информация о результатах проведенной проверки.</w:t>
      </w:r>
    </w:p>
    <w:p w:rsidR="006A225A" w:rsidRPr="00B24F91" w:rsidRDefault="006A225A" w:rsidP="0002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4.4. Контроль соблюдения последовательности действий, определенных административными процедурами по предоставлению услуги, и принятия решений сотрудниками Департамента образования осуществляется директором Департамента образования.</w:t>
      </w:r>
    </w:p>
    <w:p w:rsidR="006A225A" w:rsidRPr="00B24F91" w:rsidRDefault="006A225A" w:rsidP="0002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4.5. При проверке могут рассматриваться все вопросы, связанные с предоставлением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6A225A" w:rsidRPr="00B24F91" w:rsidRDefault="006A225A" w:rsidP="00A022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 xml:space="preserve">4.6. Специалисты Департамента образования, по вине которых допущены нарушения положений настоящего </w:t>
      </w:r>
      <w:r w:rsidR="006D4291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6D4291" w:rsidRPr="00B24F91">
        <w:rPr>
          <w:rFonts w:ascii="Times New Roman" w:hAnsi="Times New Roman" w:cs="Times New Roman"/>
          <w:sz w:val="28"/>
          <w:szCs w:val="28"/>
        </w:rPr>
        <w:t>егламент</w:t>
      </w:r>
      <w:r w:rsidR="006D4291">
        <w:rPr>
          <w:rFonts w:ascii="Times New Roman" w:hAnsi="Times New Roman" w:cs="Times New Roman"/>
          <w:sz w:val="28"/>
          <w:szCs w:val="28"/>
        </w:rPr>
        <w:t>а</w:t>
      </w:r>
      <w:r w:rsidRPr="00B24F91">
        <w:rPr>
          <w:rFonts w:ascii="Times New Roman" w:hAnsi="Times New Roman" w:cs="Times New Roman"/>
          <w:sz w:val="28"/>
          <w:szCs w:val="28"/>
        </w:rPr>
        <w:t>, несут дисциплинарную и иную ответственность в соответствии с действующим законодательством.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и действий (бездействия) Департамента образования,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предоставляющего услугу, должностных лиц, муниципальных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служащих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F66" w:rsidRPr="008B495A" w:rsidRDefault="00162F66" w:rsidP="00162F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160B87">
        <w:rPr>
          <w:rFonts w:ascii="Times New Roman" w:hAnsi="Times New Roman"/>
          <w:sz w:val="28"/>
          <w:szCs w:val="28"/>
        </w:rPr>
        <w:t>Заявитель может обратиться с жалобой</w:t>
      </w:r>
      <w:r>
        <w:rPr>
          <w:rFonts w:ascii="Times New Roman" w:hAnsi="Times New Roman"/>
          <w:sz w:val="28"/>
          <w:szCs w:val="28"/>
        </w:rPr>
        <w:t>,</w:t>
      </w:r>
      <w:r w:rsidRPr="00160B87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162F66" w:rsidRPr="00160B87" w:rsidRDefault="00162F66" w:rsidP="0016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B87">
        <w:rPr>
          <w:rFonts w:ascii="Times New Roman" w:hAnsi="Times New Roman"/>
          <w:sz w:val="28"/>
          <w:szCs w:val="28"/>
        </w:rPr>
        <w:t xml:space="preserve">– нарушение срока регистрации запроса </w:t>
      </w:r>
      <w:r w:rsidR="00A02227">
        <w:rPr>
          <w:rFonts w:ascii="Times New Roman" w:hAnsi="Times New Roman"/>
          <w:sz w:val="28"/>
          <w:szCs w:val="28"/>
        </w:rPr>
        <w:t>з</w:t>
      </w:r>
      <w:r w:rsidRPr="00160B87">
        <w:rPr>
          <w:rFonts w:ascii="Times New Roman" w:hAnsi="Times New Roman"/>
          <w:sz w:val="28"/>
          <w:szCs w:val="28"/>
        </w:rPr>
        <w:t>аявителя о предоставлении услуги;</w:t>
      </w:r>
    </w:p>
    <w:p w:rsidR="00162F66" w:rsidRPr="00160B87" w:rsidRDefault="00162F66" w:rsidP="0016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B87">
        <w:rPr>
          <w:rFonts w:ascii="Times New Roman" w:hAnsi="Times New Roman"/>
          <w:sz w:val="28"/>
          <w:szCs w:val="28"/>
        </w:rPr>
        <w:t>– нарушение срока предоставления услуги;</w:t>
      </w:r>
    </w:p>
    <w:p w:rsidR="00162F66" w:rsidRPr="00160B87" w:rsidRDefault="00162F66" w:rsidP="0016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B87">
        <w:rPr>
          <w:rFonts w:ascii="Times New Roman" w:hAnsi="Times New Roman"/>
          <w:sz w:val="28"/>
          <w:szCs w:val="28"/>
        </w:rPr>
        <w:t xml:space="preserve">– требование у </w:t>
      </w:r>
      <w:r w:rsidR="00A02227">
        <w:rPr>
          <w:rFonts w:ascii="Times New Roman" w:hAnsi="Times New Roman"/>
          <w:sz w:val="28"/>
          <w:szCs w:val="28"/>
        </w:rPr>
        <w:t>з</w:t>
      </w:r>
      <w:r w:rsidRPr="00160B87">
        <w:rPr>
          <w:rFonts w:ascii="Times New Roman" w:hAnsi="Times New Roman"/>
          <w:sz w:val="28"/>
          <w:szCs w:val="28"/>
        </w:rPr>
        <w:t>аявителя документов или информации либо осуществления действий, представление или осуществление которых не 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городского округа город Рыбинск</w:t>
      </w:r>
      <w:r w:rsidR="00A02227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160B87">
        <w:rPr>
          <w:rFonts w:ascii="Times New Roman" w:hAnsi="Times New Roman"/>
          <w:sz w:val="28"/>
          <w:szCs w:val="28"/>
        </w:rPr>
        <w:t xml:space="preserve"> для предоставления услуги;</w:t>
      </w:r>
    </w:p>
    <w:p w:rsidR="00162F66" w:rsidRPr="00160B87" w:rsidRDefault="00162F66" w:rsidP="0016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B87">
        <w:rPr>
          <w:rFonts w:ascii="Times New Roman" w:hAnsi="Times New Roman"/>
          <w:sz w:val="28"/>
          <w:szCs w:val="28"/>
        </w:rPr>
        <w:t>–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городского округа город Рыбинск</w:t>
      </w:r>
      <w:r w:rsidR="00515CDD">
        <w:rPr>
          <w:rFonts w:ascii="Times New Roman" w:hAnsi="Times New Roman"/>
          <w:sz w:val="28"/>
          <w:szCs w:val="28"/>
        </w:rPr>
        <w:t xml:space="preserve"> </w:t>
      </w:r>
      <w:r w:rsidR="00A02227">
        <w:rPr>
          <w:rFonts w:ascii="Times New Roman" w:hAnsi="Times New Roman"/>
          <w:sz w:val="28"/>
          <w:szCs w:val="28"/>
        </w:rPr>
        <w:t>Ярославской области</w:t>
      </w:r>
      <w:r w:rsidRPr="00160B87">
        <w:rPr>
          <w:rFonts w:ascii="Times New Roman" w:hAnsi="Times New Roman"/>
          <w:sz w:val="28"/>
          <w:szCs w:val="28"/>
        </w:rPr>
        <w:t xml:space="preserve"> для предоставления услуги, у </w:t>
      </w:r>
      <w:r w:rsidR="00A02227">
        <w:rPr>
          <w:rFonts w:ascii="Times New Roman" w:hAnsi="Times New Roman"/>
          <w:sz w:val="28"/>
          <w:szCs w:val="28"/>
        </w:rPr>
        <w:t>з</w:t>
      </w:r>
      <w:r w:rsidRPr="00160B87">
        <w:rPr>
          <w:rFonts w:ascii="Times New Roman" w:hAnsi="Times New Roman"/>
          <w:sz w:val="28"/>
          <w:szCs w:val="28"/>
        </w:rPr>
        <w:t>аявителя;</w:t>
      </w:r>
    </w:p>
    <w:p w:rsidR="00162F66" w:rsidRPr="00160B87" w:rsidRDefault="00162F66" w:rsidP="0016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B87">
        <w:rPr>
          <w:rFonts w:ascii="Times New Roman" w:hAnsi="Times New Roman"/>
          <w:sz w:val="28"/>
          <w:szCs w:val="28"/>
        </w:rPr>
        <w:t>– отказ в предоставлении услуги, если основания отказа не предусмотрены федеральными законами и принятыми в соответствии с ними иными нормативными правовыми актами Российской Федерации, нормативными правовыми актами Ярославской области, муниципальными правовыми актами городского округа город Рыбинск</w:t>
      </w:r>
      <w:r w:rsidR="00515CDD">
        <w:rPr>
          <w:rFonts w:ascii="Times New Roman" w:hAnsi="Times New Roman"/>
          <w:sz w:val="28"/>
          <w:szCs w:val="28"/>
        </w:rPr>
        <w:t xml:space="preserve"> </w:t>
      </w:r>
      <w:r w:rsidR="00A02227">
        <w:rPr>
          <w:rFonts w:ascii="Times New Roman" w:hAnsi="Times New Roman"/>
          <w:sz w:val="28"/>
          <w:szCs w:val="28"/>
        </w:rPr>
        <w:t>Ярославской области</w:t>
      </w:r>
      <w:r w:rsidRPr="00160B87">
        <w:rPr>
          <w:rFonts w:ascii="Times New Roman" w:hAnsi="Times New Roman"/>
          <w:sz w:val="28"/>
          <w:szCs w:val="28"/>
        </w:rPr>
        <w:t>;</w:t>
      </w:r>
    </w:p>
    <w:p w:rsidR="00162F66" w:rsidRPr="00160B87" w:rsidRDefault="00162F66" w:rsidP="0016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B87">
        <w:rPr>
          <w:rFonts w:ascii="Times New Roman" w:hAnsi="Times New Roman"/>
          <w:sz w:val="28"/>
          <w:szCs w:val="28"/>
        </w:rPr>
        <w:lastRenderedPageBreak/>
        <w:t xml:space="preserve">– затребование с </w:t>
      </w:r>
      <w:r w:rsidR="00A02227">
        <w:rPr>
          <w:rFonts w:ascii="Times New Roman" w:hAnsi="Times New Roman"/>
          <w:sz w:val="28"/>
          <w:szCs w:val="28"/>
        </w:rPr>
        <w:t>з</w:t>
      </w:r>
      <w:r w:rsidRPr="00160B87">
        <w:rPr>
          <w:rFonts w:ascii="Times New Roman" w:hAnsi="Times New Roman"/>
          <w:sz w:val="28"/>
          <w:szCs w:val="28"/>
        </w:rPr>
        <w:t>аявителя при предоставлении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городского округа город Рыбинск;</w:t>
      </w:r>
    </w:p>
    <w:p w:rsidR="00162F66" w:rsidRPr="00160B87" w:rsidRDefault="00162F66" w:rsidP="0016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B87">
        <w:rPr>
          <w:rFonts w:ascii="Times New Roman" w:hAnsi="Times New Roman"/>
          <w:sz w:val="28"/>
          <w:szCs w:val="28"/>
        </w:rPr>
        <w:t>– отказ органа, предоставляющего услугу, а также должностного лица органа, предоставляющего услугу, в 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162F66" w:rsidRPr="00160B87" w:rsidRDefault="00162F66" w:rsidP="0016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B87">
        <w:rPr>
          <w:rFonts w:ascii="Times New Roman" w:hAnsi="Times New Roman"/>
          <w:sz w:val="28"/>
          <w:szCs w:val="28"/>
        </w:rPr>
        <w:t>– нарушение срока или порядка выдачи документов по результатам предоставления услуги;</w:t>
      </w:r>
    </w:p>
    <w:p w:rsidR="00162F66" w:rsidRPr="00160B87" w:rsidRDefault="00162F66" w:rsidP="0016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B87">
        <w:rPr>
          <w:rFonts w:ascii="Times New Roman" w:hAnsi="Times New Roman"/>
          <w:sz w:val="28"/>
          <w:szCs w:val="28"/>
        </w:rPr>
        <w:t>– приостановление предоставления услуги, если 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городского округа город Рыбинск</w:t>
      </w:r>
      <w:r w:rsidR="00515CDD">
        <w:rPr>
          <w:rFonts w:ascii="Times New Roman" w:hAnsi="Times New Roman"/>
          <w:sz w:val="28"/>
          <w:szCs w:val="28"/>
        </w:rPr>
        <w:t xml:space="preserve"> </w:t>
      </w:r>
      <w:r w:rsidR="00A02227">
        <w:rPr>
          <w:rFonts w:ascii="Times New Roman" w:hAnsi="Times New Roman"/>
          <w:sz w:val="28"/>
          <w:szCs w:val="28"/>
        </w:rPr>
        <w:t>Ярославской области</w:t>
      </w:r>
      <w:r w:rsidRPr="00160B87">
        <w:rPr>
          <w:rFonts w:ascii="Times New Roman" w:hAnsi="Times New Roman"/>
          <w:sz w:val="28"/>
          <w:szCs w:val="28"/>
        </w:rPr>
        <w:t>;</w:t>
      </w:r>
    </w:p>
    <w:p w:rsidR="00A02227" w:rsidRDefault="00162F66" w:rsidP="00A02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B87">
        <w:rPr>
          <w:rFonts w:ascii="Times New Roman" w:hAnsi="Times New Roman"/>
          <w:sz w:val="28"/>
          <w:szCs w:val="28"/>
        </w:rPr>
        <w:t xml:space="preserve">– требование у </w:t>
      </w:r>
      <w:r w:rsidR="00A02227">
        <w:rPr>
          <w:rFonts w:ascii="Times New Roman" w:hAnsi="Times New Roman"/>
          <w:sz w:val="28"/>
          <w:szCs w:val="28"/>
        </w:rPr>
        <w:t>з</w:t>
      </w:r>
      <w:r w:rsidRPr="00160B87">
        <w:rPr>
          <w:rFonts w:ascii="Times New Roman" w:hAnsi="Times New Roman"/>
          <w:sz w:val="28"/>
          <w:szCs w:val="28"/>
        </w:rPr>
        <w:t xml:space="preserve">аявителя при предоставлении услуги документов или информации, отсутствие и (или) недостоверность которых не указывались при первоначальном отказе в приеме документов, необходимых для предоставления услуги, либо в предоставлении муниципальной услуги, за исключением случаев, предусмотренных </w:t>
      </w:r>
      <w:hyperlink r:id="rId12" w:history="1">
        <w:r w:rsidRPr="00160B87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160B87">
        <w:rPr>
          <w:rFonts w:ascii="Times New Roman" w:hAnsi="Times New Roman"/>
          <w:sz w:val="28"/>
          <w:szCs w:val="28"/>
        </w:rPr>
        <w:t xml:space="preserve"> Федерального закона от 27.07.2010 № 210-ФЗ «Об организации предоставления государственных и муниципальных услуг».</w:t>
      </w:r>
    </w:p>
    <w:p w:rsidR="00162F66" w:rsidRPr="00A02227" w:rsidRDefault="00A02227" w:rsidP="00A022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</w:r>
      <w:r w:rsidR="00162F66" w:rsidRPr="00A02227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 электронной форме в Департамент образования, заместителю Главы Администрации по социальным вопросам, Главе городского округа город Рыбинск.</w:t>
      </w:r>
    </w:p>
    <w:p w:rsidR="00162F66" w:rsidRPr="00160B87" w:rsidRDefault="00162F66" w:rsidP="00162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0B87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услугу, Единого портала, а также может быть принята при личном приеме </w:t>
      </w:r>
      <w:r w:rsidR="00A02227">
        <w:rPr>
          <w:rFonts w:ascii="Times New Roman" w:hAnsi="Times New Roman"/>
          <w:sz w:val="28"/>
          <w:szCs w:val="28"/>
        </w:rPr>
        <w:t>з</w:t>
      </w:r>
      <w:r w:rsidRPr="00160B87">
        <w:rPr>
          <w:rFonts w:ascii="Times New Roman" w:hAnsi="Times New Roman"/>
          <w:sz w:val="28"/>
          <w:szCs w:val="28"/>
        </w:rPr>
        <w:t xml:space="preserve">аявителя. </w:t>
      </w:r>
    </w:p>
    <w:p w:rsidR="00162F66" w:rsidRPr="00A02227" w:rsidRDefault="00162F66" w:rsidP="00A02227">
      <w:pPr>
        <w:pStyle w:val="aa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227">
        <w:rPr>
          <w:rFonts w:ascii="Times New Roman" w:hAnsi="Times New Roman"/>
          <w:sz w:val="28"/>
          <w:szCs w:val="28"/>
        </w:rPr>
        <w:t>Жалоба должна содержать:</w:t>
      </w:r>
    </w:p>
    <w:p w:rsidR="00162F66" w:rsidRPr="00160B87" w:rsidRDefault="00162F66" w:rsidP="0016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B87">
        <w:rPr>
          <w:rFonts w:ascii="Times New Roman" w:hAnsi="Times New Roman"/>
          <w:sz w:val="28"/>
          <w:szCs w:val="28"/>
        </w:rPr>
        <w:t>– наименование органа</w:t>
      </w:r>
      <w:r>
        <w:rPr>
          <w:rFonts w:ascii="Times New Roman" w:hAnsi="Times New Roman"/>
          <w:sz w:val="28"/>
          <w:szCs w:val="28"/>
        </w:rPr>
        <w:t>,</w:t>
      </w:r>
      <w:r w:rsidRPr="00160B87">
        <w:rPr>
          <w:rFonts w:ascii="Times New Roman" w:hAnsi="Times New Roman"/>
          <w:sz w:val="28"/>
          <w:szCs w:val="28"/>
        </w:rPr>
        <w:t xml:space="preserve"> предоставл</w:t>
      </w:r>
      <w:r>
        <w:rPr>
          <w:rFonts w:ascii="Times New Roman" w:hAnsi="Times New Roman"/>
          <w:sz w:val="28"/>
          <w:szCs w:val="28"/>
        </w:rPr>
        <w:t>яющего</w:t>
      </w:r>
      <w:r w:rsidRPr="00160B87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у</w:t>
      </w:r>
      <w:r w:rsidRPr="00160B87">
        <w:rPr>
          <w:rFonts w:ascii="Times New Roman" w:hAnsi="Times New Roman"/>
          <w:sz w:val="28"/>
          <w:szCs w:val="28"/>
        </w:rPr>
        <w:t>, либо муниципального служащего, должностного лица органа, предоставляющего услугу, решения и действия (бездействие) которых обжалуются;</w:t>
      </w:r>
    </w:p>
    <w:p w:rsidR="00162F66" w:rsidRPr="00160B87" w:rsidRDefault="00162F66" w:rsidP="0016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B87">
        <w:rPr>
          <w:rFonts w:ascii="Times New Roman" w:hAnsi="Times New Roman"/>
          <w:sz w:val="28"/>
          <w:szCs w:val="28"/>
        </w:rPr>
        <w:t xml:space="preserve">– фамилию, имя, отчество (последнее – при наличии), сведения о месте жительства </w:t>
      </w:r>
      <w:r w:rsidR="00A02227">
        <w:rPr>
          <w:rFonts w:ascii="Times New Roman" w:hAnsi="Times New Roman"/>
          <w:sz w:val="28"/>
          <w:szCs w:val="28"/>
        </w:rPr>
        <w:t>з</w:t>
      </w:r>
      <w:r w:rsidRPr="00160B87">
        <w:rPr>
          <w:rFonts w:ascii="Times New Roman" w:hAnsi="Times New Roman"/>
          <w:sz w:val="28"/>
          <w:szCs w:val="28"/>
        </w:rPr>
        <w:t xml:space="preserve">аявителя – для физического лица, а также номер (номера) контактного телефона, адрес (адреса) электронной почты (при наличии) и почтовый адрес, по которым должен быть направлен ответ </w:t>
      </w:r>
      <w:r w:rsidR="00A02227">
        <w:rPr>
          <w:rFonts w:ascii="Times New Roman" w:hAnsi="Times New Roman"/>
          <w:sz w:val="28"/>
          <w:szCs w:val="28"/>
        </w:rPr>
        <w:t>з</w:t>
      </w:r>
      <w:r w:rsidRPr="00160B87">
        <w:rPr>
          <w:rFonts w:ascii="Times New Roman" w:hAnsi="Times New Roman"/>
          <w:sz w:val="28"/>
          <w:szCs w:val="28"/>
        </w:rPr>
        <w:t>аявителю;</w:t>
      </w:r>
    </w:p>
    <w:p w:rsidR="00162F66" w:rsidRPr="00160B87" w:rsidRDefault="00162F66" w:rsidP="0016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B87">
        <w:rPr>
          <w:rFonts w:ascii="Times New Roman" w:hAnsi="Times New Roman"/>
          <w:sz w:val="28"/>
          <w:szCs w:val="28"/>
        </w:rPr>
        <w:t>– сведения об обжалуемых решениях и действиях (бездействии) органа, предоставляющего услугу, должностного лица органа, пр</w:t>
      </w:r>
      <w:r w:rsidR="00CD5C44">
        <w:rPr>
          <w:rFonts w:ascii="Times New Roman" w:hAnsi="Times New Roman"/>
          <w:sz w:val="28"/>
          <w:szCs w:val="28"/>
        </w:rPr>
        <w:t xml:space="preserve">едоставляющего </w:t>
      </w:r>
      <w:r w:rsidRPr="00160B87">
        <w:rPr>
          <w:rFonts w:ascii="Times New Roman" w:hAnsi="Times New Roman"/>
          <w:sz w:val="28"/>
          <w:szCs w:val="28"/>
        </w:rPr>
        <w:t>услугу либо муниципального служащего;</w:t>
      </w:r>
    </w:p>
    <w:p w:rsidR="00A02227" w:rsidRDefault="00162F66" w:rsidP="00A02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B87">
        <w:rPr>
          <w:rFonts w:ascii="Times New Roman" w:hAnsi="Times New Roman"/>
          <w:sz w:val="28"/>
          <w:szCs w:val="28"/>
        </w:rPr>
        <w:t xml:space="preserve">– доводы, на основании которых </w:t>
      </w:r>
      <w:r w:rsidR="00A02227">
        <w:rPr>
          <w:rFonts w:ascii="Times New Roman" w:hAnsi="Times New Roman"/>
          <w:sz w:val="28"/>
          <w:szCs w:val="28"/>
        </w:rPr>
        <w:t>з</w:t>
      </w:r>
      <w:r w:rsidRPr="00160B87">
        <w:rPr>
          <w:rFonts w:ascii="Times New Roman" w:hAnsi="Times New Roman"/>
          <w:sz w:val="28"/>
          <w:szCs w:val="28"/>
        </w:rPr>
        <w:t xml:space="preserve">аявитель не согласен с решением и действием (бездействием) органа, предоставляющего услугу, должностного лица органа, предоставляющего услугу либо муниципального служащего. </w:t>
      </w:r>
      <w:r w:rsidRPr="00160B87">
        <w:rPr>
          <w:rFonts w:ascii="Times New Roman" w:hAnsi="Times New Roman"/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A02227" w:rsidRDefault="00A02227" w:rsidP="00A022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</w:r>
      <w:r w:rsidR="00162F66" w:rsidRPr="00160B87">
        <w:rPr>
          <w:rFonts w:ascii="Times New Roman" w:hAnsi="Times New Roman"/>
          <w:sz w:val="28"/>
          <w:szCs w:val="28"/>
        </w:rPr>
        <w:t xml:space="preserve">Жалоба, поступившая в Департамент образования, либо вышестоящий орган, указанный в п. 5.2. настоящего </w:t>
      </w:r>
      <w:r>
        <w:rPr>
          <w:rFonts w:ascii="Times New Roman" w:hAnsi="Times New Roman"/>
          <w:sz w:val="28"/>
          <w:szCs w:val="28"/>
        </w:rPr>
        <w:t>Административного р</w:t>
      </w:r>
      <w:r w:rsidR="00162F66" w:rsidRPr="00160B87">
        <w:rPr>
          <w:rFonts w:ascii="Times New Roman" w:hAnsi="Times New Roman"/>
          <w:sz w:val="28"/>
          <w:szCs w:val="28"/>
        </w:rPr>
        <w:t xml:space="preserve">егламента, подлежит рассмотрению в течение пятнадцати рабочих дней со дня ее регистрации, а в случае обжалования отказа органа, предоставляющего услугу, в приеме документов у </w:t>
      </w:r>
      <w:r>
        <w:rPr>
          <w:rFonts w:ascii="Times New Roman" w:hAnsi="Times New Roman"/>
          <w:sz w:val="28"/>
          <w:szCs w:val="28"/>
        </w:rPr>
        <w:t>з</w:t>
      </w:r>
      <w:r w:rsidR="00162F66" w:rsidRPr="00160B87">
        <w:rPr>
          <w:rFonts w:ascii="Times New Roman" w:hAnsi="Times New Roman"/>
          <w:sz w:val="28"/>
          <w:szCs w:val="28"/>
        </w:rPr>
        <w:t>аявителя,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 дня ее регистрации.</w:t>
      </w:r>
    </w:p>
    <w:p w:rsidR="00162F66" w:rsidRPr="00160B87" w:rsidRDefault="00A02227" w:rsidP="00A022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>
        <w:rPr>
          <w:rFonts w:ascii="Times New Roman" w:hAnsi="Times New Roman"/>
          <w:sz w:val="28"/>
          <w:szCs w:val="28"/>
        </w:rPr>
        <w:tab/>
      </w:r>
      <w:r w:rsidR="00162F66" w:rsidRPr="00160B87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 следующих решений:</w:t>
      </w:r>
    </w:p>
    <w:p w:rsidR="00162F66" w:rsidRPr="00160B87" w:rsidRDefault="00162F66" w:rsidP="00A02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B87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 и, муниципальными правовыми актами городского округа город Рыбинск</w:t>
      </w:r>
      <w:r w:rsidR="00515CDD">
        <w:rPr>
          <w:rFonts w:ascii="Times New Roman" w:hAnsi="Times New Roman"/>
          <w:sz w:val="28"/>
          <w:szCs w:val="28"/>
        </w:rPr>
        <w:t xml:space="preserve"> </w:t>
      </w:r>
      <w:r w:rsidR="000E4916">
        <w:rPr>
          <w:rFonts w:ascii="Times New Roman" w:hAnsi="Times New Roman"/>
          <w:sz w:val="28"/>
          <w:szCs w:val="28"/>
        </w:rPr>
        <w:t>Ярославской области</w:t>
      </w:r>
      <w:r w:rsidRPr="00160B87">
        <w:rPr>
          <w:rFonts w:ascii="Times New Roman" w:hAnsi="Times New Roman"/>
          <w:sz w:val="28"/>
          <w:szCs w:val="28"/>
        </w:rPr>
        <w:t>;</w:t>
      </w:r>
    </w:p>
    <w:p w:rsidR="00162F66" w:rsidRPr="00160B87" w:rsidRDefault="00162F66" w:rsidP="00A02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B87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162F66" w:rsidRPr="00160B87" w:rsidRDefault="00162F66" w:rsidP="00162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0B87">
        <w:rPr>
          <w:rFonts w:ascii="Times New Roman" w:hAnsi="Times New Roman"/>
          <w:sz w:val="28"/>
          <w:szCs w:val="28"/>
        </w:rPr>
        <w:t xml:space="preserve">Мотивированный ответ о результатах рассмотрения жалобы направляется </w:t>
      </w:r>
      <w:r w:rsidR="000E4916">
        <w:rPr>
          <w:rFonts w:ascii="Times New Roman" w:hAnsi="Times New Roman"/>
          <w:sz w:val="28"/>
          <w:szCs w:val="28"/>
        </w:rPr>
        <w:t>з</w:t>
      </w:r>
      <w:r w:rsidRPr="00160B87">
        <w:rPr>
          <w:rFonts w:ascii="Times New Roman" w:hAnsi="Times New Roman"/>
          <w:sz w:val="28"/>
          <w:szCs w:val="28"/>
        </w:rPr>
        <w:t xml:space="preserve">аявителю в письменной форме и по желанию </w:t>
      </w:r>
      <w:r w:rsidR="000E4916">
        <w:rPr>
          <w:rFonts w:ascii="Times New Roman" w:hAnsi="Times New Roman"/>
          <w:sz w:val="28"/>
          <w:szCs w:val="28"/>
        </w:rPr>
        <w:t>з</w:t>
      </w:r>
      <w:r w:rsidRPr="00160B87">
        <w:rPr>
          <w:rFonts w:ascii="Times New Roman" w:hAnsi="Times New Roman"/>
          <w:sz w:val="28"/>
          <w:szCs w:val="28"/>
        </w:rPr>
        <w:t>аявителя в электронной форме не позднее дня, следующего за днем принятия решения.</w:t>
      </w:r>
    </w:p>
    <w:p w:rsidR="00162F66" w:rsidRPr="00A02227" w:rsidRDefault="00A02227" w:rsidP="00A022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>
        <w:rPr>
          <w:rFonts w:ascii="Times New Roman" w:hAnsi="Times New Roman"/>
          <w:sz w:val="28"/>
          <w:szCs w:val="28"/>
        </w:rPr>
        <w:tab/>
      </w:r>
      <w:r w:rsidR="00162F66" w:rsidRPr="00A02227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 ответе </w:t>
      </w:r>
      <w:r w:rsidR="000E4916">
        <w:rPr>
          <w:rFonts w:ascii="Times New Roman" w:hAnsi="Times New Roman"/>
          <w:sz w:val="28"/>
          <w:szCs w:val="28"/>
        </w:rPr>
        <w:t>з</w:t>
      </w:r>
      <w:r w:rsidR="00162F66" w:rsidRPr="00A02227">
        <w:rPr>
          <w:rFonts w:ascii="Times New Roman" w:hAnsi="Times New Roman"/>
          <w:sz w:val="28"/>
          <w:szCs w:val="28"/>
        </w:rPr>
        <w:t xml:space="preserve">аявителю, указанном в п. 5.5. настоящего </w:t>
      </w:r>
      <w:r w:rsidR="000E4916">
        <w:rPr>
          <w:rFonts w:ascii="Times New Roman" w:hAnsi="Times New Roman"/>
          <w:sz w:val="28"/>
          <w:szCs w:val="28"/>
        </w:rPr>
        <w:t>Административного р</w:t>
      </w:r>
      <w:r w:rsidR="00162F66" w:rsidRPr="00A02227">
        <w:rPr>
          <w:rFonts w:ascii="Times New Roman" w:hAnsi="Times New Roman"/>
          <w:sz w:val="28"/>
          <w:szCs w:val="28"/>
        </w:rPr>
        <w:t xml:space="preserve">егламента, дается информация о действиях, осуществляемых органом, предоставляющим услугу, в целях незамедлительного устранения выявленных нарушений при оказании услуги, а также приносятся извинения за доставленные неудобства и указывается информация о дальнейших действиях, которые необходимо совершить </w:t>
      </w:r>
      <w:r w:rsidR="000E4916">
        <w:rPr>
          <w:rFonts w:ascii="Times New Roman" w:hAnsi="Times New Roman"/>
          <w:sz w:val="28"/>
          <w:szCs w:val="28"/>
        </w:rPr>
        <w:t>з</w:t>
      </w:r>
      <w:r w:rsidR="00162F66" w:rsidRPr="00A02227">
        <w:rPr>
          <w:rFonts w:ascii="Times New Roman" w:hAnsi="Times New Roman"/>
          <w:sz w:val="28"/>
          <w:szCs w:val="28"/>
        </w:rPr>
        <w:t>аявителю в целях получения услуги.</w:t>
      </w:r>
    </w:p>
    <w:p w:rsidR="00162F66" w:rsidRPr="00160B87" w:rsidRDefault="00A02227" w:rsidP="00A022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</w:t>
      </w:r>
      <w:r w:rsidR="00162F66" w:rsidRPr="00160B87"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 ответе </w:t>
      </w:r>
      <w:r w:rsidR="000E4916">
        <w:rPr>
          <w:rFonts w:ascii="Times New Roman" w:hAnsi="Times New Roman"/>
          <w:sz w:val="28"/>
          <w:szCs w:val="28"/>
        </w:rPr>
        <w:t>з</w:t>
      </w:r>
      <w:r w:rsidR="00162F66" w:rsidRPr="00160B87">
        <w:rPr>
          <w:rFonts w:ascii="Times New Roman" w:hAnsi="Times New Roman"/>
          <w:sz w:val="28"/>
          <w:szCs w:val="28"/>
        </w:rPr>
        <w:t xml:space="preserve">аявителю, указанном в п. 5.5. настоящего </w:t>
      </w:r>
      <w:r w:rsidR="000E4916">
        <w:rPr>
          <w:rFonts w:ascii="Times New Roman" w:hAnsi="Times New Roman"/>
          <w:sz w:val="28"/>
          <w:szCs w:val="28"/>
        </w:rPr>
        <w:t>Административного</w:t>
      </w:r>
      <w:r w:rsidR="00515CDD">
        <w:rPr>
          <w:rFonts w:ascii="Times New Roman" w:hAnsi="Times New Roman"/>
          <w:sz w:val="28"/>
          <w:szCs w:val="28"/>
        </w:rPr>
        <w:t xml:space="preserve"> </w:t>
      </w:r>
      <w:r w:rsidR="000E4916">
        <w:rPr>
          <w:rFonts w:ascii="Times New Roman" w:hAnsi="Times New Roman"/>
          <w:sz w:val="28"/>
          <w:szCs w:val="28"/>
        </w:rPr>
        <w:t>р</w:t>
      </w:r>
      <w:r w:rsidR="00162F66" w:rsidRPr="00160B87">
        <w:rPr>
          <w:rFonts w:ascii="Times New Roman" w:hAnsi="Times New Roman"/>
          <w:sz w:val="28"/>
          <w:szCs w:val="28"/>
        </w:rPr>
        <w:t>егламента, даются аргументированные разъяснения о причинах принятого решения, а также информация о порядке обжалования принятого решения.</w:t>
      </w:r>
    </w:p>
    <w:p w:rsidR="00162F66" w:rsidRPr="00160B87" w:rsidRDefault="00A02227" w:rsidP="00A022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</w:t>
      </w:r>
      <w:r>
        <w:rPr>
          <w:rFonts w:ascii="Times New Roman" w:hAnsi="Times New Roman"/>
          <w:sz w:val="28"/>
          <w:szCs w:val="28"/>
        </w:rPr>
        <w:tab/>
      </w:r>
      <w:r w:rsidR="00162F66" w:rsidRPr="00160B87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 преступления должностное лицо, уполномоченное на рассмотрение жалоб, незамедлительно направляют имеющиеся материалы в органы прокуратуры.</w:t>
      </w:r>
    </w:p>
    <w:p w:rsidR="00A02227" w:rsidRDefault="00A02227" w:rsidP="00A022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</w:t>
      </w:r>
      <w:r>
        <w:rPr>
          <w:rFonts w:ascii="Times New Roman" w:hAnsi="Times New Roman"/>
          <w:sz w:val="28"/>
          <w:szCs w:val="28"/>
        </w:rPr>
        <w:tab/>
      </w:r>
      <w:r w:rsidR="00162F66" w:rsidRPr="00160B87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="00162F66" w:rsidRPr="00160B87">
          <w:rPr>
            <w:rFonts w:ascii="Times New Roman" w:hAnsi="Times New Roman"/>
            <w:sz w:val="28"/>
            <w:szCs w:val="28"/>
          </w:rPr>
          <w:t>статьей 12&lt;1&gt;</w:t>
        </w:r>
      </w:hyperlink>
      <w:r w:rsidR="00162F66" w:rsidRPr="00160B87">
        <w:rPr>
          <w:rFonts w:ascii="Times New Roman" w:hAnsi="Times New Roman"/>
          <w:sz w:val="28"/>
          <w:szCs w:val="28"/>
        </w:rPr>
        <w:t xml:space="preserve"> Закона Ярославской области от 03.12.2007 №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162F66" w:rsidRPr="00A02227" w:rsidRDefault="00A02227" w:rsidP="00A022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5.10. </w:t>
      </w:r>
      <w:r w:rsidR="00162F66" w:rsidRPr="008B495A">
        <w:rPr>
          <w:rFonts w:ascii="Times New Roman" w:hAnsi="Times New Roman"/>
          <w:sz w:val="28"/>
          <w:szCs w:val="28"/>
        </w:rPr>
        <w:t>Заявители услуги вправе обжаловать решение, принятое в ходе предоставления услуги, действия (бездействие) должностных лиц в суд в порядке и сроки, установленные</w:t>
      </w:r>
      <w:r>
        <w:rPr>
          <w:rFonts w:ascii="Times New Roman" w:hAnsi="Times New Roman"/>
          <w:sz w:val="28"/>
          <w:szCs w:val="28"/>
        </w:rPr>
        <w:t xml:space="preserve"> действующим законодательством</w:t>
      </w:r>
      <w:r w:rsidR="00162F66" w:rsidRPr="008B495A">
        <w:rPr>
          <w:rFonts w:ascii="Times New Roman" w:hAnsi="Times New Roman"/>
          <w:sz w:val="28"/>
          <w:szCs w:val="28"/>
        </w:rPr>
        <w:t>.</w:t>
      </w:r>
    </w:p>
    <w:p w:rsidR="006A225A" w:rsidRPr="00C04BE6" w:rsidRDefault="006A225A" w:rsidP="00B24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6F28" w:rsidRPr="00B24F91" w:rsidRDefault="00EF6F28" w:rsidP="00B24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25A" w:rsidRPr="00B24F91" w:rsidRDefault="006A225A" w:rsidP="001D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Директор</w:t>
      </w:r>
    </w:p>
    <w:p w:rsidR="006A225A" w:rsidRPr="00B24F91" w:rsidRDefault="006A225A" w:rsidP="001D7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F91">
        <w:rPr>
          <w:rFonts w:ascii="Times New Roman" w:hAnsi="Times New Roman" w:cs="Times New Roman"/>
          <w:sz w:val="28"/>
          <w:szCs w:val="28"/>
        </w:rPr>
        <w:t>Департамента образования</w:t>
      </w:r>
      <w:r w:rsidR="001D7055">
        <w:rPr>
          <w:rFonts w:ascii="Times New Roman" w:hAnsi="Times New Roman" w:cs="Times New Roman"/>
          <w:sz w:val="28"/>
          <w:szCs w:val="28"/>
        </w:rPr>
        <w:tab/>
      </w:r>
      <w:r w:rsidR="001D7055">
        <w:rPr>
          <w:rFonts w:ascii="Times New Roman" w:hAnsi="Times New Roman" w:cs="Times New Roman"/>
          <w:sz w:val="28"/>
          <w:szCs w:val="28"/>
        </w:rPr>
        <w:tab/>
      </w:r>
      <w:r w:rsidR="001D7055">
        <w:rPr>
          <w:rFonts w:ascii="Times New Roman" w:hAnsi="Times New Roman" w:cs="Times New Roman"/>
          <w:sz w:val="28"/>
          <w:szCs w:val="28"/>
        </w:rPr>
        <w:tab/>
      </w:r>
      <w:r w:rsidR="001D7055">
        <w:rPr>
          <w:rFonts w:ascii="Times New Roman" w:hAnsi="Times New Roman" w:cs="Times New Roman"/>
          <w:sz w:val="28"/>
          <w:szCs w:val="28"/>
        </w:rPr>
        <w:tab/>
      </w:r>
      <w:r w:rsidR="001D7055">
        <w:rPr>
          <w:rFonts w:ascii="Times New Roman" w:hAnsi="Times New Roman" w:cs="Times New Roman"/>
          <w:sz w:val="28"/>
          <w:szCs w:val="28"/>
        </w:rPr>
        <w:tab/>
      </w:r>
      <w:r w:rsidR="001D7055">
        <w:rPr>
          <w:rFonts w:ascii="Times New Roman" w:hAnsi="Times New Roman" w:cs="Times New Roman"/>
          <w:sz w:val="28"/>
          <w:szCs w:val="28"/>
        </w:rPr>
        <w:tab/>
      </w:r>
      <w:r w:rsidRPr="00B24F91">
        <w:rPr>
          <w:rFonts w:ascii="Times New Roman" w:hAnsi="Times New Roman" w:cs="Times New Roman"/>
          <w:sz w:val="28"/>
          <w:szCs w:val="28"/>
        </w:rPr>
        <w:t>Р.А.</w:t>
      </w:r>
      <w:r w:rsidR="00CD5C44">
        <w:rPr>
          <w:rFonts w:ascii="Times New Roman" w:hAnsi="Times New Roman" w:cs="Times New Roman"/>
          <w:sz w:val="28"/>
          <w:szCs w:val="28"/>
        </w:rPr>
        <w:t xml:space="preserve"> </w:t>
      </w:r>
      <w:r w:rsidR="001D7055" w:rsidRPr="00B24F91">
        <w:rPr>
          <w:rFonts w:ascii="Times New Roman" w:hAnsi="Times New Roman" w:cs="Times New Roman"/>
          <w:sz w:val="28"/>
          <w:szCs w:val="28"/>
        </w:rPr>
        <w:t>Брядовая</w:t>
      </w:r>
    </w:p>
    <w:p w:rsidR="006A225A" w:rsidRPr="00B24F91" w:rsidRDefault="006A225A" w:rsidP="00B24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25A" w:rsidRPr="00B24F91" w:rsidRDefault="006A225A" w:rsidP="006A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225A" w:rsidRPr="00B24F91" w:rsidRDefault="006A225A" w:rsidP="006A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225A" w:rsidRPr="00B24F91" w:rsidRDefault="006A225A" w:rsidP="006A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225A" w:rsidRPr="00B24F91" w:rsidRDefault="006A225A" w:rsidP="006A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D7055" w:rsidRDefault="001D7055" w:rsidP="006A22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  <w:sectPr w:rsidR="001D7055" w:rsidSect="00EF6F28">
          <w:headerReference w:type="default" r:id="rId14"/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6A225A" w:rsidRPr="00CA6570" w:rsidRDefault="006A225A" w:rsidP="00CA6570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8"/>
          <w:szCs w:val="28"/>
        </w:rPr>
      </w:pPr>
      <w:r w:rsidRPr="00CA657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779D3" w:rsidRPr="00D779D3" w:rsidRDefault="00D779D3" w:rsidP="00D779D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779D3">
        <w:rPr>
          <w:rFonts w:ascii="Times New Roman" w:hAnsi="Times New Roman" w:cs="Times New Roman"/>
          <w:sz w:val="28"/>
          <w:szCs w:val="28"/>
        </w:rPr>
        <w:t xml:space="preserve">к </w:t>
      </w:r>
      <w:r w:rsidR="002E512C" w:rsidRPr="00D779D3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Pr="00D779D3">
        <w:rPr>
          <w:rFonts w:ascii="Times New Roman" w:hAnsi="Times New Roman" w:cs="Times New Roman"/>
          <w:sz w:val="28"/>
          <w:szCs w:val="28"/>
        </w:rPr>
        <w:t>регламенту</w:t>
      </w:r>
    </w:p>
    <w:p w:rsidR="006A225A" w:rsidRDefault="006A225A" w:rsidP="006A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12C" w:rsidRDefault="002E512C" w:rsidP="006A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512C" w:rsidRPr="00B24F91" w:rsidRDefault="002E512C" w:rsidP="006A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225A" w:rsidRPr="00CA6570" w:rsidRDefault="006A225A" w:rsidP="006A2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245"/>
      <w:bookmarkEnd w:id="9"/>
      <w:r w:rsidRPr="00CA6570"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 организации</w:t>
      </w:r>
    </w:p>
    <w:p w:rsidR="006A225A" w:rsidRDefault="006A225A" w:rsidP="006A2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570">
        <w:rPr>
          <w:rFonts w:ascii="Times New Roman" w:hAnsi="Times New Roman" w:cs="Times New Roman"/>
          <w:sz w:val="28"/>
          <w:szCs w:val="28"/>
        </w:rPr>
        <w:t>городского округа город Рыбинск</w:t>
      </w:r>
      <w:r w:rsidR="00C04BE6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CA6570">
        <w:rPr>
          <w:rFonts w:ascii="Times New Roman" w:hAnsi="Times New Roman" w:cs="Times New Roman"/>
          <w:sz w:val="28"/>
          <w:szCs w:val="28"/>
        </w:rPr>
        <w:t>, реализующие основную</w:t>
      </w:r>
      <w:r w:rsidR="00EF4476">
        <w:rPr>
          <w:rFonts w:ascii="Times New Roman" w:hAnsi="Times New Roman" w:cs="Times New Roman"/>
          <w:sz w:val="28"/>
          <w:szCs w:val="28"/>
        </w:rPr>
        <w:t xml:space="preserve"> </w:t>
      </w:r>
      <w:r w:rsidRPr="00CA6570">
        <w:rPr>
          <w:rFonts w:ascii="Times New Roman" w:hAnsi="Times New Roman" w:cs="Times New Roman"/>
          <w:sz w:val="28"/>
          <w:szCs w:val="28"/>
        </w:rPr>
        <w:t>общеобразовательную программу дошкольного образования</w:t>
      </w:r>
    </w:p>
    <w:p w:rsidR="00CA6570" w:rsidRPr="00CA6570" w:rsidRDefault="00CA6570" w:rsidP="006A2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126"/>
        <w:gridCol w:w="3686"/>
        <w:gridCol w:w="3402"/>
      </w:tblGrid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C0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</w:t>
            </w:r>
            <w:r w:rsidR="00C04B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15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BE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E6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</w:p>
          <w:p w:rsidR="002E512C" w:rsidRPr="00EF1BCB" w:rsidRDefault="00515CDD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4BE6" w:rsidRPr="00EF1BCB">
              <w:rPr>
                <w:rFonts w:ascii="Times New Roman" w:hAnsi="Times New Roman" w:cs="Times New Roman"/>
                <w:sz w:val="24"/>
                <w:szCs w:val="24"/>
              </w:rPr>
              <w:t>бразовательно</w:t>
            </w:r>
            <w:r w:rsidR="00C04B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BE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152935, Ярославская обл., г. Рыбинск, ул. Моторостроителей,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152920, Ярославская обл., г. Рыбинск, ул. Гражданская, 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152931, Ярославская обл., г. Рыбинск, ул. Герцена, 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152908, Ярославская обл., г. Рыбинск, ул. Механизации,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152903, Ярославская обл., г. Рыбинск, ул. Молодежная,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152907, Ярославская обл., г. Рыбинск, ул. Солнечная,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152931, Ярославская обл., г. Рыбинск, ул. Герцена, 95-а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152903, Ярославская обл., г. Рыбинск, ул. Кольцова,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круглосуточный с 07.00 понедельника до 19.00 пятницы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152919, Ярославская обл., г. Рыбинск, ул. Гагарина, 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152916, Ярославская обл., г. Рыбинск, ул. Алябьева, 39а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152908, Ярославская обл., г. Рыбинск, ул. Гастелло,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152908, Ярославская обл., г. Рыбинск, ул. Нефтяников,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152900, Ярославская обл., г. Рыбинск, ул. Орджоникидзе,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152912, Ярославская обл., г. Рыбинск, ул. Молодогвардейцев,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152909, Ярославская обл., г. Рыбинск, ул. Пестеля,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152925, Ярославская обл., г. Рыбинск, ул. 50 лет ВЛКСМ, 50а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152900, Ярославская обл., г. Рыбинск, ул. Блюхера, 11а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152918, Ярославская обл., г. Рыбинск, ул. Максима Горького, 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152905, Ярославская обл., г. Рыбинск, ул. Суркова,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 xml:space="preserve">152912, Ярославская обл., г. </w:t>
            </w:r>
            <w:r w:rsidRPr="00EF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Рыбинск, ул. Зои Космодемьянской, 23а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07.00 до 19.00 ежедневно, </w:t>
            </w:r>
            <w:r w:rsidRPr="00EF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152919, Ярославская обл., г. Рыбинск, ул. Гагарина, 8а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152912, Ярославская обл., г. Рыбинск, ул. Лизы Чайкиной, 3а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152930, Ярославская обл., г. Рыбинск, ул. Ворошилова,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152903, Ярославская обл., г. Рыбинск, ул. Свободы, 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152916, Ярославская обл., г. Рыбинск, ул. Ясельная,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152907, Ярославская обл., г. Рыбинск, ул. Кулибина,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152916, Ярославская обл., г. Рыбинск, ул. Инженерная, 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круглосуточный с 07.00 понедельника до 19.00 пятницы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152914, Ярославская обл., г. Рыбинск, ул. Желябова,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06.30 до 18.30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152935, Ярославская обл., г. Рыбинск, ул. Фурманова,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152903, Ярославская обл., г. Рыбинск, ул. Глеба Успенского, 6а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152914, Ярославская обл., г. Рыбинск, ул. Набережная Космонавтов, 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06.30 до 18.30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152912, Ярославская обл., г. Рыбинск, ул. Академика Губкина, 27а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152919, Ярославская обл., г. Рыбинск, ул. Гагарина, 22а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152912, Ярославская обл., г. Рыбинск, ул. Баженова, 19а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152919, Ярославская обл., г. Рыбинск, ул. Рабкоровская,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152909, Ярославская обл., г. Рыбинск, Северный проезд,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152916, Ярославская обл., г. Рыбинск, ул. Севастопольская,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C4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, Ярославская обл., г. Рыбинск, ул. Карякинская,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152925, Ярославская обл., г. Рыбинск, ул. 50 лет ВЛКСМ,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152916, Ярославская обл., г. Рыбинск, ул. Инженерная, 36а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152900, Ярославская обл., г. Рыбинск, ул. Куйбышева, 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152914, Ярославская обл., г. Рыбинск, ул. Энергетиков, 6а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06.30 до 18.30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152934, Ярославская обл., г. Рыбинск, ул. Радищева, 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152907, Ярославская обл., г. Рыбинск, ул. 9 Мая, 10а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№102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152931, Ярославская обл., г. Рыбинск, ул. Карякинская,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104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152934, Ярославская обл., г. Рыбинск, ул. Радищева, 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105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152920, Ярославская обл., г. Рыбинск, ул. Корнева, 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106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152930, Ярославская обл., г. Рыбинск, ул. Ворошилова, 22а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№107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152915, Ярославская обл., г. Рыбинск, ул. Нансена,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109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152914, Ярославская обл., г. Рыбинск, ул. Качалова, 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06.30 до 18.30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152919, Ярославская обл., г. Рыбинск, ул. Щепкина,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06.45 до 18.45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112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152935, Ярославская обл., г. Рыбинск, ул. Моторостроителей,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113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152905, Ярославская обл., г. Рыбинск, ул. Суркова,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114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152919, Ярославская обл., г. Рыбинск, ул. Рабкоровская, 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115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152905, Ярославская обл., г. Рыбинск, проспект Революции,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детский сад № 116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152915, Ярославская обл., г. Рыбинск, ул. 1-я Выборгская, 51а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152934, Ярославская обл., г. Рыбинск, ул. Радищева,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группы детей дошкольного возраста 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D1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152935, Ярославская обл., г. Рыбинск, ул. Моторостроителей,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группы детей дошкольного возраста 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гимназия № 8 им. Л.М. Марасиновой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152914, Ярославская обл., г. Рыбинск, ул. Черняховского,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группы детей дошкольного возраста 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277D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 xml:space="preserve">, Ярославская обл., г. Рыбинск,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Академика Губкина</w:t>
            </w: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группы детей дошкольного возраста 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гимназия № 18 имени В.Г. Соколова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152907, Ярославская обл., г. Рыбинск, ул. 9 Мая,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группы детей дошкольного возраста 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СОШ № 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152920, Ярославская обл., г. Рыбинск, ул. Б. Рукавицына, 35, ул. Корнева,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 xml:space="preserve">группы детей дошкольного возраста с 07.00 до 19.00 ежедневно, кроме выходных (суббота и воскресенье) и </w:t>
            </w:r>
            <w:r w:rsidRPr="00EF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СОШ № 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152930, Ярославская обл., г. Рыбинск, пр. Мира,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группы детей дошкольного возраста 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СОШ № 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152905, Ярославская обл., г. Рыбинск, ул. Черепанова,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группы детей дошкольного возраста с 07.00 до 19.00 ежедневно, кроме выходных (суббота и воскресенье) и нерабочих праздничных дней</w:t>
            </w:r>
          </w:p>
        </w:tc>
      </w:tr>
      <w:tr w:rsidR="002E512C" w:rsidRPr="00EF1BCB" w:rsidTr="002E51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СОШ № 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152916, Ярославская обл., г. Рыбинск, ул. Инженерная, д.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2C" w:rsidRPr="00EF1BCB" w:rsidRDefault="002E512C" w:rsidP="006A2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BCB">
              <w:rPr>
                <w:rFonts w:ascii="Times New Roman" w:hAnsi="Times New Roman" w:cs="Times New Roman"/>
                <w:sz w:val="24"/>
                <w:szCs w:val="24"/>
              </w:rPr>
              <w:t>группы детей дошкольного возраста с 07.00 до 19.00 ежедневно, кроме выходных (суббота и воскресенье) и нерабочих праздничных дней</w:t>
            </w:r>
          </w:p>
        </w:tc>
      </w:tr>
    </w:tbl>
    <w:p w:rsidR="006A225A" w:rsidRPr="00B24F91" w:rsidRDefault="006A225A" w:rsidP="006A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225A" w:rsidRPr="00B24F91" w:rsidRDefault="006A225A" w:rsidP="006A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225A" w:rsidRPr="00B24F91" w:rsidRDefault="006A225A" w:rsidP="006A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225A" w:rsidRPr="00B24F91" w:rsidRDefault="006A225A" w:rsidP="006A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225A" w:rsidRPr="00B24F91" w:rsidRDefault="006A225A" w:rsidP="006A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79D3" w:rsidRDefault="00D779D3" w:rsidP="006A22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  <w:sectPr w:rsidR="00D779D3" w:rsidSect="00087FD8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6A225A" w:rsidRPr="00D779D3" w:rsidRDefault="006A225A" w:rsidP="00D779D3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8"/>
          <w:szCs w:val="28"/>
        </w:rPr>
      </w:pPr>
      <w:r w:rsidRPr="00D779D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A225A" w:rsidRPr="00D779D3" w:rsidRDefault="006A225A" w:rsidP="00D779D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779D3">
        <w:rPr>
          <w:rFonts w:ascii="Times New Roman" w:hAnsi="Times New Roman" w:cs="Times New Roman"/>
          <w:sz w:val="28"/>
          <w:szCs w:val="28"/>
        </w:rPr>
        <w:t xml:space="preserve">к </w:t>
      </w:r>
      <w:r w:rsidR="002E512C" w:rsidRPr="00D779D3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Pr="00D779D3">
        <w:rPr>
          <w:rFonts w:ascii="Times New Roman" w:hAnsi="Times New Roman" w:cs="Times New Roman"/>
          <w:sz w:val="28"/>
          <w:szCs w:val="28"/>
        </w:rPr>
        <w:t>регламенту</w:t>
      </w:r>
    </w:p>
    <w:p w:rsidR="006A225A" w:rsidRDefault="006A225A" w:rsidP="00D779D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2E512C" w:rsidRDefault="002E512C" w:rsidP="00D779D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A225A" w:rsidRPr="00B24F91" w:rsidRDefault="006A225A" w:rsidP="006A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225A" w:rsidRPr="00D779D3" w:rsidRDefault="006A225A" w:rsidP="006A2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733"/>
      <w:bookmarkEnd w:id="10"/>
      <w:r w:rsidRPr="00D779D3">
        <w:rPr>
          <w:rFonts w:ascii="Times New Roman" w:hAnsi="Times New Roman" w:cs="Times New Roman"/>
          <w:sz w:val="28"/>
          <w:szCs w:val="28"/>
        </w:rPr>
        <w:t>Блок-схема</w:t>
      </w:r>
    </w:p>
    <w:p w:rsidR="006A225A" w:rsidRPr="00D779D3" w:rsidRDefault="006A225A" w:rsidP="006A2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9D3">
        <w:rPr>
          <w:rFonts w:ascii="Times New Roman" w:hAnsi="Times New Roman" w:cs="Times New Roman"/>
          <w:sz w:val="28"/>
          <w:szCs w:val="28"/>
        </w:rPr>
        <w:t>предо</w:t>
      </w:r>
      <w:r w:rsidR="00D779D3">
        <w:rPr>
          <w:rFonts w:ascii="Times New Roman" w:hAnsi="Times New Roman" w:cs="Times New Roman"/>
          <w:sz w:val="28"/>
          <w:szCs w:val="28"/>
        </w:rPr>
        <w:t>ставления муниципальной услуги «Прием заявления</w:t>
      </w:r>
    </w:p>
    <w:p w:rsidR="006A225A" w:rsidRPr="00D779D3" w:rsidRDefault="006A225A" w:rsidP="006A2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9D3">
        <w:rPr>
          <w:rFonts w:ascii="Times New Roman" w:hAnsi="Times New Roman" w:cs="Times New Roman"/>
          <w:sz w:val="28"/>
          <w:szCs w:val="28"/>
        </w:rPr>
        <w:t xml:space="preserve">о постановке на учет для </w:t>
      </w:r>
      <w:r w:rsidR="002E512C">
        <w:rPr>
          <w:rFonts w:ascii="Times New Roman" w:hAnsi="Times New Roman" w:cs="Times New Roman"/>
          <w:sz w:val="28"/>
          <w:szCs w:val="28"/>
        </w:rPr>
        <w:t>зачисления</w:t>
      </w:r>
      <w:r w:rsidRPr="00D779D3">
        <w:rPr>
          <w:rFonts w:ascii="Times New Roman" w:hAnsi="Times New Roman" w:cs="Times New Roman"/>
          <w:sz w:val="28"/>
          <w:szCs w:val="28"/>
        </w:rPr>
        <w:t xml:space="preserve"> в образовательную</w:t>
      </w:r>
    </w:p>
    <w:p w:rsidR="006A225A" w:rsidRPr="00D779D3" w:rsidRDefault="006A225A" w:rsidP="006A2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9D3">
        <w:rPr>
          <w:rFonts w:ascii="Times New Roman" w:hAnsi="Times New Roman" w:cs="Times New Roman"/>
          <w:sz w:val="28"/>
          <w:szCs w:val="28"/>
        </w:rPr>
        <w:t>организацию, реализующую основную общеобразовательную</w:t>
      </w:r>
    </w:p>
    <w:p w:rsidR="006A225A" w:rsidRDefault="006A225A" w:rsidP="006A2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9D3">
        <w:rPr>
          <w:rFonts w:ascii="Times New Roman" w:hAnsi="Times New Roman" w:cs="Times New Roman"/>
          <w:sz w:val="28"/>
          <w:szCs w:val="28"/>
        </w:rPr>
        <w:t xml:space="preserve">программу дошкольного </w:t>
      </w:r>
      <w:r w:rsidRPr="002E512C">
        <w:rPr>
          <w:rFonts w:ascii="Times New Roman" w:hAnsi="Times New Roman" w:cs="Times New Roman"/>
          <w:sz w:val="28"/>
          <w:szCs w:val="28"/>
        </w:rPr>
        <w:t>образования</w:t>
      </w:r>
      <w:r w:rsidR="00D779D3" w:rsidRPr="002E512C">
        <w:rPr>
          <w:rFonts w:ascii="Times New Roman" w:hAnsi="Times New Roman" w:cs="Times New Roman"/>
          <w:sz w:val="28"/>
          <w:szCs w:val="28"/>
        </w:rPr>
        <w:t xml:space="preserve"> (детские сады)»</w:t>
      </w:r>
    </w:p>
    <w:p w:rsidR="00E62AD4" w:rsidRDefault="00E62AD4" w:rsidP="006A2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25A" w:rsidRDefault="006A225A" w:rsidP="006A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2AD4" w:rsidRPr="00B24F91" w:rsidRDefault="00452577" w:rsidP="006A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8" o:spid="_x0000_s1026" type="#_x0000_t32" style="position:absolute;left:0;text-align:left;margin-left:219.65pt;margin-top:374.55pt;width:1.25pt;height:36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BmPQIAAGwEAAAOAAAAZHJzL2Uyb0RvYy54bWysVMuO2yAU3VfqPyD2iePUeVlxRiM7aRfT&#10;6Ugz/QAC2EbFgIDEiar+ey84k2naTVXVC3wx93HuuQev706dREdundCqwOl4ghFXVDOhmgJ/fdmN&#10;lhg5TxQjUite4DN3+G7z/t26Nzmf6lZLxi2CJMrlvSlw673Jk8TRlnfEjbXhCg5rbTviYWubhFnS&#10;Q/ZOJtPJZJ702jJjNeXOwddqOMSbmL+uOfVf6tpxj2SBAZuPq43rPqzJZk3yxhLTCnqBQf4BRUeE&#10;gqLXVBXxBB2s+CNVJ6jVTtd+THWX6LoWlMceoJt08ls3zy0xPPYC5Dhzpcn9v7T08fhkkWAwO6BH&#10;kQ5mdH/wOpZG02UgqDcuB79SPdnQIj2pZ/Og6TeHlC5bohoevV/OBoLTEJHchISNM1Bm33/WDHwI&#10;FIhsnWrboVoK8ykEhuTACDrF8Zyv4+Enjyh8TGfLxQwjCifZbAHTj6VIHrKEWGOd/8h1h4JRYOct&#10;EU3rS60U6EDboQI5PjgfML4FhGCld0LKKAepUF/g1Ww6i5CcloKFw+DmbLMvpUVHEgQVnwuKGzer&#10;D4rFZC0nbHuxPRESbOQjU94K4E5yHKp1nGEkOdyhYA3wpAoVoXsAfLEGTX1fTVbb5XaZjbLpfDvK&#10;JlU1ut+V2Wi+Sxez6kNVllX6I4BPs7wVjHEV8L/qO83+Tj+XmzYo86rwK1HJbfbIKIB9fUfQUQhh&#10;9oOK9pqdn2zoLmgCJB2dL9cv3Jlf99Hr7Sex+QkAAP//AwBQSwMEFAAGAAgAAAAhAA+DZ2biAAAA&#10;CwEAAA8AAABkcnMvZG93bnJldi54bWxMj8FOwzAQRO9I/IO1SFxQ6zgNkIY4FQJaTqhqKHc3XpKo&#10;8TqK3Tb5e8wJjqt9mnmTr0bTsTMOrrUkQcwjYEiV1S3VEvaf61kKzHlFWnWWUMKEDlbF9VWuMm0v&#10;tMNz6WsWQshlSkLjfZ9x7qoGjXJz2yOF37cdjPLhHGquB3UJ4abjcRQ9cKNaCg2N6vGlwepYnoyE&#10;13J7v/6624/xVL1/lJv0uKXpTcrbm/H5CZjH0f/B8Ksf1KEITgd7Iu1YJyFZLBcBlfCYLAWwQCSJ&#10;CGMOEtJYCOBFzv9vKH4AAAD//wMAUEsBAi0AFAAGAAgAAAAhALaDOJL+AAAA4QEAABMAAAAAAAAA&#10;AAAAAAAAAAAAAFtDb250ZW50X1R5cGVzXS54bWxQSwECLQAUAAYACAAAACEAOP0h/9YAAACUAQAA&#10;CwAAAAAAAAAAAAAAAAAvAQAAX3JlbHMvLnJlbHNQSwECLQAUAAYACAAAACEAOXQgZj0CAABsBAAA&#10;DgAAAAAAAAAAAAAAAAAuAgAAZHJzL2Uyb0RvYy54bWxQSwECLQAUAAYACAAAACEAD4NnZuIAAAAL&#10;AQAADwAAAAAAAAAAAAAAAACXBAAAZHJzL2Rvd25yZXYueG1sUEsFBgAAAAAEAAQA8wAAAKYFAAAA&#10;AA=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27" o:spid="_x0000_s1035" type="#_x0000_t32" style="position:absolute;left:0;text-align:left;margin-left:218.4pt;margin-top:256.6pt;width:1.25pt;height:36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A1PQIAAGsEAAAOAAAAZHJzL2Uyb0RvYy54bWysVMuO2yAU3VfqPyD2iePUeVlxRiM7aRfT&#10;6Ugz/QAC2EbFgIDEiar+ey84k2naTVXVC3wx93HuuQev706dREdundCqwOl4ghFXVDOhmgJ/fdmN&#10;lhg5TxQjUite4DN3+G7z/t26Nzmf6lZLxi2CJMrlvSlw673Jk8TRlnfEjbXhCg5rbTviYWubhFnS&#10;Q/ZOJtPJZJ702jJjNeXOwddqOMSbmL+uOfVf6tpxj2SBAZuPq43rPqzJZk3yxhLTCnqBQf4BRUeE&#10;gqLXVBXxBB2s+CNVJ6jVTtd+THWX6LoWlMceoJt08ls3zy0xPPYC5Dhzpcn9v7T08fhkkWAFXmGk&#10;SAcjuj94HSuj6SLw0xuXg1upnmzokJ7Us3nQ9JtDSpctUQ2P3i9nA8FpiEhuQsLGGaiy7z9rBj4E&#10;CkSyTrXtUC2F+RQCQ3IgBJ3idM7X6fCTRxQ+prPlYoYRhZNstoDhx1IkD1lCrLHOf+S6Q8EosPOW&#10;iKb1pVYKZKDtUIEcH5wPGN8CQrDSOyFlVINUqAc6ZtNZhOS0FCwcBjdnm30pLTqSoKf4XFDcuFl9&#10;UCwmazlh24vtiZBgIx+Z8lYAd5LjUK3jDCPJ4QoFa4AnVagI3QPgizVI6vtqstout8tslE3n21E2&#10;qarR/a7MRvNduphVH6qyrNIfAXya5a1gjKuA/1XeafZ38rlctEGYV4FfiUpus0dGAezrO4KOQgiz&#10;H1S01+z8ZEN3QROg6Oh8uX3hyvy6j15v/4jNTwAAAP//AwBQSwMEFAAGAAgAAAAhAO6QK1viAAAA&#10;CwEAAA8AAABkcnMvZG93bnJldi54bWxMj0FPg0AQhe8m/ofNmHgxdimUBpGlMWrtyTTS9r6FEUjZ&#10;WcJuW/j3jic9zpuX976XrUbTiQsOrrWkYD4LQCCVtmqpVrDfrR8TEM5rqnRnCRVM6GCV395kOq3s&#10;lb7wUvhacAi5VCtovO9TKV3ZoNFuZnsk/n3bwWjP51DLatBXDjedDINgKY1uiRsa3eNrg+WpOBsF&#10;b8U2Xh8e9mM4lZvP4iM5bWl6V+r+bnx5BuFx9H9m+MVndMiZ6WjPVDnRKVhES0b3CuJ5FIJgxyJ6&#10;ikAcWUniEGSeyf8b8h8AAAD//wMAUEsBAi0AFAAGAAgAAAAhALaDOJL+AAAA4QEAABMAAAAAAAAA&#10;AAAAAAAAAAAAAFtDb250ZW50X1R5cGVzXS54bWxQSwECLQAUAAYACAAAACEAOP0h/9YAAACUAQAA&#10;CwAAAAAAAAAAAAAAAAAvAQAAX3JlbHMvLnJlbHNQSwECLQAUAAYACAAAACEA4gmgNT0CAABrBAAA&#10;DgAAAAAAAAAAAAAAAAAuAgAAZHJzL2Uyb0RvYy54bWxQSwECLQAUAAYACAAAACEA7pArW+IAAAAL&#10;AQAADwAAAAAAAAAAAAAAAACXBAAAZHJzL2Rvd25yZXYueG1sUEsFBgAAAAAEAAQA8wAAAKYFAAAA&#10;AA=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26" o:spid="_x0000_s1034" type="#_x0000_t32" style="position:absolute;left:0;text-align:left;margin-left:218.4pt;margin-top:190.1pt;width:1.25pt;height:36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h8PQIAAGsEAAAOAAAAZHJzL2Uyb0RvYy54bWysVE2P2yAQvVfqf0DcE8ep82XFWa3spD1s&#10;tyvt9gcQwDYqBgQkTlT1v3fA2WzTXqqqPuDBzLx5M/Pw+u7USXTk1gmtCpyOJxhxRTUTqinw15fd&#10;aImR80QxIrXiBT5zh+8279+te5PzqW61ZNwiAFEu702BW+9NniSOtrwjbqwNV3BYa9sRD1vbJMyS&#10;HtA7mUwnk3nSa8uM1ZQ7B1+r4RBvIn5dc+q/1LXjHskCAzcfVxvXfViTzZrkjSWmFfRCg/wDi44I&#10;BUmvUBXxBB2s+AOqE9Rqp2s/prpLdF0LymMNUE06+a2a55YYHmuB5jhzbZP7f7D08fhkkWAFhkEp&#10;0sGI7g9ex8xoOg/96Y3Lwa1UTzZUSE/q2Txo+s0hpcuWqIZH75ezgeA0RCQ3IWHjDGTZ9581Ax8C&#10;CWKzTrXtUC2F+RQCAzg0BJ3idM7X6fCTRxQ+prPlYoYRhZNstoDhx1QkDygh1ljnP3LdoWAU2HlL&#10;RNP6UisFMtB2yECOD84Hjm8BIVjpnZAyqkEq1Bd4NZvOIiWnpWDhMLg52+xLadGRBD3F58Lixs3q&#10;g2IRrOWEbS+2J0KCjXzslLcCeic5Dtk6zjCSHK5QsAZ6UoWMUD0QvliDpL6vJqvtcrvMRtl0vh1l&#10;k6oa3e/KbDTfpYtZ9aEqyyr9EcinWd4KxrgK/F/lnWZ/J5/LRRuEeRX4tVHJLXrsKJB9fUfSUQhh&#10;9oOK9pqdn2yoLmgCFB2dL7cvXJlf99Hr7R+x+QkAAP//AwBQSwMEFAAGAAgAAAAhALvhVUriAAAA&#10;CwEAAA8AAABkcnMvZG93bnJldi54bWxMj8FOwzAQRO9I/IO1SFwQdUjaKoQ4FQJaTqgilLsbL0nU&#10;eB3Fbpv8Pcup3Ha0o5k3+Wq0nTjh4FtHCh5mEQikypmWagW7r/V9CsIHTUZ3jlDBhB5WxfVVrjPj&#10;zvSJpzLUgkPIZ1pBE0KfSemrBq32M9cj8e/HDVYHlkMtzaDPHG47GUfRUlrdEjc0useXBqtDebQK&#10;XsvtYv19txvjqXr/KDfpYUvTm1K3N+PzE4iAY7iY4Q+f0aFgpr07kvGiUzBPloweFCRpFINgxzx5&#10;TEDs+VjEMcgil/83FL8AAAD//wMAUEsBAi0AFAAGAAgAAAAhALaDOJL+AAAA4QEAABMAAAAAAAAA&#10;AAAAAAAAAAAAAFtDb250ZW50X1R5cGVzXS54bWxQSwECLQAUAAYACAAAACEAOP0h/9YAAACUAQAA&#10;CwAAAAAAAAAAAAAAAAAvAQAAX3JlbHMvLnJlbHNQSwECLQAUAAYACAAAACEAF0i4fD0CAABrBAAA&#10;DgAAAAAAAAAAAAAAAAAuAgAAZHJzL2Uyb0RvYy54bWxQSwECLQAUAAYACAAAACEAu+FVSuIAAAAL&#10;AQAADwAAAAAAAAAAAAAAAACXBAAAZHJzL2Rvd25yZXYueG1sUEsFBgAAAAAEAAQA8wAAAKYFAAAA&#10;AA=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25" o:spid="_x0000_s1033" type="#_x0000_t32" style="position:absolute;left:0;text-align:left;margin-left:218.4pt;margin-top:34.75pt;width:1.25pt;height:36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Xq8PQIAAGsEAAAOAAAAZHJzL2Uyb0RvYy54bWysVE2P2yAQvVfqf0DcE8ep82XFWa3spD1s&#10;tyvt9gcQwDYqBgQkTlT1v3fA2WzTXqqqPuDBzLx5M/Pw+u7USXTk1gmtCpyOJxhxRTUTqinw15fd&#10;aImR80QxIrXiBT5zh+8279+te5PzqW61ZNwiAFEu702BW+9NniSOtrwjbqwNV3BYa9sRD1vbJMyS&#10;HtA7mUwnk3nSa8uM1ZQ7B1+r4RBvIn5dc+q/1LXjHskCAzcfVxvXfViTzZrkjSWmFfRCg/wDi44I&#10;BUmvUBXxBB2s+AOqE9Rqp2s/prpLdF0LymMNUE06+a2a55YYHmuB5jhzbZP7f7D08fhkkWAFXmCk&#10;SAcjuj94HTOj6Sz0pzcuB7dSPdlQIT2pZ/Og6TeHlC5bohoevV/OBoLTEJHchISNM5Bl33/WDHwI&#10;JIjNOtW2Q7UU5lMIDODQEHSK0zlfp8NPHlH4mM6WixlGFE6y2QKGH1ORPKCEWGOd/8h1h4JRYOct&#10;EU3rS60UyEDbIQM5PjgfOL4FhGCld0LKqAapUF/g1QyqDydOS8HCYdzYZl9Ki44k6Ck+FxY3blYf&#10;FItgLSdse7E9ERJs5GOnvBXQO8lxyNZxhpHkcIWCNdCTKmSE6oHwxRok9X01WW2X22U2yqbz7Sib&#10;VNXofldmo/kuXcyqD1VZVumPQD7N8lYwxlXg/yrvNPs7+Vwu2iDMq8CvjUpu0WNHgezrO5KOQgiz&#10;H1S01+z8ZEN1QROg6Oh8uX3hyvy6j15v/4jNTwAAAP//AwBQSwMEFAAGAAgAAAAhAC119MPhAAAA&#10;CgEAAA8AAABkcnMvZG93bnJldi54bWxMj8tOwzAQRfdI/IM1SGwQddo81KZxKgQUVqgitHs3GZKo&#10;8TiK3Tb5e4YVLEf36N4z2WY0nbjg4FpLCuazAARSaauWagX7r+3jEoTzmirdWUIFEzrY5Lc3mU4r&#10;e6VPvBS+FlxCLtUKGu/7VEpXNmi0m9keibNvOxjt+RxqWQ36yuWmk4sgSKTRLfFCo3t8brA8FWej&#10;4KXYxdvDw35cTOX7R/G2PO1oelXq/m58WoPwOPo/GH71WR1ydjraM1VOdAqiMGF1ryBZxSAYiMJV&#10;COLIZDSPQeaZ/P9C/gMAAP//AwBQSwECLQAUAAYACAAAACEAtoM4kv4AAADhAQAAEwAAAAAAAAAA&#10;AAAAAAAAAAAAW0NvbnRlbnRfVHlwZXNdLnhtbFBLAQItABQABgAIAAAAIQA4/SH/1gAAAJQBAAAL&#10;AAAAAAAAAAAAAAAAAC8BAABfcmVscy8ucmVsc1BLAQItABQABgAIAAAAIQC4mXq8PQIAAGsEAAAO&#10;AAAAAAAAAAAAAAAAAC4CAABkcnMvZTJvRG9jLnhtbFBLAQItABQABgAIAAAAIQAtdfTD4QAAAAoB&#10;AAAPAAAAAAAAAAAAAAAAAJcEAABkcnMvZG93bnJldi54bWxQSwUGAAAAAAQABADzAAAApQUAAAAA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32" type="#_x0000_t202" style="position:absolute;left:0;text-align:left;margin-left:32.2pt;margin-top:411.8pt;width:385.85pt;height:29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uxKwIAAFE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Bb2iRLMO&#10;W/QoBk/ewECyRaCnNy5HrweDfn7Ae2xzLNWZe+BfHdGwa5luxK210LeCVZjePLxMLp6OOC6AlP0H&#10;qDAOO3iIQENtu8AdskEQHdt0Orcm5MLxcrFO02y9pISj7fX1MlstYwiWP7821vl3AjoShIJabH1E&#10;Z8d750M2LH92CcEcKFntpVJRsU25U5YcGY7JPn4T+k9uSpO+oOtlthwJ+CtEGr8/QXTS47wr2RV0&#10;dXZieaDtra7iNHom1ShjykpPPAbqRhL9UA5TX0qoTsiohXGucQ9RaMF+p6THmS6o+3ZgVlCi3mvs&#10;ynq+WIQliMpieZ2hYi8t5aWFaY5QBfWUjOLOj4tzMFY2LUYa50DDLXaylpHk0PIxqylvnNvI/bRj&#10;YTEu9ej140+wfQIAAP//AwBQSwMEFAAGAAgAAAAhAEZ8OrPgAAAACgEAAA8AAABkcnMvZG93bnJl&#10;di54bWxMj8tOwzAQRfdI/IM1SGwQdZpEaQhxKoQEgl0pVdm68TSJ8CPYbhr+nmEFuxnN1Zlz6/Vs&#10;NJvQh8FZActFAgxt69RgOwG796fbEliI0iqpnUUB3xhg3Vxe1LJS7mzfcNrGjhHEhkoK6GMcK85D&#10;26ORYeFGtHQ7Om9kpNV3XHl5JrjRPE2Sghs5WPrQyxEfe2w/tycjoMxfpo/wmm32bXHUd/FmNT1/&#10;eSGur+aHe2AR5/gXhl99UoeGnA7uZFVgWkCR55QkVpoVwChQZsUS2IGGMl0Bb2r+v0LzAwAA//8D&#10;AFBLAQItABQABgAIAAAAIQC2gziS/gAAAOEBAAATAAAAAAAAAAAAAAAAAAAAAABbQ29udGVudF9U&#10;eXBlc10ueG1sUEsBAi0AFAAGAAgAAAAhADj9If/WAAAAlAEAAAsAAAAAAAAAAAAAAAAALwEAAF9y&#10;ZWxzLy5yZWxzUEsBAi0AFAAGAAgAAAAhAAV927ErAgAAUQQAAA4AAAAAAAAAAAAAAAAALgIAAGRy&#10;cy9lMm9Eb2MueG1sUEsBAi0AFAAGAAgAAAAhAEZ8OrPgAAAACgEAAA8AAAAAAAAAAAAAAAAAhQQA&#10;AGRycy9kb3ducmV2LnhtbFBLBQYAAAAABAAEAPMAAACSBQAAAAA=&#10;">
            <v:textbox>
              <w:txbxContent>
                <w:p w:rsidR="00CB0EE1" w:rsidRPr="00E62AD4" w:rsidRDefault="00CB0EE1" w:rsidP="00E62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пут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E62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23" o:spid="_x0000_s1027" type="#_x0000_t202" style="position:absolute;left:0;text-align:left;margin-left:32.2pt;margin-top:293.35pt;width:385.85pt;height:78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BnLAIAAFkEAAAOAAAAZHJzL2Uyb0RvYy54bWysVNtu2zAMfR+wfxD0vtjxkqwx4hRdugwD&#10;ugvQ7gNkWY6FSaImKbGzry8lp2l2exnmB4EUqUPykPTqetCKHITzEkxFp5OcEmE4NNLsKvr1Yfvq&#10;ihIfmGmYAiMqehSeXq9fvlj1thQFdKAa4QiCGF/2tqJdCLbMMs87oZmfgBUGjS04zQKqbpc1jvWI&#10;rlVW5Pki68E11gEX3uPt7Wik64TftoKHz23rRSCqophbSKdLZx3PbL1i5c4x20l+SoP9QxaaSYNB&#10;z1C3LDCyd/I3KC25Aw9tmHDQGbSt5CLVgNVM81+que+YFakWJMfbM03+/8HyT4cvjsimonNKDNPY&#10;ogcxBPIWBlK8jvT01pfodW/RLwx4j21OpXp7B/ybJwY2HTM7ceMc9J1gDaY3jS+zi6cjjo8gdf8R&#10;GozD9gES0NA6HblDNgiiY5uO59bEXDhezpZ5XiwxR462KcqLxTzFYOXTc+t8eC9AkyhU1GHvEzw7&#10;3PkQ02Hlk0uM5kHJZiuVSorb1RvlyIHhnGzTd0L/yU0Z0ld0OS/mIwN/hcjT9ycILQMOvJK6oldn&#10;J1ZG3t6ZJo1jYFKNMqaszInIyN3IYhjqIbUssRxJrqE5IrMOxvnGfUShA/eDkh5nu6L++545QYn6&#10;YLA7y+lsFpchKbP5mwIVd2mpLy3McISqaKBkFDdhXKC9dXLXYaRxHgzcYEdbmbh+zuqUPs5vasFp&#10;1+KCXOrJ6/mPsH4EAAD//wMAUEsDBBQABgAIAAAAIQBOc93c4AAAAAoBAAAPAAAAZHJzL2Rvd25y&#10;ZXYueG1sTI/LTsMwEEX3SPyDNUhsEHVKgxNCJhVCAtEdFARbN54mEX4E203D32NWsBzdo3vP1OvZ&#10;aDaRD4OzCMtFBoxs69RgO4S314fLEliI0iqpnSWEbwqwbk5Palkpd7QvNG1jx1KJDZVE6GMcK85D&#10;25ORYeFGsinbO29kTKfvuPLymMqN5ldZJriRg00LvRzpvqf2c3swCGX+NH2Ezer5vRV7fRMviunx&#10;yyOen813t8AizfEPhl/9pA5Nctq5g1WBaQSR54lEuC5FASwB5Uosge0QijwXwJua/3+h+QEAAP//&#10;AwBQSwECLQAUAAYACAAAACEAtoM4kv4AAADhAQAAEwAAAAAAAAAAAAAAAAAAAAAAW0NvbnRlbnRf&#10;VHlwZXNdLnhtbFBLAQItABQABgAIAAAAIQA4/SH/1gAAAJQBAAALAAAAAAAAAAAAAAAAAC8BAABf&#10;cmVscy8ucmVsc1BLAQItABQABgAIAAAAIQADcQBnLAIAAFkEAAAOAAAAAAAAAAAAAAAAAC4CAABk&#10;cnMvZTJvRG9jLnhtbFBLAQItABQABgAIAAAAIQBOc93c4AAAAAoBAAAPAAAAAAAAAAAAAAAAAIYE&#10;AABkcnMvZG93bnJldi54bWxQSwUGAAAAAAQABADzAAAAkwUAAAAA&#10;">
            <v:textbox>
              <w:txbxContent>
                <w:p w:rsidR="00CB0EE1" w:rsidRPr="00E62AD4" w:rsidRDefault="00CB0EE1" w:rsidP="00E62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специалистами отдела дошкольного образования Департамента образования списков детей для комплектования Организаций, рассмотрение и утверждение данных списков комиссией по комплектованию.</w:t>
                  </w:r>
                </w:p>
                <w:p w:rsidR="00CB0EE1" w:rsidRPr="00E62AD4" w:rsidRDefault="00CB0EE1" w:rsidP="00E62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22" o:spid="_x0000_s1028" type="#_x0000_t202" style="position:absolute;left:0;text-align:left;margin-left:32.2pt;margin-top:226.1pt;width:385.85pt;height:3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iQLgIAAFg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IzSgzT&#10;KNGjGAJ5BwMpikhPb32JUQ8W48KA5yhzKtXbe+DfPTGw6ZjZiVvnoO8EazC9abyZXVwdcXwEqftP&#10;0OA7bB8gAQ2t05E7ZIMgOsp0PEsTc+F4OFvmebGcU8LRd7W4vpon7TJWPt+2zocPAjSJm4o6lD6h&#10;s8O9DzEbVj6HxMc8KNlspVLJcLt6oxw5MGyTbfpSAS/ClCF9RZfzYj4S8FeIPH1/gtAyYL8rqSu6&#10;OAexMtL23jSpGwOTatxjysqceIzUjSSGoR6SYmd5amiOSKyDsb1xHHHTgftJSY+tXVH/Y8+coER9&#10;NCjOcjqbxVlIxmx+XaDhLj31pYcZjlAVDZSM200Y52dvndx1+NLYDgZuUdBWJq6j8mNWp/SxfZME&#10;p1GL83Fpp6hfP4T1EwAAAP//AwBQSwMEFAAGAAgAAAAhAPHM0tvgAAAACgEAAA8AAABkcnMvZG93&#10;bnJldi54bWxMj8tOwzAQRfdI/IM1SGwQdV4NIWRSISQQ7KAg2LrxNInwI9huGv4es4Ll6B7de6bZ&#10;LFqxmZwfrUFIVwkwMp2Vo+kR3l7vLytgPggjhbKGEL7Jw6Y9PWlELe3RvNC8DT2LJcbXAmEIYao5&#10;991AWviVncjEbG+dFiGerufSiWMs14pnSVJyLUYTFwYx0d1A3ef2oBGq4nH+8E/583tX7tV1uLia&#10;H74c4vnZcnsDLNAS/mD41Y/q0EannT0Y6ZlCKIsikgjFOsuARaDKyxTYDmGd5hnwtuH/X2h/AAAA&#10;//8DAFBLAQItABQABgAIAAAAIQC2gziS/gAAAOEBAAATAAAAAAAAAAAAAAAAAAAAAABbQ29udGVu&#10;dF9UeXBlc10ueG1sUEsBAi0AFAAGAAgAAAAhADj9If/WAAAAlAEAAAsAAAAAAAAAAAAAAAAALwEA&#10;AF9yZWxzLy5yZWxzUEsBAi0AFAAGAAgAAAAhAIy5qJAuAgAAWAQAAA4AAAAAAAAAAAAAAAAALgIA&#10;AGRycy9lMm9Eb2MueG1sUEsBAi0AFAAGAAgAAAAhAPHM0tvgAAAACgEAAA8AAAAAAAAAAAAAAAAA&#10;iAQAAGRycy9kb3ducmV2LnhtbFBLBQYAAAAABAAEAPMAAACVBQAAAAA=&#10;">
            <v:textbox>
              <w:txbxContent>
                <w:p w:rsidR="00CB0EE1" w:rsidRPr="00E62AD4" w:rsidRDefault="00CB0EE1" w:rsidP="00E62A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Постановка на уч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E62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21" o:spid="_x0000_s1029" type="#_x0000_t202" style="position:absolute;left:0;text-align:left;margin-left:33.4pt;margin-top:70.15pt;width:385.85pt;height:120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9XMQIAAFkEAAAOAAAAZHJzL2Uyb0RvYy54bWysVNtu2zAMfR+wfxD0vthxk64x4hRdugwD&#10;ugvQ7gNkWbaFSaImKbG7ry8lp1l2exnmB0GUqEPyHNLr61ErchDOSzAVnc9ySoTh0EjTVfTLw+7V&#10;FSU+MNMwBUZU9FF4er15+WI92FIU0INqhCMIYnw52Ir2IdgyyzzvhWZ+BlYYvGzBaRbQdF3WODYg&#10;ulZZkeeX2QCusQ648B5Pb6dLukn4bSt4+NS2XgSiKoq5hbS6tNZxzTZrVnaO2V7yYxrsH7LQTBoM&#10;eoK6ZYGRvZO/QWnJHXhow4yDzqBtJRepBqxmnv9SzX3PrEi1IDnenmjy/w+Wfzx8dkQ2Fb2gxDCN&#10;Ej2IMZA3MJJiHukZrC/R696iXxjxHGVOpXp7B/yrJwa2PTOduHEOhl6wBtNLL7OzpxOOjyD18AEa&#10;jMP2ARLQ2DoduUM2CKKjTI8naWIuHA8XqzwvVktKON7NlxeL+WUSL2Pl83PrfHgnQJO4qahD7RM8&#10;O9z5gIWg67NLjOZByWYnlUqG6+qtcuTAsE926Yu145Of3JQhQ0VXy2I5MfBXiDx9f4LQMmDDK6kr&#10;enVyYmXk7a1pUjsGJtW0x/jKYBqRyMjdxGIY6/Eo2VGfGppHZNbB1N84j7jpwX2nZMDerqj/tmdO&#10;UKLeG1RnNV8s4jAkY7F8XaDhzm/q8xtmOEJVNFAybbdhGqC9dbLrMdLUDwZuUNFWJq5jxlNWx/Sx&#10;fxOfx1mLA3JuJ68ff4TNEwAAAP//AwBQSwMEFAAGAAgAAAAhAACOj4XgAAAACgEAAA8AAABkcnMv&#10;ZG93bnJldi54bWxMj8FOwzAQRO9I/IO1SFxQ65SU4IY4FUIC0Ru0CK5u7CYR9jrYbhr+nuUEx50d&#10;zbyp1pOzbDQh9h4lLOYZMION1z22Et52jzMBLCaFWlmPRsK3ibCuz88qVWp/wlczblPLKARjqSR0&#10;KQ0l57HpjFNx7geD9Dv44FSiM7RcB3WicGf5dZYV3KkeqaFTg3noTPO5PToJYvk8fsRN/vLeFAe7&#10;Sle349NXkPLyYrq/A5bMlP7M8ItP6FAT094fUUdmJRQFkSfSl1kOjAwiFzfA9hJysVgBryv+f0L9&#10;AwAA//8DAFBLAQItABQABgAIAAAAIQC2gziS/gAAAOEBAAATAAAAAAAAAAAAAAAAAAAAAABbQ29u&#10;dGVudF9UeXBlc10ueG1sUEsBAi0AFAAGAAgAAAAhADj9If/WAAAAlAEAAAsAAAAAAAAAAAAAAAAA&#10;LwEAAF9yZWxzLy5yZWxzUEsBAi0AFAAGAAgAAAAhAOLGn1cxAgAAWQQAAA4AAAAAAAAAAAAAAAAA&#10;LgIAAGRycy9lMm9Eb2MueG1sUEsBAi0AFAAGAAgAAAAhAACOj4XgAAAACgEAAA8AAAAAAAAAAAAA&#10;AAAAiwQAAGRycy9kb3ducmV2LnhtbFBLBQYAAAAABAAEAPMAAACYBQAAAAA=&#10;">
            <v:textbox>
              <w:txbxContent>
                <w:p w:rsidR="00CB0EE1" w:rsidRPr="00E62AD4" w:rsidRDefault="00CB0EE1" w:rsidP="00E62A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заявления </w:t>
                  </w:r>
                  <w:r w:rsidRPr="00E62AD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 постановке на учет</w:t>
                  </w:r>
                  <w:r w:rsidRPr="00E62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проверка представленных документов. </w:t>
                  </w:r>
                </w:p>
                <w:p w:rsidR="00CB0EE1" w:rsidRPr="00E62AD4" w:rsidRDefault="00CB0EE1" w:rsidP="00E62A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0EE1" w:rsidRPr="00E62AD4" w:rsidRDefault="00CB0EE1" w:rsidP="00E62A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Отказ:</w:t>
                  </w:r>
                </w:p>
                <w:p w:rsidR="00CB0EE1" w:rsidRPr="00E62AD4" w:rsidRDefault="00CB0EE1" w:rsidP="00E62AD4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документы предоставлены не в полном объе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ме.</w:t>
                  </w:r>
                </w:p>
                <w:p w:rsidR="00CB0EE1" w:rsidRPr="00E62AD4" w:rsidRDefault="00CB0EE1" w:rsidP="00E62AD4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указанные в заявлении</w:t>
                  </w:r>
                  <w:r w:rsidRPr="00E62AD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 постановке на учет</w:t>
                  </w:r>
                  <w:r w:rsidRPr="00E62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сведения не соответствуют представленным документам.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20" o:spid="_x0000_s1030" type="#_x0000_t202" style="position:absolute;left:0;text-align:left;margin-left:32.2pt;margin-top:-10.2pt;width:385.85pt;height:44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qj5LwIAAFgEAAAOAAAAZHJzL2Uyb0RvYy54bWysVNtu2zAMfR+wfxD0vtgx4jYx4hRdugwD&#10;um5Auw+QZdkWJouapMTOvn6UnKbZ7WWYHwRJpA7Jc0ivb8ZekYOwToIu6XyWUiI0h1rqtqRfnnZv&#10;lpQ4z3TNFGhR0qNw9Gbz+tV6MIXIoANVC0sQRLtiMCXtvDdFkjjeiZ65GRih0diA7ZnHo22T2rIB&#10;0XuVZGl6lQxga2OBC+fw9m4y0k3EbxrB/aemccITVVLMzcfVxrUKa7JZs6K1zHSSn9Jg/5BFz6TG&#10;oGeoO+YZ2Vv5G1QvuQUHjZ9x6BNoGslFrAGrmae/VPPYMSNiLUiOM2ea3P+D5Q+Hz5bIuqQZJZr1&#10;KNGTGD15CyPJIj2DcQV6PRr08yPeo8yxVGfugX91RMO2Y7oVt9bC0AlWY3rzQGxy8TQI4goXQKrh&#10;I9QYh+09RKCxsX3gDtkgiI4yHc/ShFw4Xi5WaZqtcko42vLrdHmVxxCseH5trPPvBfQkbEpqUfqI&#10;zg73zodsWPHsEoI5ULLeSaXiwbbVVllyYNgmu/id0H9yU5oMJV3lWT4R8FeINH5/guilx35Xsi/p&#10;8uzEikDbO13HbvRMqmmPKSt94jFQN5Hox2qMii1CgEBrBfURibUwtTeOI246sN8pGbC1S+q+7ZkV&#10;lKgPGsVZzReLMAvxsMivUWdiLy3VpYVpjlAl9ZRM262f5mdvrGw7jDS1g4ZbFLSRkeuXrE7pY/tG&#10;CU6jFubj8hy9Xn4Imx8AAAD//wMAUEsDBBQABgAIAAAAIQCnN5Ce3wAAAAkBAAAPAAAAZHJzL2Rv&#10;d25yZXYueG1sTI/BTsMwDIbvSLxDZCQuaEu3ldKVphNCArEbDATXrPXaisQpSdaVt8ec4Gbr//T7&#10;c7mZrBEj+tA7UrCYJyCQatf01Cp4e32Y5SBC1NRo4wgVfGOATXV+VuqicSd6wXEXW8ElFAqtoItx&#10;KKQMdYdWh7kbkDg7OG915NW3svH6xOXWyGWSZNLqnvhCpwe877D+3B2tgjx9Gj/CdvX8XmcHs45X&#10;N+Pjl1fq8mK6uwURcYp/MPzqszpU7LR3R2qCMAqyNGVSwWyZ8MBAvsoWIPacrK9BVqX8/0H1AwAA&#10;//8DAFBLAQItABQABgAIAAAAIQC2gziS/gAAAOEBAAATAAAAAAAAAAAAAAAAAAAAAABbQ29udGVu&#10;dF9UeXBlc10ueG1sUEsBAi0AFAAGAAgAAAAhADj9If/WAAAAlAEAAAsAAAAAAAAAAAAAAAAALwEA&#10;AF9yZWxzLy5yZWxzUEsBAi0AFAAGAAgAAAAhAMYyqPkvAgAAWAQAAA4AAAAAAAAAAAAAAAAALgIA&#10;AGRycy9lMm9Eb2MueG1sUEsBAi0AFAAGAAgAAAAhAKc3kJ7fAAAACQEAAA8AAAAAAAAAAAAAAAAA&#10;iQQAAGRycy9kb3ducmV2LnhtbFBLBQYAAAAABAAEAPMAAACVBQAAAAA=&#10;">
            <v:textbox>
              <w:txbxContent>
                <w:p w:rsidR="00CB0EE1" w:rsidRPr="00E62AD4" w:rsidRDefault="00CB0EE1" w:rsidP="00E62A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E62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 заявления</w:t>
                  </w:r>
                  <w:r w:rsidRPr="00E62AD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 постановке на учет</w:t>
                  </w:r>
                  <w:r w:rsidRPr="00E62A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документов на оказание услуги, поданных в очной или заочной форме</w:t>
                  </w:r>
                </w:p>
              </w:txbxContent>
            </v:textbox>
          </v:shape>
        </w:pict>
      </w:r>
    </w:p>
    <w:p w:rsidR="006A225A" w:rsidRPr="00B24F91" w:rsidRDefault="006A225A" w:rsidP="006A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225A" w:rsidRPr="00B24F91" w:rsidRDefault="006A225A" w:rsidP="006A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225A" w:rsidRPr="00B24F91" w:rsidRDefault="006A225A" w:rsidP="006A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2AD4" w:rsidRDefault="00E62AD4" w:rsidP="006A22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  <w:sectPr w:rsidR="00E62AD4" w:rsidSect="00087FD8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483459" w:rsidRPr="00D779D3" w:rsidRDefault="00483459" w:rsidP="00483459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8"/>
          <w:szCs w:val="28"/>
        </w:rPr>
      </w:pPr>
      <w:r w:rsidRPr="00D779D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83459" w:rsidRPr="00D779D3" w:rsidRDefault="00483459" w:rsidP="0048345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779D3">
        <w:rPr>
          <w:rFonts w:ascii="Times New Roman" w:hAnsi="Times New Roman" w:cs="Times New Roman"/>
          <w:sz w:val="28"/>
          <w:szCs w:val="28"/>
        </w:rPr>
        <w:t xml:space="preserve">к </w:t>
      </w:r>
      <w:r w:rsidR="00CA24BD" w:rsidRPr="00D779D3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Pr="00D779D3">
        <w:rPr>
          <w:rFonts w:ascii="Times New Roman" w:hAnsi="Times New Roman" w:cs="Times New Roman"/>
          <w:sz w:val="28"/>
          <w:szCs w:val="28"/>
        </w:rPr>
        <w:t>регламенту</w:t>
      </w:r>
    </w:p>
    <w:p w:rsidR="006A225A" w:rsidRDefault="006A225A" w:rsidP="006A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A24BD" w:rsidRPr="00B24F91" w:rsidRDefault="00CA24BD" w:rsidP="006A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225A" w:rsidRPr="00483459" w:rsidRDefault="006A225A" w:rsidP="006A2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459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6A225A" w:rsidRPr="00483459" w:rsidRDefault="006A225A" w:rsidP="006A2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459">
        <w:rPr>
          <w:rFonts w:ascii="Times New Roman" w:hAnsi="Times New Roman" w:cs="Times New Roman"/>
          <w:sz w:val="28"/>
          <w:szCs w:val="28"/>
        </w:rPr>
        <w:t xml:space="preserve">о постановке на учет для </w:t>
      </w:r>
      <w:r w:rsidR="00CA24BD">
        <w:rPr>
          <w:rFonts w:ascii="Times New Roman" w:hAnsi="Times New Roman" w:cs="Times New Roman"/>
          <w:sz w:val="28"/>
          <w:szCs w:val="28"/>
        </w:rPr>
        <w:t>зачисления</w:t>
      </w:r>
      <w:r w:rsidRPr="00483459">
        <w:rPr>
          <w:rFonts w:ascii="Times New Roman" w:hAnsi="Times New Roman" w:cs="Times New Roman"/>
          <w:sz w:val="28"/>
          <w:szCs w:val="28"/>
        </w:rPr>
        <w:t xml:space="preserve"> в </w:t>
      </w:r>
      <w:r w:rsidR="00C04BE6">
        <w:rPr>
          <w:rFonts w:ascii="Times New Roman" w:hAnsi="Times New Roman" w:cs="Times New Roman"/>
          <w:sz w:val="28"/>
          <w:szCs w:val="28"/>
        </w:rPr>
        <w:t>муниципальную</w:t>
      </w:r>
      <w:r w:rsidR="00515CDD">
        <w:rPr>
          <w:rFonts w:ascii="Times New Roman" w:hAnsi="Times New Roman" w:cs="Times New Roman"/>
          <w:sz w:val="28"/>
          <w:szCs w:val="28"/>
        </w:rPr>
        <w:t xml:space="preserve"> </w:t>
      </w:r>
      <w:r w:rsidRPr="00483459">
        <w:rPr>
          <w:rFonts w:ascii="Times New Roman" w:hAnsi="Times New Roman" w:cs="Times New Roman"/>
          <w:sz w:val="28"/>
          <w:szCs w:val="28"/>
        </w:rPr>
        <w:t>образовательную</w:t>
      </w:r>
    </w:p>
    <w:p w:rsidR="00C04BE6" w:rsidRDefault="006A225A" w:rsidP="006A2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459">
        <w:rPr>
          <w:rFonts w:ascii="Times New Roman" w:hAnsi="Times New Roman" w:cs="Times New Roman"/>
          <w:sz w:val="28"/>
          <w:szCs w:val="28"/>
        </w:rPr>
        <w:t>организацию</w:t>
      </w:r>
      <w:r w:rsidR="00C04BE6">
        <w:rPr>
          <w:rFonts w:ascii="Times New Roman" w:hAnsi="Times New Roman" w:cs="Times New Roman"/>
          <w:sz w:val="28"/>
          <w:szCs w:val="28"/>
        </w:rPr>
        <w:t xml:space="preserve"> городского округа город Рыбинск Ярославской области</w:t>
      </w:r>
      <w:r w:rsidRPr="00483459">
        <w:rPr>
          <w:rFonts w:ascii="Times New Roman" w:hAnsi="Times New Roman" w:cs="Times New Roman"/>
          <w:sz w:val="28"/>
          <w:szCs w:val="28"/>
        </w:rPr>
        <w:t>, реализующую основную общеобразовательную</w:t>
      </w:r>
    </w:p>
    <w:p w:rsidR="006A225A" w:rsidRPr="00483459" w:rsidRDefault="006A225A" w:rsidP="006A2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459">
        <w:rPr>
          <w:rFonts w:ascii="Times New Roman" w:hAnsi="Times New Roman" w:cs="Times New Roman"/>
          <w:sz w:val="28"/>
          <w:szCs w:val="28"/>
        </w:rPr>
        <w:t>программу дошкольного образования</w:t>
      </w:r>
    </w:p>
    <w:p w:rsidR="006A225A" w:rsidRPr="00CF22BE" w:rsidRDefault="006A225A" w:rsidP="006A2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142D" w:rsidRPr="00CA24BD" w:rsidRDefault="0060142D" w:rsidP="00601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1" w:name="Par798"/>
      <w:bookmarkEnd w:id="11"/>
      <w:r w:rsidRPr="00CA24BD">
        <w:rPr>
          <w:rFonts w:ascii="Times New Roman" w:hAnsi="Times New Roman"/>
          <w:b/>
          <w:sz w:val="24"/>
          <w:szCs w:val="24"/>
        </w:rPr>
        <w:t>ЗАЯВЛЕНИЕ</w:t>
      </w:r>
    </w:p>
    <w:p w:rsidR="0060142D" w:rsidRPr="00CF22BE" w:rsidRDefault="0060142D" w:rsidP="0060142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0142D" w:rsidRPr="00CA24BD" w:rsidRDefault="0060142D" w:rsidP="006014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24BD">
        <w:rPr>
          <w:rFonts w:ascii="Times New Roman" w:hAnsi="Times New Roman"/>
          <w:b/>
          <w:sz w:val="24"/>
          <w:szCs w:val="24"/>
        </w:rPr>
        <w:t>Ф.И.О. ребёнка</w:t>
      </w:r>
      <w:r w:rsidRPr="00CA24BD"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</w:p>
    <w:p w:rsidR="0060142D" w:rsidRPr="00CF22BE" w:rsidRDefault="0060142D" w:rsidP="0060142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0142D" w:rsidRPr="00EF6FA3" w:rsidRDefault="0060142D" w:rsidP="006014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FA3">
        <w:rPr>
          <w:rFonts w:ascii="Times New Roman" w:hAnsi="Times New Roman"/>
          <w:b/>
          <w:sz w:val="24"/>
          <w:szCs w:val="24"/>
        </w:rPr>
        <w:t>Дата рождения____________________</w:t>
      </w:r>
      <w:r w:rsidR="00C04BE6" w:rsidRPr="00EF6FA3">
        <w:rPr>
          <w:rFonts w:ascii="Times New Roman" w:hAnsi="Times New Roman"/>
          <w:b/>
          <w:sz w:val="24"/>
          <w:szCs w:val="24"/>
        </w:rPr>
        <w:t>_____</w:t>
      </w:r>
      <w:r w:rsidRPr="00EF6FA3">
        <w:rPr>
          <w:rFonts w:ascii="Times New Roman" w:hAnsi="Times New Roman"/>
          <w:b/>
          <w:sz w:val="24"/>
          <w:szCs w:val="24"/>
        </w:rPr>
        <w:t>_№  детского сада</w:t>
      </w:r>
      <w:r w:rsidRPr="00EF6FA3">
        <w:rPr>
          <w:rFonts w:ascii="Times New Roman" w:hAnsi="Times New Roman"/>
          <w:sz w:val="24"/>
          <w:szCs w:val="24"/>
        </w:rPr>
        <w:t xml:space="preserve"> _____________________</w:t>
      </w:r>
    </w:p>
    <w:p w:rsidR="0060142D" w:rsidRPr="00CA24BD" w:rsidRDefault="00FA22D1" w:rsidP="00FA22D1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60142D" w:rsidRPr="00CA24BD">
        <w:rPr>
          <w:rFonts w:ascii="Times New Roman" w:hAnsi="Times New Roman"/>
          <w:sz w:val="24"/>
          <w:szCs w:val="24"/>
        </w:rPr>
        <w:t>(число, месяц, год рождения)</w:t>
      </w:r>
    </w:p>
    <w:p w:rsidR="0060142D" w:rsidRPr="00412B3E" w:rsidRDefault="0060142D" w:rsidP="006014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B3E">
        <w:rPr>
          <w:rFonts w:ascii="Times New Roman" w:hAnsi="Times New Roman"/>
          <w:b/>
          <w:sz w:val="24"/>
          <w:szCs w:val="24"/>
        </w:rPr>
        <w:t xml:space="preserve">Свидетельство о рождении: </w:t>
      </w:r>
      <w:r w:rsidRPr="00412B3E">
        <w:rPr>
          <w:rFonts w:ascii="Times New Roman" w:hAnsi="Times New Roman"/>
          <w:sz w:val="24"/>
          <w:szCs w:val="24"/>
        </w:rPr>
        <w:t>серия ____________, № _______________________________</w:t>
      </w:r>
    </w:p>
    <w:p w:rsidR="0060142D" w:rsidRPr="00CF22BE" w:rsidRDefault="0060142D" w:rsidP="0060142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2048"/>
        <w:gridCol w:w="2744"/>
        <w:gridCol w:w="1827"/>
        <w:gridCol w:w="2951"/>
      </w:tblGrid>
      <w:tr w:rsidR="0060142D" w:rsidRPr="00CA24BD" w:rsidTr="009F3489">
        <w:tc>
          <w:tcPr>
            <w:tcW w:w="10988" w:type="dxa"/>
            <w:gridSpan w:val="4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b/>
                <w:sz w:val="24"/>
                <w:szCs w:val="24"/>
              </w:rPr>
              <w:t>Адрес места жительства ребенка</w:t>
            </w:r>
          </w:p>
        </w:tc>
      </w:tr>
      <w:tr w:rsidR="0060142D" w:rsidRPr="00CA24BD" w:rsidTr="009F3489">
        <w:tc>
          <w:tcPr>
            <w:tcW w:w="2235" w:type="dxa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3259" w:type="dxa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</w:t>
            </w:r>
          </w:p>
        </w:tc>
        <w:tc>
          <w:tcPr>
            <w:tcW w:w="3509" w:type="dxa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142D" w:rsidRPr="00CA24BD" w:rsidTr="009F3489">
        <w:tc>
          <w:tcPr>
            <w:tcW w:w="2235" w:type="dxa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</w:t>
            </w:r>
          </w:p>
        </w:tc>
        <w:tc>
          <w:tcPr>
            <w:tcW w:w="3259" w:type="dxa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корпус</w:t>
            </w:r>
          </w:p>
        </w:tc>
        <w:tc>
          <w:tcPr>
            <w:tcW w:w="3509" w:type="dxa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142D" w:rsidRPr="00CA24BD" w:rsidTr="009F3489">
        <w:tc>
          <w:tcPr>
            <w:tcW w:w="2235" w:type="dxa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3259" w:type="dxa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комната</w:t>
            </w:r>
          </w:p>
        </w:tc>
        <w:tc>
          <w:tcPr>
            <w:tcW w:w="3509" w:type="dxa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0142D" w:rsidRPr="00CA24BD" w:rsidRDefault="0060142D" w:rsidP="006014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026"/>
        <w:gridCol w:w="2049"/>
        <w:gridCol w:w="2528"/>
        <w:gridCol w:w="2967"/>
      </w:tblGrid>
      <w:tr w:rsidR="0060142D" w:rsidRPr="00CA24BD" w:rsidTr="009F3489">
        <w:tc>
          <w:tcPr>
            <w:tcW w:w="10988" w:type="dxa"/>
            <w:gridSpan w:val="4"/>
          </w:tcPr>
          <w:p w:rsidR="0060142D" w:rsidRPr="00CA24BD" w:rsidRDefault="0060142D" w:rsidP="009F3489">
            <w:pPr>
              <w:rPr>
                <w:sz w:val="24"/>
                <w:szCs w:val="24"/>
              </w:rPr>
            </w:pPr>
            <w:r w:rsidRPr="00CA24BD">
              <w:rPr>
                <w:rFonts w:ascii="Times New Roman" w:hAnsi="Times New Roman"/>
                <w:b/>
                <w:sz w:val="24"/>
                <w:szCs w:val="24"/>
              </w:rPr>
              <w:t>Свидетельство о регистрации ребенка по месту жительства</w:t>
            </w:r>
          </w:p>
        </w:tc>
      </w:tr>
      <w:tr w:rsidR="0060142D" w:rsidRPr="00CA24BD" w:rsidTr="009F3489">
        <w:tc>
          <w:tcPr>
            <w:tcW w:w="2235" w:type="dxa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409" w:type="dxa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дата выдачи </w:t>
            </w:r>
          </w:p>
        </w:tc>
        <w:tc>
          <w:tcPr>
            <w:tcW w:w="3509" w:type="dxa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142D" w:rsidRPr="00CA24BD" w:rsidTr="009F3489">
        <w:tc>
          <w:tcPr>
            <w:tcW w:w="2235" w:type="dxa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кем выдано</w:t>
            </w:r>
          </w:p>
        </w:tc>
        <w:tc>
          <w:tcPr>
            <w:tcW w:w="8753" w:type="dxa"/>
            <w:gridSpan w:val="3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0142D" w:rsidRPr="00CA24BD" w:rsidRDefault="0060142D" w:rsidP="006014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802"/>
        <w:gridCol w:w="1831"/>
        <w:gridCol w:w="4937"/>
      </w:tblGrid>
      <w:tr w:rsidR="0060142D" w:rsidRPr="00CA24BD" w:rsidTr="000E4916">
        <w:tc>
          <w:tcPr>
            <w:tcW w:w="9570" w:type="dxa"/>
            <w:gridSpan w:val="3"/>
          </w:tcPr>
          <w:p w:rsidR="0060142D" w:rsidRPr="00CA24BD" w:rsidRDefault="0060142D" w:rsidP="009F3489">
            <w:pPr>
              <w:rPr>
                <w:sz w:val="24"/>
                <w:szCs w:val="24"/>
              </w:rPr>
            </w:pPr>
            <w:r w:rsidRPr="00CA24BD">
              <w:rPr>
                <w:rFonts w:ascii="Times New Roman" w:hAnsi="Times New Roman"/>
                <w:b/>
                <w:sz w:val="24"/>
                <w:szCs w:val="24"/>
              </w:rPr>
              <w:t>Ф.И.О. родителей (законных представителей)</w:t>
            </w:r>
          </w:p>
        </w:tc>
      </w:tr>
      <w:tr w:rsidR="0060142D" w:rsidRPr="00CA24BD" w:rsidTr="00412B3E">
        <w:tc>
          <w:tcPr>
            <w:tcW w:w="2802" w:type="dxa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sz w:val="24"/>
                <w:szCs w:val="24"/>
              </w:rPr>
              <w:t>отец</w:t>
            </w:r>
          </w:p>
        </w:tc>
        <w:tc>
          <w:tcPr>
            <w:tcW w:w="6768" w:type="dxa"/>
            <w:gridSpan w:val="2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142D" w:rsidRPr="00CA24BD" w:rsidTr="00412B3E">
        <w:trPr>
          <w:trHeight w:val="171"/>
        </w:trPr>
        <w:tc>
          <w:tcPr>
            <w:tcW w:w="2802" w:type="dxa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sz w:val="24"/>
                <w:szCs w:val="24"/>
              </w:rPr>
              <w:t>мать</w:t>
            </w:r>
          </w:p>
        </w:tc>
        <w:tc>
          <w:tcPr>
            <w:tcW w:w="6768" w:type="dxa"/>
            <w:gridSpan w:val="2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3E" w:rsidRPr="00CA24BD" w:rsidTr="00412B3E">
        <w:trPr>
          <w:trHeight w:val="171"/>
        </w:trPr>
        <w:tc>
          <w:tcPr>
            <w:tcW w:w="2802" w:type="dxa"/>
          </w:tcPr>
          <w:p w:rsidR="00412B3E" w:rsidRPr="00CA24BD" w:rsidRDefault="00412B3E" w:rsidP="009F3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законный представитель</w:t>
            </w:r>
          </w:p>
        </w:tc>
        <w:tc>
          <w:tcPr>
            <w:tcW w:w="6768" w:type="dxa"/>
            <w:gridSpan w:val="2"/>
          </w:tcPr>
          <w:p w:rsidR="00412B3E" w:rsidRPr="00CA24BD" w:rsidRDefault="00412B3E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142D" w:rsidRPr="00CA24BD" w:rsidTr="00412B3E">
        <w:trPr>
          <w:trHeight w:val="171"/>
        </w:trPr>
        <w:tc>
          <w:tcPr>
            <w:tcW w:w="2802" w:type="dxa"/>
            <w:tcBorders>
              <w:right w:val="single" w:sz="4" w:space="0" w:color="auto"/>
            </w:tcBorders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768" w:type="dxa"/>
            <w:gridSpan w:val="2"/>
            <w:tcBorders>
              <w:left w:val="single" w:sz="4" w:space="0" w:color="auto"/>
            </w:tcBorders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142D" w:rsidRPr="00CA24BD" w:rsidTr="000E4916">
        <w:trPr>
          <w:trHeight w:val="171"/>
        </w:trPr>
        <w:tc>
          <w:tcPr>
            <w:tcW w:w="4633" w:type="dxa"/>
            <w:gridSpan w:val="2"/>
            <w:tcBorders>
              <w:right w:val="single" w:sz="4" w:space="0" w:color="auto"/>
            </w:tcBorders>
          </w:tcPr>
          <w:p w:rsidR="0060142D" w:rsidRPr="00CA24BD" w:rsidRDefault="0060142D" w:rsidP="009F3489">
            <w:pPr>
              <w:rPr>
                <w:rFonts w:ascii="Times New Roman" w:hAnsi="Times New Roman"/>
                <w:sz w:val="24"/>
                <w:szCs w:val="24"/>
              </w:rPr>
            </w:pPr>
            <w:r w:rsidRPr="00CA24BD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937" w:type="dxa"/>
            <w:tcBorders>
              <w:left w:val="single" w:sz="4" w:space="0" w:color="auto"/>
            </w:tcBorders>
          </w:tcPr>
          <w:p w:rsidR="0060142D" w:rsidRPr="00CA24BD" w:rsidRDefault="0060142D" w:rsidP="009F3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142D" w:rsidRPr="00CA24BD" w:rsidRDefault="0060142D" w:rsidP="006014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516"/>
        <w:gridCol w:w="1312"/>
        <w:gridCol w:w="1542"/>
        <w:gridCol w:w="1774"/>
        <w:gridCol w:w="1681"/>
        <w:gridCol w:w="1745"/>
      </w:tblGrid>
      <w:tr w:rsidR="00412B3E" w:rsidRPr="00412B3E" w:rsidTr="009F3489">
        <w:tc>
          <w:tcPr>
            <w:tcW w:w="10988" w:type="dxa"/>
            <w:gridSpan w:val="6"/>
          </w:tcPr>
          <w:p w:rsidR="0060142D" w:rsidRPr="00412B3E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2B3E">
              <w:rPr>
                <w:rFonts w:ascii="Times New Roman" w:hAnsi="Times New Roman"/>
                <w:b/>
                <w:sz w:val="24"/>
                <w:szCs w:val="24"/>
              </w:rPr>
              <w:t>Паспорт (иной документ, удостоверяющий личность родителя (законного представителя</w:t>
            </w:r>
            <w:r w:rsidR="00412B3E" w:rsidRPr="00412B3E">
              <w:rPr>
                <w:rFonts w:ascii="Times New Roman" w:hAnsi="Times New Roman"/>
                <w:b/>
                <w:sz w:val="24"/>
                <w:szCs w:val="24"/>
              </w:rPr>
              <w:t>, иностранного гражданина и лица без гражданства</w:t>
            </w:r>
            <w:r w:rsidRPr="00412B3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0142D" w:rsidRPr="00CA24BD" w:rsidTr="009F3489">
        <w:tc>
          <w:tcPr>
            <w:tcW w:w="1668" w:type="dxa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серия</w:t>
            </w:r>
          </w:p>
        </w:tc>
        <w:tc>
          <w:tcPr>
            <w:tcW w:w="1559" w:type="dxa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142D" w:rsidRPr="00CA24BD" w:rsidRDefault="0060142D" w:rsidP="009F3489">
            <w:pPr>
              <w:rPr>
                <w:rFonts w:ascii="Times New Roman" w:hAnsi="Times New Roman"/>
                <w:sz w:val="24"/>
                <w:szCs w:val="24"/>
              </w:rPr>
            </w:pPr>
            <w:r w:rsidRPr="00CA24BD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142D" w:rsidRPr="00CA24BD" w:rsidTr="009F3489">
        <w:tc>
          <w:tcPr>
            <w:tcW w:w="1668" w:type="dxa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кем выдан</w:t>
            </w:r>
          </w:p>
        </w:tc>
        <w:tc>
          <w:tcPr>
            <w:tcW w:w="9320" w:type="dxa"/>
            <w:gridSpan w:val="5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0142D" w:rsidRPr="00CA24BD" w:rsidRDefault="0060142D" w:rsidP="006014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535"/>
        <w:gridCol w:w="2645"/>
        <w:gridCol w:w="2056"/>
        <w:gridCol w:w="3334"/>
      </w:tblGrid>
      <w:tr w:rsidR="0060142D" w:rsidRPr="00CA24BD" w:rsidTr="000E4916">
        <w:tc>
          <w:tcPr>
            <w:tcW w:w="9570" w:type="dxa"/>
            <w:gridSpan w:val="4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b/>
                <w:sz w:val="24"/>
                <w:szCs w:val="24"/>
              </w:rPr>
              <w:t>Документ, подтверждающий установление опеки (при наличии)</w:t>
            </w:r>
          </w:p>
        </w:tc>
      </w:tr>
      <w:tr w:rsidR="0060142D" w:rsidRPr="00CA24BD" w:rsidTr="00412B3E">
        <w:tc>
          <w:tcPr>
            <w:tcW w:w="1535" w:type="dxa"/>
            <w:tcBorders>
              <w:right w:val="single" w:sz="4" w:space="0" w:color="auto"/>
            </w:tcBorders>
          </w:tcPr>
          <w:p w:rsidR="0060142D" w:rsidRPr="00CA24BD" w:rsidRDefault="0060142D" w:rsidP="009F3489">
            <w:pPr>
              <w:rPr>
                <w:rFonts w:ascii="Times New Roman" w:hAnsi="Times New Roman"/>
                <w:sz w:val="24"/>
                <w:szCs w:val="24"/>
              </w:rPr>
            </w:pPr>
            <w:r w:rsidRPr="00CA24BD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</w:tcPr>
          <w:p w:rsidR="0060142D" w:rsidRPr="00CA24BD" w:rsidRDefault="0060142D" w:rsidP="009F3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left w:val="single" w:sz="4" w:space="0" w:color="auto"/>
              <w:right w:val="single" w:sz="4" w:space="0" w:color="auto"/>
            </w:tcBorders>
          </w:tcPr>
          <w:p w:rsidR="0060142D" w:rsidRPr="00CA24BD" w:rsidRDefault="0060142D" w:rsidP="009F3489">
            <w:pPr>
              <w:rPr>
                <w:rFonts w:ascii="Times New Roman" w:hAnsi="Times New Roman"/>
                <w:sz w:val="24"/>
                <w:szCs w:val="24"/>
              </w:rPr>
            </w:pPr>
            <w:r w:rsidRPr="00CA24BD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334" w:type="dxa"/>
            <w:tcBorders>
              <w:left w:val="single" w:sz="4" w:space="0" w:color="auto"/>
            </w:tcBorders>
          </w:tcPr>
          <w:p w:rsidR="0060142D" w:rsidRPr="00CA24BD" w:rsidRDefault="0060142D" w:rsidP="009F3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42D" w:rsidRPr="00CA24BD" w:rsidTr="000E4916">
        <w:tc>
          <w:tcPr>
            <w:tcW w:w="1535" w:type="dxa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8035" w:type="dxa"/>
            <w:gridSpan w:val="3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0142D" w:rsidRPr="00CA24BD" w:rsidRDefault="0060142D" w:rsidP="006014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527"/>
        <w:gridCol w:w="625"/>
        <w:gridCol w:w="167"/>
        <w:gridCol w:w="82"/>
        <w:gridCol w:w="182"/>
        <w:gridCol w:w="107"/>
        <w:gridCol w:w="1335"/>
        <w:gridCol w:w="1017"/>
        <w:gridCol w:w="384"/>
        <w:gridCol w:w="1352"/>
        <w:gridCol w:w="1443"/>
        <w:gridCol w:w="770"/>
        <w:gridCol w:w="579"/>
      </w:tblGrid>
      <w:tr w:rsidR="0060142D" w:rsidRPr="00CA24BD" w:rsidTr="0060142D">
        <w:tc>
          <w:tcPr>
            <w:tcW w:w="5426" w:type="dxa"/>
            <w:gridSpan w:val="9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b/>
                <w:sz w:val="24"/>
                <w:szCs w:val="24"/>
              </w:rPr>
              <w:t>Направленность группы (отметить)</w:t>
            </w:r>
          </w:p>
        </w:tc>
        <w:tc>
          <w:tcPr>
            <w:tcW w:w="4144" w:type="dxa"/>
            <w:gridSpan w:val="4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b/>
                <w:sz w:val="24"/>
                <w:szCs w:val="24"/>
              </w:rPr>
              <w:t>Режим пребывания ребенка (отметить)</w:t>
            </w:r>
          </w:p>
        </w:tc>
      </w:tr>
      <w:tr w:rsidR="0060142D" w:rsidRPr="00CA24BD" w:rsidTr="0060142D">
        <w:tc>
          <w:tcPr>
            <w:tcW w:w="2319" w:type="dxa"/>
            <w:gridSpan w:val="3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71" w:type="dxa"/>
            <w:gridSpan w:val="3"/>
            <w:tcBorders>
              <w:right w:val="single" w:sz="4" w:space="0" w:color="auto"/>
            </w:tcBorders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5" w:type="dxa"/>
            <w:gridSpan w:val="3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sz w:val="24"/>
                <w:szCs w:val="24"/>
              </w:rPr>
              <w:t>полного дня</w:t>
            </w:r>
          </w:p>
        </w:tc>
        <w:tc>
          <w:tcPr>
            <w:tcW w:w="579" w:type="dxa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142D" w:rsidRPr="00CA24BD" w:rsidTr="0060142D">
        <w:trPr>
          <w:trHeight w:val="70"/>
        </w:trPr>
        <w:tc>
          <w:tcPr>
            <w:tcW w:w="2319" w:type="dxa"/>
            <w:gridSpan w:val="3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371" w:type="dxa"/>
            <w:gridSpan w:val="3"/>
            <w:tcBorders>
              <w:right w:val="single" w:sz="4" w:space="0" w:color="auto"/>
            </w:tcBorders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5" w:type="dxa"/>
            <w:gridSpan w:val="3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sz w:val="24"/>
                <w:szCs w:val="24"/>
              </w:rPr>
              <w:t>кратковременное пребывание</w:t>
            </w:r>
          </w:p>
        </w:tc>
        <w:tc>
          <w:tcPr>
            <w:tcW w:w="579" w:type="dxa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142D" w:rsidRPr="00CA24BD" w:rsidTr="0060142D">
        <w:tc>
          <w:tcPr>
            <w:tcW w:w="5042" w:type="dxa"/>
            <w:gridSpan w:val="8"/>
          </w:tcPr>
          <w:p w:rsidR="0060142D" w:rsidRPr="00B86754" w:rsidRDefault="0060142D" w:rsidP="00C04B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6754">
              <w:rPr>
                <w:rFonts w:ascii="Times New Roman" w:hAnsi="Times New Roman"/>
                <w:b/>
                <w:sz w:val="24"/>
                <w:szCs w:val="24"/>
              </w:rPr>
              <w:t>Заключение ПМПК</w:t>
            </w:r>
            <w:r w:rsidR="00B86754" w:rsidRPr="00B86754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4528" w:type="dxa"/>
            <w:gridSpan w:val="5"/>
          </w:tcPr>
          <w:p w:rsidR="0060142D" w:rsidRPr="00B86754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6754">
              <w:rPr>
                <w:rFonts w:ascii="Times New Roman" w:hAnsi="Times New Roman"/>
                <w:b/>
                <w:sz w:val="24"/>
                <w:szCs w:val="24"/>
              </w:rPr>
              <w:t>Заключение врачебной комиссии</w:t>
            </w:r>
            <w:r w:rsidR="00B86754" w:rsidRPr="00B86754">
              <w:rPr>
                <w:rFonts w:ascii="Times New Roman" w:hAnsi="Times New Roman"/>
                <w:b/>
                <w:sz w:val="24"/>
                <w:szCs w:val="24"/>
              </w:rPr>
              <w:t xml:space="preserve"> (при наличии)</w:t>
            </w:r>
          </w:p>
        </w:tc>
      </w:tr>
      <w:tr w:rsidR="0060142D" w:rsidRPr="00CA24BD" w:rsidTr="0060142D">
        <w:tc>
          <w:tcPr>
            <w:tcW w:w="2401" w:type="dxa"/>
            <w:gridSpan w:val="4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sz w:val="24"/>
                <w:szCs w:val="24"/>
              </w:rPr>
              <w:t>номер заключения</w:t>
            </w:r>
          </w:p>
        </w:tc>
        <w:tc>
          <w:tcPr>
            <w:tcW w:w="2641" w:type="dxa"/>
            <w:gridSpan w:val="4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792" w:type="dxa"/>
            <w:gridSpan w:val="3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142D" w:rsidRPr="00CA24BD" w:rsidTr="0060142D">
        <w:tc>
          <w:tcPr>
            <w:tcW w:w="2401" w:type="dxa"/>
            <w:gridSpan w:val="4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заключения</w:t>
            </w:r>
          </w:p>
        </w:tc>
        <w:tc>
          <w:tcPr>
            <w:tcW w:w="2641" w:type="dxa"/>
            <w:gridSpan w:val="4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2792" w:type="dxa"/>
            <w:gridSpan w:val="3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754" w:rsidRPr="00B86754" w:rsidTr="00CF22BE">
        <w:tc>
          <w:tcPr>
            <w:tcW w:w="9570" w:type="dxa"/>
            <w:gridSpan w:val="13"/>
          </w:tcPr>
          <w:p w:rsidR="00CF22BE" w:rsidRPr="00B86754" w:rsidRDefault="00CF22BE" w:rsidP="00B86754">
            <w:pPr>
              <w:rPr>
                <w:b/>
                <w:sz w:val="24"/>
                <w:szCs w:val="24"/>
              </w:rPr>
            </w:pPr>
            <w:r w:rsidRPr="00B867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Санаторно-курортная карта</w:t>
            </w:r>
            <w:r w:rsidR="00B86754" w:rsidRPr="00B86754">
              <w:rPr>
                <w:rFonts w:ascii="Times New Roman" w:hAnsi="Times New Roman"/>
                <w:b/>
                <w:sz w:val="24"/>
                <w:szCs w:val="24"/>
              </w:rPr>
              <w:t xml:space="preserve"> (при наличии)</w:t>
            </w:r>
            <w:r w:rsidRPr="00B86754">
              <w:rPr>
                <w:rFonts w:ascii="Times New Roman" w:hAnsi="Times New Roman"/>
                <w:b/>
                <w:sz w:val="24"/>
                <w:szCs w:val="24"/>
              </w:rPr>
              <w:t>:    №                         дата</w:t>
            </w:r>
          </w:p>
        </w:tc>
      </w:tr>
      <w:tr w:rsidR="0060142D" w:rsidRPr="00CA24BD" w:rsidTr="0060142D">
        <w:tc>
          <w:tcPr>
            <w:tcW w:w="2583" w:type="dxa"/>
            <w:gridSpan w:val="5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b/>
                <w:sz w:val="24"/>
                <w:szCs w:val="24"/>
              </w:rPr>
              <w:t>Язык образования</w:t>
            </w:r>
          </w:p>
        </w:tc>
        <w:tc>
          <w:tcPr>
            <w:tcW w:w="2459" w:type="dxa"/>
            <w:gridSpan w:val="3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  <w:gridSpan w:val="3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4BD">
              <w:rPr>
                <w:rFonts w:ascii="Times New Roman" w:hAnsi="Times New Roman"/>
                <w:b/>
                <w:sz w:val="24"/>
                <w:szCs w:val="24"/>
              </w:rPr>
              <w:t>Желаемый год поступления</w:t>
            </w:r>
          </w:p>
        </w:tc>
        <w:tc>
          <w:tcPr>
            <w:tcW w:w="1349" w:type="dxa"/>
            <w:gridSpan w:val="2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142D" w:rsidRPr="00CA24BD" w:rsidTr="0060142D">
        <w:tc>
          <w:tcPr>
            <w:tcW w:w="9570" w:type="dxa"/>
            <w:gridSpan w:val="13"/>
          </w:tcPr>
          <w:p w:rsidR="0060142D" w:rsidRPr="00CA24BD" w:rsidRDefault="0060142D" w:rsidP="009F34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18E5">
              <w:rPr>
                <w:rFonts w:ascii="Times New Roman" w:hAnsi="Times New Roman"/>
                <w:b/>
                <w:sz w:val="24"/>
                <w:szCs w:val="24"/>
              </w:rPr>
              <w:t>Наличие льготы на зачисление (прилагается копия документа, подтверждающего льготу)</w:t>
            </w:r>
          </w:p>
        </w:tc>
      </w:tr>
      <w:tr w:rsidR="0060142D" w:rsidRPr="00CA24BD" w:rsidTr="0060142D">
        <w:tc>
          <w:tcPr>
            <w:tcW w:w="1527" w:type="dxa"/>
          </w:tcPr>
          <w:p w:rsidR="0060142D" w:rsidRPr="00CA24BD" w:rsidRDefault="0060142D" w:rsidP="009F3489">
            <w:pPr>
              <w:rPr>
                <w:rFonts w:ascii="Times New Roman" w:hAnsi="Times New Roman"/>
                <w:sz w:val="24"/>
                <w:szCs w:val="24"/>
              </w:rPr>
            </w:pPr>
            <w:r w:rsidRPr="00CA24BD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625" w:type="dxa"/>
          </w:tcPr>
          <w:p w:rsidR="0060142D" w:rsidRPr="00CA24BD" w:rsidRDefault="0060142D" w:rsidP="009F3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5"/>
            <w:vMerge w:val="restart"/>
          </w:tcPr>
          <w:p w:rsidR="0060142D" w:rsidRPr="00CA24BD" w:rsidRDefault="0060142D" w:rsidP="009F3489">
            <w:pPr>
              <w:rPr>
                <w:rFonts w:ascii="Times New Roman" w:hAnsi="Times New Roman"/>
                <w:sz w:val="24"/>
                <w:szCs w:val="24"/>
              </w:rPr>
            </w:pPr>
            <w:r w:rsidRPr="00CA24BD">
              <w:rPr>
                <w:rFonts w:ascii="Times New Roman" w:hAnsi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5545" w:type="dxa"/>
            <w:gridSpan w:val="6"/>
            <w:vMerge w:val="restart"/>
          </w:tcPr>
          <w:p w:rsidR="0060142D" w:rsidRPr="00CA24BD" w:rsidRDefault="0060142D" w:rsidP="009F3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42D" w:rsidRPr="00CA24BD" w:rsidTr="0060142D">
        <w:tc>
          <w:tcPr>
            <w:tcW w:w="1527" w:type="dxa"/>
          </w:tcPr>
          <w:p w:rsidR="0060142D" w:rsidRPr="00CA24BD" w:rsidRDefault="0060142D" w:rsidP="009F3489">
            <w:pPr>
              <w:rPr>
                <w:rFonts w:ascii="Times New Roman" w:hAnsi="Times New Roman"/>
                <w:sz w:val="24"/>
                <w:szCs w:val="24"/>
              </w:rPr>
            </w:pPr>
            <w:r w:rsidRPr="00CA24B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25" w:type="dxa"/>
          </w:tcPr>
          <w:p w:rsidR="0060142D" w:rsidRPr="00CA24BD" w:rsidRDefault="0060142D" w:rsidP="009F3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5"/>
            <w:vMerge/>
          </w:tcPr>
          <w:p w:rsidR="0060142D" w:rsidRPr="00CA24BD" w:rsidRDefault="0060142D" w:rsidP="009F3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gridSpan w:val="6"/>
            <w:vMerge/>
          </w:tcPr>
          <w:p w:rsidR="0060142D" w:rsidRPr="00CA24BD" w:rsidRDefault="0060142D" w:rsidP="009F3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142D" w:rsidRPr="00CA24BD" w:rsidRDefault="0060142D" w:rsidP="006014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142D" w:rsidRPr="00CA24BD" w:rsidRDefault="00452577" w:rsidP="006014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577">
        <w:rPr>
          <w:rFonts w:ascii="Times New Roman" w:hAnsi="Times New Roman"/>
          <w:b/>
          <w:noProof/>
          <w:sz w:val="24"/>
          <w:szCs w:val="24"/>
        </w:rPr>
        <w:pict>
          <v:shape id="Text Box 30" o:spid="_x0000_s1031" type="#_x0000_t202" style="position:absolute;margin-left:329.4pt;margin-top:4pt;width:29.25pt;height:10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/HRwIAAI4EAAAOAAAAZHJzL2Uyb0RvYy54bWysVNuO2yAQfa/Uf0C8N45zaXatOKtttqkq&#10;bS/Sbj8AYxyjAkOBxE6/vgNOsm77VtUPiGGGw5kzM17f9VqRo3BegilpPplSIgyHWpp9Sb89797c&#10;UOIDMzVTYERJT8LTu83rV+vOFmIGLahaOIIgxhedLWkbgi2yzPNWaOYnYIVBZwNOs4Cm22e1Yx2i&#10;a5XNptO3WQeutg648B5PHwYn3ST8phE8fGkaLwJRJUVuIa0urVVcs82aFXvHbCv5mQb7BxaaSYOP&#10;XqEeWGDk4ORfUFpyBx6aMOGgM2gayUXKAbPJp39k89QyK1IuKI63V5n8/4Pln49fHZE11o4SwzSW&#10;6Fn0gbyDnsyTPJ31BUY9WYwLPZ7H0Jiqt4/Av3tiYNsysxf3zkHXClYjvTwKm42uxoJ4vIIgVfcJ&#10;anyHHQIkoL5xOgKiGgTRsUyna2kiF46H81W+WC0p4ejK5/P5MnHLWHG5bJ0PHwRoEjcldVj5BM6O&#10;jz5EMqy4hCTyoGS9k0olw+2rrXLkyLBLdulL/DHHcZgypCvp7XK2HPIf+1LDiitI6AeN1EFjsgNw&#10;Po3f0HF4jn05nF8yuUIksr+9rGXAKVFSl/RmhBLFfm/q1MOBSTXsMVNlzupHwQfpQ1/1qc7LyCAW&#10;o4L6hOVwMAwFDjFuWnA/KelwIErqfxyYE5SojwZLepsvFnGCkrFYrmZouLGnGnuY4QhV0kDJsN2G&#10;YeoO1sl9iy8NAhm4xzZoZCrRC6szfWz6JMZ5QONUje0U9fIb2fwCAAD//wMAUEsDBBQABgAIAAAA&#10;IQCr16Gv3gAAAAgBAAAPAAAAZHJzL2Rvd25yZXYueG1sTI9BS8NAFITvgv9heYI3u2nFNsa8FKmk&#10;niw0CuLtNftMgtndkN228d/7POlxmGHmm3w92V6deAyddwjzWQKKXe1N5xqEt9fyJgUVIjlDvXeM&#10;8M0B1sXlRU6Z8We351MVGyUlLmSE0MY4ZFqHumVLYeYHduJ9+tFSFDk22ox0lnLb60WSLLWlzslC&#10;SwNvWq6/qqNFeN7WT1XQgcrt/mX42Lyb0uwM4vXV9PgAKvIU/8Lwiy/oUAjTwR+dCapHWN6lgh4R&#10;Urkk/mq+ugV1QFjcJ6CLXP8/UPwAAAD//wMAUEsBAi0AFAAGAAgAAAAhALaDOJL+AAAA4QEAABMA&#10;AAAAAAAAAAAAAAAAAAAAAFtDb250ZW50X1R5cGVzXS54bWxQSwECLQAUAAYACAAAACEAOP0h/9YA&#10;AACUAQAACwAAAAAAAAAAAAAAAAAvAQAAX3JlbHMvLnJlbHNQSwECLQAUAAYACAAAACEAtFavx0cC&#10;AACOBAAADgAAAAAAAAAAAAAAAAAuAgAAZHJzL2Uyb0RvYy54bWxQSwECLQAUAAYACAAAACEAq9eh&#10;r94AAAAIAQAADwAAAAAAAAAAAAAAAAChBAAAZHJzL2Rvd25yZXYueG1sUEsFBgAAAAAEAAQA8wAA&#10;AKwFAAAAAA==&#10;" strokecolor="black [3213]">
            <v:textbox>
              <w:txbxContent>
                <w:p w:rsidR="00CB0EE1" w:rsidRDefault="00CB0EE1" w:rsidP="0060142D"/>
              </w:txbxContent>
            </v:textbox>
          </v:shape>
        </w:pict>
      </w:r>
      <w:r w:rsidR="0060142D" w:rsidRPr="00CA24BD">
        <w:rPr>
          <w:rFonts w:ascii="Times New Roman" w:hAnsi="Times New Roman"/>
          <w:b/>
          <w:sz w:val="24"/>
          <w:szCs w:val="24"/>
        </w:rPr>
        <w:t xml:space="preserve">Согласен (на) на обработку персональных данных  </w:t>
      </w:r>
    </w:p>
    <w:p w:rsidR="0060142D" w:rsidRPr="00CA24BD" w:rsidRDefault="0060142D" w:rsidP="006014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24BD">
        <w:rPr>
          <w:rFonts w:ascii="Times New Roman" w:hAnsi="Times New Roman"/>
          <w:b/>
          <w:sz w:val="24"/>
          <w:szCs w:val="24"/>
        </w:rPr>
        <w:t xml:space="preserve">Уведомление о постановке </w:t>
      </w:r>
      <w:r w:rsidR="00C042FB">
        <w:rPr>
          <w:rFonts w:ascii="Times New Roman" w:hAnsi="Times New Roman"/>
          <w:b/>
          <w:sz w:val="24"/>
          <w:szCs w:val="24"/>
        </w:rPr>
        <w:t xml:space="preserve">на учёт получено  _____________  </w:t>
      </w:r>
      <w:r w:rsidRPr="00CA24BD">
        <w:rPr>
          <w:rFonts w:ascii="Times New Roman" w:hAnsi="Times New Roman"/>
          <w:b/>
          <w:sz w:val="24"/>
          <w:szCs w:val="24"/>
        </w:rPr>
        <w:t>_____________________</w:t>
      </w:r>
    </w:p>
    <w:p w:rsidR="0060142D" w:rsidRPr="00CA24BD" w:rsidRDefault="0060142D" w:rsidP="006014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24BD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C042FB">
        <w:rPr>
          <w:rFonts w:ascii="Times New Roman" w:hAnsi="Times New Roman"/>
          <w:sz w:val="24"/>
          <w:szCs w:val="24"/>
        </w:rPr>
        <w:t xml:space="preserve">                           (дата)          </w:t>
      </w:r>
      <w:r w:rsidRPr="00CA24BD">
        <w:rPr>
          <w:rFonts w:ascii="Times New Roman" w:hAnsi="Times New Roman"/>
          <w:sz w:val="24"/>
          <w:szCs w:val="24"/>
        </w:rPr>
        <w:t>(по</w:t>
      </w:r>
      <w:r w:rsidR="00C042FB">
        <w:rPr>
          <w:rFonts w:ascii="Times New Roman" w:hAnsi="Times New Roman"/>
          <w:sz w:val="24"/>
          <w:szCs w:val="24"/>
        </w:rPr>
        <w:t xml:space="preserve">дпись) </w:t>
      </w:r>
      <w:r w:rsidRPr="00CA24BD">
        <w:rPr>
          <w:rFonts w:ascii="Times New Roman" w:hAnsi="Times New Roman"/>
          <w:sz w:val="24"/>
          <w:szCs w:val="24"/>
        </w:rPr>
        <w:t>(расшифровка)</w:t>
      </w:r>
    </w:p>
    <w:p w:rsidR="0060142D" w:rsidRPr="00CA24BD" w:rsidRDefault="0060142D" w:rsidP="006014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24BD">
        <w:rPr>
          <w:rFonts w:ascii="Times New Roman" w:hAnsi="Times New Roman"/>
          <w:b/>
          <w:sz w:val="24"/>
          <w:szCs w:val="24"/>
        </w:rPr>
        <w:t>Достоверность указанных данных подтверждаю ________________________________</w:t>
      </w:r>
    </w:p>
    <w:p w:rsidR="0060142D" w:rsidRPr="00CA24BD" w:rsidRDefault="0060142D" w:rsidP="006014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24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FA22D1">
        <w:rPr>
          <w:rFonts w:ascii="Times New Roman" w:hAnsi="Times New Roman"/>
          <w:sz w:val="24"/>
          <w:szCs w:val="24"/>
        </w:rPr>
        <w:t xml:space="preserve">              </w:t>
      </w:r>
      <w:r w:rsidRPr="00CA24BD">
        <w:rPr>
          <w:rFonts w:ascii="Times New Roman" w:hAnsi="Times New Roman"/>
          <w:sz w:val="24"/>
          <w:szCs w:val="24"/>
        </w:rPr>
        <w:t>(подпись)                (расшифровка)</w:t>
      </w:r>
    </w:p>
    <w:p w:rsidR="0060142D" w:rsidRPr="00CA24BD" w:rsidRDefault="0060142D" w:rsidP="006014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24BD">
        <w:rPr>
          <w:rFonts w:ascii="Times New Roman" w:hAnsi="Times New Roman"/>
          <w:b/>
          <w:sz w:val="24"/>
          <w:szCs w:val="24"/>
        </w:rPr>
        <w:t>Дата заполнения заявления _________________________</w:t>
      </w:r>
    </w:p>
    <w:p w:rsidR="0060142D" w:rsidRDefault="0060142D" w:rsidP="006014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0142D" w:rsidRDefault="0060142D" w:rsidP="006014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0142D" w:rsidRPr="0060142D" w:rsidRDefault="0060142D" w:rsidP="006014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168FF" w:rsidRPr="00B24F91" w:rsidRDefault="00C168FF">
      <w:pPr>
        <w:rPr>
          <w:rFonts w:ascii="Times New Roman" w:hAnsi="Times New Roman" w:cs="Times New Roman"/>
        </w:rPr>
      </w:pPr>
    </w:p>
    <w:sectPr w:rsidR="00C168FF" w:rsidRPr="00B24F91" w:rsidSect="00087FD8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95B" w:rsidRDefault="00B0495B" w:rsidP="00EF6F28">
      <w:pPr>
        <w:spacing w:after="0" w:line="240" w:lineRule="auto"/>
      </w:pPr>
      <w:r>
        <w:separator/>
      </w:r>
    </w:p>
  </w:endnote>
  <w:endnote w:type="continuationSeparator" w:id="1">
    <w:p w:rsidR="00B0495B" w:rsidRDefault="00B0495B" w:rsidP="00EF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95B" w:rsidRDefault="00B0495B" w:rsidP="00EF6F28">
      <w:pPr>
        <w:spacing w:after="0" w:line="240" w:lineRule="auto"/>
      </w:pPr>
      <w:r>
        <w:separator/>
      </w:r>
    </w:p>
  </w:footnote>
  <w:footnote w:type="continuationSeparator" w:id="1">
    <w:p w:rsidR="00B0495B" w:rsidRDefault="00B0495B" w:rsidP="00EF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412"/>
      <w:docPartObj>
        <w:docPartGallery w:val="Page Numbers (Top of Page)"/>
        <w:docPartUnique/>
      </w:docPartObj>
    </w:sdtPr>
    <w:sdtContent>
      <w:p w:rsidR="00CB0EE1" w:rsidRDefault="00CB0EE1">
        <w:pPr>
          <w:pStyle w:val="a6"/>
          <w:jc w:val="center"/>
        </w:pPr>
      </w:p>
      <w:p w:rsidR="00CB0EE1" w:rsidRDefault="00CB0EE1">
        <w:pPr>
          <w:pStyle w:val="a6"/>
          <w:jc w:val="center"/>
        </w:pPr>
      </w:p>
      <w:p w:rsidR="00CB0EE1" w:rsidRDefault="00452577">
        <w:pPr>
          <w:pStyle w:val="a6"/>
          <w:jc w:val="center"/>
        </w:pPr>
        <w:fldSimple w:instr=" PAGE   \* MERGEFORMAT ">
          <w:r w:rsidR="0075438B">
            <w:rPr>
              <w:noProof/>
            </w:rPr>
            <w:t>1</w:t>
          </w:r>
        </w:fldSimple>
      </w:p>
    </w:sdtContent>
  </w:sdt>
  <w:p w:rsidR="00CB0EE1" w:rsidRDefault="00CB0EE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4A86"/>
    <w:multiLevelType w:val="multilevel"/>
    <w:tmpl w:val="E0F48486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343232A7"/>
    <w:multiLevelType w:val="multilevel"/>
    <w:tmpl w:val="E9B465F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461C63EC"/>
    <w:multiLevelType w:val="multilevel"/>
    <w:tmpl w:val="3552F3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8240464"/>
    <w:multiLevelType w:val="hybridMultilevel"/>
    <w:tmpl w:val="4F4A3112"/>
    <w:lvl w:ilvl="0" w:tplc="EF72AF08">
      <w:start w:val="1"/>
      <w:numFmt w:val="decimal"/>
      <w:lvlText w:val="%1."/>
      <w:lvlJc w:val="left"/>
      <w:pPr>
        <w:ind w:left="560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">
    <w:nsid w:val="6CC17AB3"/>
    <w:multiLevelType w:val="multilevel"/>
    <w:tmpl w:val="E17C00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225A"/>
    <w:rsid w:val="0002725D"/>
    <w:rsid w:val="00027F0A"/>
    <w:rsid w:val="00051764"/>
    <w:rsid w:val="00054E6E"/>
    <w:rsid w:val="000639F1"/>
    <w:rsid w:val="000727A3"/>
    <w:rsid w:val="00074F46"/>
    <w:rsid w:val="00087FD8"/>
    <w:rsid w:val="000B54FB"/>
    <w:rsid w:val="000C3C57"/>
    <w:rsid w:val="000E123E"/>
    <w:rsid w:val="000E4916"/>
    <w:rsid w:val="000E526B"/>
    <w:rsid w:val="000F3704"/>
    <w:rsid w:val="00101CD5"/>
    <w:rsid w:val="001042AA"/>
    <w:rsid w:val="00162F66"/>
    <w:rsid w:val="001727A5"/>
    <w:rsid w:val="00187F28"/>
    <w:rsid w:val="00191D03"/>
    <w:rsid w:val="00194214"/>
    <w:rsid w:val="001A489E"/>
    <w:rsid w:val="001B250C"/>
    <w:rsid w:val="001C5C30"/>
    <w:rsid w:val="001D7055"/>
    <w:rsid w:val="001F5C12"/>
    <w:rsid w:val="00225D9E"/>
    <w:rsid w:val="002260FF"/>
    <w:rsid w:val="00230E5B"/>
    <w:rsid w:val="00277D57"/>
    <w:rsid w:val="00280991"/>
    <w:rsid w:val="002A4BBB"/>
    <w:rsid w:val="002A6744"/>
    <w:rsid w:val="002C2727"/>
    <w:rsid w:val="002D159E"/>
    <w:rsid w:val="002E512C"/>
    <w:rsid w:val="002F220D"/>
    <w:rsid w:val="002F5B26"/>
    <w:rsid w:val="0031423D"/>
    <w:rsid w:val="00322DF5"/>
    <w:rsid w:val="00360616"/>
    <w:rsid w:val="003618E5"/>
    <w:rsid w:val="0036605C"/>
    <w:rsid w:val="003B44C4"/>
    <w:rsid w:val="003C7F27"/>
    <w:rsid w:val="003D0BF8"/>
    <w:rsid w:val="003D7C0F"/>
    <w:rsid w:val="0041015C"/>
    <w:rsid w:val="00411234"/>
    <w:rsid w:val="00412B3E"/>
    <w:rsid w:val="004168E5"/>
    <w:rsid w:val="00447D1C"/>
    <w:rsid w:val="00452577"/>
    <w:rsid w:val="00463838"/>
    <w:rsid w:val="004829BF"/>
    <w:rsid w:val="00483459"/>
    <w:rsid w:val="004D2B71"/>
    <w:rsid w:val="004E2323"/>
    <w:rsid w:val="004F71E4"/>
    <w:rsid w:val="0050756D"/>
    <w:rsid w:val="00515CDD"/>
    <w:rsid w:val="0053168D"/>
    <w:rsid w:val="005352AA"/>
    <w:rsid w:val="005772E7"/>
    <w:rsid w:val="00584532"/>
    <w:rsid w:val="005A09CA"/>
    <w:rsid w:val="005A4F4D"/>
    <w:rsid w:val="005A771B"/>
    <w:rsid w:val="005C4C90"/>
    <w:rsid w:val="0060142D"/>
    <w:rsid w:val="00645ABF"/>
    <w:rsid w:val="006633FA"/>
    <w:rsid w:val="00667404"/>
    <w:rsid w:val="00681789"/>
    <w:rsid w:val="00684BFC"/>
    <w:rsid w:val="006959EA"/>
    <w:rsid w:val="006A225A"/>
    <w:rsid w:val="006A3E54"/>
    <w:rsid w:val="006D034E"/>
    <w:rsid w:val="006D4291"/>
    <w:rsid w:val="006D4D41"/>
    <w:rsid w:val="006E2B72"/>
    <w:rsid w:val="00703F60"/>
    <w:rsid w:val="0075438B"/>
    <w:rsid w:val="0075537A"/>
    <w:rsid w:val="0076322A"/>
    <w:rsid w:val="00777BEC"/>
    <w:rsid w:val="00790E9D"/>
    <w:rsid w:val="007B538F"/>
    <w:rsid w:val="007D19E6"/>
    <w:rsid w:val="007E0D45"/>
    <w:rsid w:val="007E4DE5"/>
    <w:rsid w:val="007F50AE"/>
    <w:rsid w:val="00805ABC"/>
    <w:rsid w:val="00807DA8"/>
    <w:rsid w:val="00823AA2"/>
    <w:rsid w:val="0082732D"/>
    <w:rsid w:val="00831805"/>
    <w:rsid w:val="00841D29"/>
    <w:rsid w:val="008429A4"/>
    <w:rsid w:val="00864FEC"/>
    <w:rsid w:val="008818F7"/>
    <w:rsid w:val="008F14C0"/>
    <w:rsid w:val="00903ED1"/>
    <w:rsid w:val="00917DC9"/>
    <w:rsid w:val="00920004"/>
    <w:rsid w:val="00965CF6"/>
    <w:rsid w:val="00971D65"/>
    <w:rsid w:val="009A1A7B"/>
    <w:rsid w:val="009A1C8D"/>
    <w:rsid w:val="009A1DB5"/>
    <w:rsid w:val="009D0B06"/>
    <w:rsid w:val="009F0917"/>
    <w:rsid w:val="009F3489"/>
    <w:rsid w:val="00A02227"/>
    <w:rsid w:val="00A17C3C"/>
    <w:rsid w:val="00A34663"/>
    <w:rsid w:val="00A86AA7"/>
    <w:rsid w:val="00A91140"/>
    <w:rsid w:val="00AB6AFC"/>
    <w:rsid w:val="00AC0EB1"/>
    <w:rsid w:val="00AF399B"/>
    <w:rsid w:val="00AF4475"/>
    <w:rsid w:val="00B0495B"/>
    <w:rsid w:val="00B24F91"/>
    <w:rsid w:val="00B35A4F"/>
    <w:rsid w:val="00B42D37"/>
    <w:rsid w:val="00B52F16"/>
    <w:rsid w:val="00B55B96"/>
    <w:rsid w:val="00B70EA6"/>
    <w:rsid w:val="00B73122"/>
    <w:rsid w:val="00B86754"/>
    <w:rsid w:val="00BB7AE3"/>
    <w:rsid w:val="00BE23CB"/>
    <w:rsid w:val="00C042FB"/>
    <w:rsid w:val="00C04BE6"/>
    <w:rsid w:val="00C168FF"/>
    <w:rsid w:val="00C35A6F"/>
    <w:rsid w:val="00C40697"/>
    <w:rsid w:val="00C42418"/>
    <w:rsid w:val="00C65DAB"/>
    <w:rsid w:val="00C746EF"/>
    <w:rsid w:val="00C77145"/>
    <w:rsid w:val="00C83CE1"/>
    <w:rsid w:val="00CA0529"/>
    <w:rsid w:val="00CA24BD"/>
    <w:rsid w:val="00CA6570"/>
    <w:rsid w:val="00CB0EE1"/>
    <w:rsid w:val="00CC0FAB"/>
    <w:rsid w:val="00CD5C44"/>
    <w:rsid w:val="00CE4584"/>
    <w:rsid w:val="00CF22BE"/>
    <w:rsid w:val="00CF700C"/>
    <w:rsid w:val="00D1397E"/>
    <w:rsid w:val="00D14392"/>
    <w:rsid w:val="00D1523D"/>
    <w:rsid w:val="00D5354B"/>
    <w:rsid w:val="00D779D3"/>
    <w:rsid w:val="00E00956"/>
    <w:rsid w:val="00E146A4"/>
    <w:rsid w:val="00E46498"/>
    <w:rsid w:val="00E46BA2"/>
    <w:rsid w:val="00E62AD4"/>
    <w:rsid w:val="00E6582D"/>
    <w:rsid w:val="00E65C5B"/>
    <w:rsid w:val="00E9117E"/>
    <w:rsid w:val="00E949FD"/>
    <w:rsid w:val="00EB29E4"/>
    <w:rsid w:val="00EE0181"/>
    <w:rsid w:val="00EE1E30"/>
    <w:rsid w:val="00EE7099"/>
    <w:rsid w:val="00EF008E"/>
    <w:rsid w:val="00EF1BCB"/>
    <w:rsid w:val="00EF4476"/>
    <w:rsid w:val="00EF6F28"/>
    <w:rsid w:val="00EF6FA3"/>
    <w:rsid w:val="00F0213C"/>
    <w:rsid w:val="00F207F2"/>
    <w:rsid w:val="00F25B2A"/>
    <w:rsid w:val="00F33FC8"/>
    <w:rsid w:val="00F878A8"/>
    <w:rsid w:val="00FA07B3"/>
    <w:rsid w:val="00FA22D1"/>
    <w:rsid w:val="00FD0097"/>
    <w:rsid w:val="00FE7936"/>
    <w:rsid w:val="00FF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AutoShape 28"/>
        <o:r id="V:Rule6" type="connector" idref="#AutoShape 26"/>
        <o:r id="V:Rule7" type="connector" idref="#AutoShape 27"/>
        <o:r id="V:Rule8" type="connector" idref="#AutoShape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0A"/>
  </w:style>
  <w:style w:type="paragraph" w:styleId="1">
    <w:name w:val="heading 1"/>
    <w:basedOn w:val="a"/>
    <w:link w:val="10"/>
    <w:uiPriority w:val="9"/>
    <w:qFormat/>
    <w:rsid w:val="000E5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B44C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01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F6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6F28"/>
  </w:style>
  <w:style w:type="paragraph" w:styleId="a8">
    <w:name w:val="footer"/>
    <w:basedOn w:val="a"/>
    <w:link w:val="a9"/>
    <w:uiPriority w:val="99"/>
    <w:semiHidden/>
    <w:unhideWhenUsed/>
    <w:rsid w:val="00EF6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6F28"/>
  </w:style>
  <w:style w:type="character" w:customStyle="1" w:styleId="blk">
    <w:name w:val="blk"/>
    <w:basedOn w:val="a0"/>
    <w:rsid w:val="00971D65"/>
  </w:style>
  <w:style w:type="character" w:customStyle="1" w:styleId="10">
    <w:name w:val="Заголовок 1 Знак"/>
    <w:basedOn w:val="a0"/>
    <w:link w:val="1"/>
    <w:uiPriority w:val="9"/>
    <w:rsid w:val="000E5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162F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2F5B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5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B44C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01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F6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6F28"/>
  </w:style>
  <w:style w:type="paragraph" w:styleId="a8">
    <w:name w:val="footer"/>
    <w:basedOn w:val="a"/>
    <w:link w:val="a9"/>
    <w:uiPriority w:val="99"/>
    <w:semiHidden/>
    <w:unhideWhenUsed/>
    <w:rsid w:val="00EF6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6F28"/>
  </w:style>
  <w:style w:type="character" w:customStyle="1" w:styleId="blk">
    <w:name w:val="blk"/>
    <w:basedOn w:val="a0"/>
    <w:rsid w:val="00971D65"/>
  </w:style>
  <w:style w:type="character" w:customStyle="1" w:styleId="10">
    <w:name w:val="Заголовок 1 Знак"/>
    <w:basedOn w:val="a0"/>
    <w:link w:val="1"/>
    <w:uiPriority w:val="9"/>
    <w:rsid w:val="000E5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162F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2F5B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0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37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4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64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54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AE53F24CD0FC5E8E1669FC806FB4A65A500163A9585FA48D0EFBA9BDAAC4B70B0C209A028EBAA2FCB39F1104Y6L6L" TargetMode="External"/><Relationship Id="rId13" Type="http://schemas.openxmlformats.org/officeDocument/2006/relationships/hyperlink" Target="consultantplus://offline/ref=19C55CA00DC2712B50528E06743F493A8523BB60E44825A127335BFFE5619D502F4182E531067CDAC7F6CCCA95C9E34893B8FC9A2F2EFFAD3527F313TCG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AE53F24CD0FC5E8E1677F19603EAA35F585F6EAF5155F2D25CFDFEE2FAC2E2594C7EC352CDF1AFF4AA83110C7110CA57Y9L3L" TargetMode="External"/><Relationship Id="rId12" Type="http://schemas.openxmlformats.org/officeDocument/2006/relationships/hyperlink" Target="consultantplus://offline/ref=31EC881B2F15FED010BB039EB6BAD157328CF5BD3025BF00B30A9FB948ACC3FF049EB87C11F73201054946D36864713D2CE3A4F77DO2ED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CB43ED354F171E6D2B746C3A85CC9182DB7F1049EFF5CE72882E77295053328BBED838CE29A9396BE31D0E6057A92E8EF8C587DDCE33F8DOD6E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CB43ED354F171E6D2B746C3A85CC9182DB7F1049EFF5CE72882E77295053328BBED8389E191C7C2FC6F89B542319FE3F2905876OC6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AE53F24CD0FC5E8E1669FC806FB4A65A520967AA565FA48D0EFBA9BDAAC4B70B0C209A028EBAA2FCB39F1104Y6L6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7687</Words>
  <Characters>43818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konstantinova_km</dc:creator>
  <cp:lastModifiedBy>user</cp:lastModifiedBy>
  <cp:revision>21</cp:revision>
  <cp:lastPrinted>2021-01-18T12:29:00Z</cp:lastPrinted>
  <dcterms:created xsi:type="dcterms:W3CDTF">2020-12-29T05:43:00Z</dcterms:created>
  <dcterms:modified xsi:type="dcterms:W3CDTF">2021-01-26T08:24:00Z</dcterms:modified>
</cp:coreProperties>
</file>