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contextualSpacing w:val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posOffset>2308860</wp:posOffset>
            </wp:positionH>
            <wp:positionV relativeFrom="paragraph">
              <wp:posOffset>97790</wp:posOffset>
            </wp:positionV>
            <wp:extent cx="1819275" cy="678815"/>
            <wp:effectExtent b="0" l="0" r="0" t="0"/>
            <wp:wrapSquare wrapText="bothSides" distB="0" distT="0" distL="0" distR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6788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4543425</wp:posOffset>
            </wp:positionH>
            <wp:positionV relativeFrom="paragraph">
              <wp:posOffset>0</wp:posOffset>
            </wp:positionV>
            <wp:extent cx="1476375" cy="688658"/>
            <wp:effectExtent b="0" l="0" r="0" t="0"/>
            <wp:wrapSquare wrapText="bothSides" distB="114300" distT="114300" distL="114300" distR="114300"/>
            <wp:docPr descr="fund.jpg" id="3" name="image6.jpg"/>
            <a:graphic>
              <a:graphicData uri="http://schemas.openxmlformats.org/drawingml/2006/picture">
                <pic:pic>
                  <pic:nvPicPr>
                    <pic:cNvPr descr="fund.jpg" id="0" name="image6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68865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Verdana" w:cs="Verdana" w:eastAsia="Verdana" w:hAnsi="Verdana"/>
          <w:i w:val="0"/>
          <w:smallCaps w:val="0"/>
          <w:strike w:val="0"/>
          <w:color w:val="008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08000"/>
          <w:sz w:val="24"/>
          <w:szCs w:val="24"/>
          <w:rtl w:val="0"/>
        </w:rPr>
        <w:tab/>
        <w:tab/>
        <w:tab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209550</wp:posOffset>
            </wp:positionH>
            <wp:positionV relativeFrom="paragraph">
              <wp:posOffset>33338</wp:posOffset>
            </wp:positionV>
            <wp:extent cx="1724025" cy="304800"/>
            <wp:effectExtent b="0" l="0" r="0" t="0"/>
            <wp:wrapNone/>
            <wp:docPr id="2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304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spacing w:after="120" w:lineRule="auto"/>
        <w:contextualSpacing w:val="0"/>
        <w:jc w:val="center"/>
        <w:rPr>
          <w:rFonts w:ascii="Verdana" w:cs="Verdana" w:eastAsia="Verdana" w:hAnsi="Verdana"/>
          <w:i w:val="0"/>
          <w:smallCaps w:val="0"/>
          <w:strike w:val="0"/>
          <w:color w:val="008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right"/>
        <w:rPr>
          <w:rFonts w:ascii="Verdana" w:cs="Verdana" w:eastAsia="Verdana" w:hAnsi="Verdana"/>
          <w:i w:val="0"/>
          <w:smallCaps w:val="0"/>
          <w:strike w:val="0"/>
          <w:color w:val="008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Verdana" w:cs="Verdana" w:eastAsia="Verdana" w:hAnsi="Verdana"/>
          <w:i w:val="0"/>
          <w:smallCaps w:val="0"/>
          <w:strike w:val="0"/>
          <w:color w:val="008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Verdana" w:cs="Verdana" w:eastAsia="Verdana" w:hAnsi="Verdana"/>
          <w:i w:val="0"/>
          <w:smallCaps w:val="0"/>
          <w:strike w:val="0"/>
          <w:color w:val="008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8000"/>
          <w:sz w:val="24"/>
          <w:szCs w:val="24"/>
          <w:u w:val="none"/>
          <w:shd w:fill="auto" w:val="clear"/>
          <w:vertAlign w:val="baseline"/>
          <w:rtl w:val="0"/>
        </w:rPr>
        <w:t xml:space="preserve">ПОЛОЖЕНИЕ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Verdana" w:cs="Verdana" w:eastAsia="Verdana" w:hAnsi="Verdana"/>
          <w:i w:val="0"/>
          <w:smallCaps w:val="0"/>
          <w:strike w:val="0"/>
          <w:color w:val="008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8000"/>
          <w:sz w:val="24"/>
          <w:szCs w:val="24"/>
          <w:u w:val="none"/>
          <w:shd w:fill="auto" w:val="clear"/>
          <w:vertAlign w:val="baseline"/>
          <w:rtl w:val="0"/>
        </w:rPr>
        <w:t xml:space="preserve">О ПРОВЕДЕНИИ ГРАНТОВОГО КОНКУРСА «ДЕЙСТВУЙ БЕЗ ГРАНИЦ»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(далее – Положение)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Настоящее Положение определяет цели, задачи и порядок проведения грантового конкурса «ДЕЙСТВУЙ БЕЗ ГРАНИЦ», направленного на поддержку стартап проектов и действующих организаций в сфере социального предпринимательства, направленных на социальную интеграцию и трудовую реабилитацию людей с инвалидностью старше 18 лет.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Термины и понятия, используемые в Положении: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Конкурс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мероприятие, проводимое в период с 4 сентября 2017 г. по 2 марта 2018 г. в 10 регионах России: г. Москва, г. Санкт-Петербург, Ленинградская, Ростовская, Самарская, Воронежская, Новосибирская, Тульская, Ярославская области и  Хабаровский край (далее – регионы проведения Конкурса). Целью Конкурса является отбор лучших стартап проектов и действующих организаций в сфере социального предпринимательства, направленных на повышение качества жизни и трудоустройство людей с инвалидностью старше 18 лет для их финансирования из фонда призового вознаграждения Конкурса.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конкурсе 2 номинации: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Первая: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действующих проектов и организаций, с целью поддержки уже действующих инициатив, направленных на повышение качества жизни и трудоустройство инвалидов.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Вторая: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для стартап проектов, с целью поддержки перспективных инициатив, направленных на повышение качества жизни и трудоустройство инвалидов.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Фонд призового вознаграждения Конкурса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денежные средства в размере 6 160 000 рублей, предоставляемые в качестве призового вознаграждения победителям Конкурса. 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Проект в сфере социального предпринимательства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(широкое определение) – проект, направленный на решение или смягчение существующих социальных проблем на определенной территории, путем создания частично или полностью окупаемых моделей.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Заявитель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физическое лицо, постоянно проживающее на территории одного из регионов проведения Конкурса; некоммерческая организация; коммерческая организация (относящаяся к субъекту малого или среднего предпринимательства) и индивидуальный предприниматель, зарегистрированные и ведущие свою деятельность на территории одного из регионов проведения Конкурса.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Заявка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должным образом заполненная Заявителем онлайн форма на сайте сайте  </w:t>
      </w:r>
      <w:hyperlink r:id="rId8">
        <w:r w:rsidDel="00000000" w:rsidR="00000000" w:rsidRPr="00000000">
          <w:rPr>
            <w:rFonts w:ascii="Verdana" w:cs="Verdana" w:eastAsia="Verdana" w:hAnsi="Verdana"/>
            <w:color w:val="1155cc"/>
            <w:sz w:val="24"/>
            <w:szCs w:val="24"/>
            <w:u w:val="single"/>
            <w:rtl w:val="0"/>
          </w:rPr>
          <w:t xml:space="preserve">http://konkurs.действуйбезграниц.рф/</w:t>
        </w:r>
      </w:hyperlink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 соответствии с Приложением №2 к настоящему Положению.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Участник Конкурса –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Заявитель, соответствующий требованиям, изложенным в Приложении № 1 к настоящему Положению, и допущенный к участию в Конкурсе на основании поданной заявки и предоставленных документов.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Победитель Конкурса –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Заявитель, чей проект в сфере социального предпринимательства, получил максимальное количество баллов и, согласно решению Экспертного совета Конкурса, признан победителем Конкурса.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Экспертный совет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орган, сформированный для отбора лучших проектов, поданных на Конкурс.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Оргкомитет Конкурса –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Организационный комитет Конкурса,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осуществляющий первичную обработку заявок и техническую экспертизу заявок, представленных на Конкурс.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Инициатор проведения Конкурса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ООО «Пивоваренная компания «Балтика», часть Carlsberg Group (далее – компания «Балтика»).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Организатор Конкурса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Фонд региональных социальных программ «Наше будущее» (далее - Фонд «Наше будущее»).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Цели Конкурса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Содействие развитию малого бизнеса и инициатив, направленных на социальную интеграцию и трудовую реабилитацию людей с инвалидностью старше 18 лет на территории регионов проведения Конкурса.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Предоставление возможности жителям и организациям регионов проведения Конкурса заявить о собственных социальных проектах и получить финансовую поддержку на их реализацию.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Представление общественности лучших российских практик в сфере социального предпринимательства, направленных на социальную интеграцию и трудовую реабилитацию людей с инвалидностью старше 18 лет – инновационной области развития социальной сферы.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Сроки проведения Конкурса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360" w:right="0" w:firstLine="0"/>
        <w:contextualSpacing w:val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Мероприятия, в рамках Конкурса, пройдут в следующие сроки: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2" w:right="0" w:hanging="432"/>
        <w:contextualSpacing w:val="0"/>
        <w:jc w:val="both"/>
        <w:rPr>
          <w:rFonts w:ascii="Futuris" w:cs="Futuris" w:eastAsia="Futuris" w:hAnsi="Futuris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Конкурс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первой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номинации для действующих проектов и организаций, с целью поддержки уже действующих инициатив, направленных на повышение качества жизни и трудоустройства инвалидов (прием заявок) –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04.09.17 - 15.11.17.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2" w:right="0" w:hanging="432"/>
        <w:contextualSpacing w:val="0"/>
        <w:jc w:val="both"/>
        <w:rPr>
          <w:rFonts w:ascii="Futuris" w:cs="Futuris" w:eastAsia="Futuris" w:hAnsi="Futuris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Награждение победителей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первой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номинации Конкурса –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 25.12.17.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2" w:right="0" w:hanging="432"/>
        <w:contextualSpacing w:val="0"/>
        <w:jc w:val="both"/>
        <w:rPr>
          <w:rFonts w:ascii="Futuris" w:cs="Futuris" w:eastAsia="Futuris" w:hAnsi="Futuris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Конкурс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 второй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номинации для стартап проектов, с целью поддержки перспективных инициатив, направленных на повышение качества жизни и трудоустройство инвалидов (прием заявок) –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04.09.17 - 02.03.18.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2" w:right="0" w:hanging="432"/>
        <w:contextualSpacing w:val="0"/>
        <w:jc w:val="both"/>
        <w:rPr>
          <w:rFonts w:ascii="Futuris" w:cs="Futuris" w:eastAsia="Futuris" w:hAnsi="Futuris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Награждение победителей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 второй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номинации Конкурса –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 30.04.18.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360" w:right="0" w:hanging="36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Условия участия в Конкурсе.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792" w:right="0" w:hanging="432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sz w:val="24"/>
          <w:szCs w:val="24"/>
          <w:shd w:fill="auto" w:val="clear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участия в Конкурсе необходимо заполнить и подать заявку на сайте  </w:t>
      </w:r>
      <w:hyperlink r:id="rId9">
        <w:r w:rsidDel="00000000" w:rsidR="00000000" w:rsidRPr="00000000">
          <w:rPr>
            <w:rFonts w:ascii="Verdana" w:cs="Verdana" w:eastAsia="Verdana" w:hAnsi="Verdana"/>
            <w:color w:val="1155cc"/>
            <w:sz w:val="24"/>
            <w:szCs w:val="24"/>
            <w:u w:val="single"/>
            <w:rtl w:val="0"/>
          </w:rPr>
          <w:t xml:space="preserve">http://konkurs.действуйбезграниц.рф/</w:t>
        </w:r>
      </w:hyperlink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раздел «Регистрация»: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792" w:right="0" w:firstLine="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для участников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первой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номинации -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позднее 18 часов (по московскому времени) 15.11.17;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792" w:right="0" w:firstLine="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для участников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 второй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номинации -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позднее 18 часов (по московскому времени) 02.03.18;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792" w:right="0" w:hanging="432"/>
        <w:contextualSpacing w:val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Участником может являться физическое лицо, постоянно проживающее на территории одного из регионов проведения Конкурса; некоммерческая организация; коммерческая организация (относящаяся к субъекту малого или среднего предпринимательства) и индивидуальный предприниматель, зарегистрированные и ведущие свою деятельность на территории одного из регионов проведения Конкурса и подавшие заявку на участие в Конкурсе.</w:t>
      </w:r>
    </w:p>
    <w:p w:rsidR="00000000" w:rsidDel="00000000" w:rsidP="00000000" w:rsidRDefault="00000000" w:rsidRPr="00000000">
      <w:pPr>
        <w:keepNext w:val="1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357" w:right="0" w:hanging="357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Требования к заявляемым проектам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788" w:right="0" w:hanging="431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sz w:val="24"/>
          <w:szCs w:val="24"/>
          <w:shd w:fill="auto" w:val="clear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Проекты, заявляемые для участия в Конкурсе, должны соответствовать следующим критериям: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1440" w:right="0" w:hanging="72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проект должен быть направлен на появление долгосрочных, устойчивых позитивных социальных изменений, социальную интеграцию и трудовую реабилитацию  людей с инвалидностью старше 18 лет, имеющих физические ограничения, связанные со слухом, зрением, повреждением опорно-двигательного аппарата в регионах проведения Конкурса;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1440" w:right="0" w:hanging="72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проект должен в перспективе достигнуть частичной или полной самоокупаемости через доходы от собственной деятельности;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1440" w:right="0" w:hanging="72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проект должен содержать определенную степень новизны подходов в решении социальных проблем;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1440" w:right="0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проект должен быть предложен к реализации на территории одного из 10 регионов проведения Конкурса: г. Москва, г. Санкт-Петербург, Ленинградская, Ростовская, Самарская, Воронежская, Новосибирская, Тульская, Ярославская области и  Хабаровский край;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1440" w:right="0" w:hanging="72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деятельность по проекту на момент подачи его на Конкурс должна вестись: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540" w:right="0" w:firstLine="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для участников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первой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номинации –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менее 1 года;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540" w:right="0" w:firstLine="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для участников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 второй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номинации –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более 1 года.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900" w:right="0" w:hanging="54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Призовое вознаграждение должно быть направлено победителем Конкурса на реализацию мероприятий в рамках проекта, победившего в Конкурсе.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900" w:right="0" w:hanging="54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Предпочтение будет отдаваться проектам: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1620" w:right="0" w:hanging="36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направленным на трудоустройство людей с инвалидностью;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1418" w:right="0" w:hanging="142.00000000000003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имеющих конкретные качественные и количественные показатели по своей деятельности;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1418" w:right="0" w:hanging="142.00000000000003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направляющих призовое вознаграждение на покупку оборудования и другие внеоборотные активы.</w:t>
      </w:r>
    </w:p>
    <w:p w:rsidR="00000000" w:rsidDel="00000000" w:rsidP="00000000" w:rsidRDefault="00000000" w:rsidRPr="00000000">
      <w:pPr>
        <w:keepNext w:val="1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357" w:right="0" w:hanging="357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Оргкомитет Конкурса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792" w:right="0" w:hanging="432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sz w:val="24"/>
          <w:szCs w:val="24"/>
          <w:shd w:fill="auto" w:val="clear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Оргкомитет Конкурса входят представители Фонда «Наше будущее».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792" w:right="0" w:hanging="432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sz w:val="24"/>
          <w:szCs w:val="24"/>
          <w:shd w:fill="auto" w:val="clear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Оргкомитет Конкурса определяет сроки и этапы Конкурса, разрабатывает документы, регламентирующие организацию и проведение Конкурса, а также реализует следующие мероприятия для проведения Конкурса: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0" w:right="0" w:firstLine="708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4.2.1. взаимодействие с Участниками Конкурса и оказание консультационной поддержки;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0" w:right="0" w:firstLine="708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4.2.2. прием и регистрацию заявок, поданных на Конкурс;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357" w:right="0" w:firstLine="351.0000000000001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4.2.3. техническую экспертизу заявок – на предмет их соответствия целям и условиям Конкурса;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357" w:right="0" w:firstLine="351.0000000000001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4.2.4. подготовку и проведение награждения победителей Конкурса.</w:t>
      </w:r>
    </w:p>
    <w:p w:rsidR="00000000" w:rsidDel="00000000" w:rsidP="00000000" w:rsidRDefault="00000000" w:rsidRPr="00000000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357" w:right="0" w:hanging="357"/>
        <w:contextualSpacing w:val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Экспертный совет Конкурса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720" w:right="0" w:hanging="36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sz w:val="24"/>
          <w:szCs w:val="24"/>
          <w:shd w:fill="auto" w:val="clear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оценки представленных проектов и определения победителей Инициатором формируется экспертный совет Конкурса.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720" w:right="0" w:hanging="36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sz w:val="24"/>
          <w:szCs w:val="24"/>
          <w:shd w:fill="auto" w:val="clear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состав экспертного совета входят: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709" w:right="0" w:firstLine="10.999999999999943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Кедрин Алексей - вице-президент по работе с органами государственной власти и корпоративным отношениям компании «Балтика»;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709" w:right="0" w:firstLine="10.999999999999943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Зверева Наталия – Директор Фонда «Наше будущее»;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709" w:right="0" w:firstLine="10.999999999999943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Пономарев Сергей – Ведущий тренер «Школы социального предпринимательства», эксперт Фонда «Наше будущее»;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709" w:right="0" w:firstLine="10.999999999999943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Осокин Михаил – председатель Владимирской областной общественной организации «Всероссийское общество инвалидов».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709" w:right="0" w:firstLine="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Экспертный совет Конкурса осуществляет экспертизу заявок, на основе которой определяются победители Конкурса. </w:t>
      </w:r>
      <w:bookmarkStart w:colFirst="0" w:colLast="0" w:name="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357" w:right="0" w:hanging="357"/>
        <w:contextualSpacing w:val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Условия, порядок и сроки проведения Конкурса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720" w:right="0" w:hanging="360"/>
        <w:contextualSpacing w:val="0"/>
        <w:jc w:val="both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Прием заявок на участие в Конкурсе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осуществляется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соответствии с требованиями п. 2.1. настоящего Положения.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720" w:right="0" w:hanging="36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sz w:val="24"/>
          <w:szCs w:val="24"/>
          <w:shd w:fill="auto" w:val="clear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Заявитель имеет право представить на Конкурс один и более проектов.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720" w:right="0" w:hanging="36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sz w:val="24"/>
          <w:szCs w:val="24"/>
          <w:shd w:fill="auto" w:val="clear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Оргкомитет Конкурса осуществляет первичную обработку заявок, техническую экспертизу заявок, представленных на Конкурс: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360" w:right="0" w:firstLine="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первой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номинации -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позднее 08.12.17;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360" w:right="0" w:firstLine="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 второй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номинации -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позднее 06.03.18.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720" w:right="0" w:hanging="36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sz w:val="24"/>
          <w:szCs w:val="24"/>
          <w:shd w:fill="auto" w:val="clear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Экспертиза представленных на Конкурс заявок и вынесение экспертных заключений осуществляется членами экспертного совета: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360" w:right="0" w:firstLine="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первой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номинации -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позднее 13.12.17;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360" w:right="0" w:firstLine="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 второй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номинации -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позднее 30.03.18.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720" w:right="0" w:hanging="36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sz w:val="24"/>
          <w:szCs w:val="24"/>
          <w:shd w:fill="auto" w:val="clear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Объявление победителей Конкурса и Церемония их награждения состоится: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360" w:right="0" w:firstLine="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первой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номинации -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позднее 25.12.17;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360" w:right="0" w:firstLine="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 второй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номинации -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позднее 30.04.18.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0" w:right="0" w:firstLine="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Победители Конкурса награждаются памятными Дипломами.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720" w:right="0" w:hanging="360"/>
        <w:contextualSpacing w:val="0"/>
        <w:jc w:val="both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Призовой фонд Конкурса составляет 6 160 000 (шесть миллионов сто шестьдесят тысяч)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рублей. Награждению за счет средств Призового фонда Конкурса подлежат до 20 проектов, определяемые по результатам экспертизы проектов, проводимой членами экспертного совета. Размер  призового вознаграждения каждому из победителей Конкурса составляет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 400 000 рублей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Оргкомитет Конкурса оставляет за собой право корректировать в одностороннем порядке сумму запрашиваемого финансирования.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720" w:right="0" w:firstLine="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Победители Конкурса при получении дохода в виде призового вознаграждения и Фонд «Наше будущее», являясь налоговым агентом при выплате доходов физическим лицам, несут ответственность по уплате всех налогов в соответствии с законодательством Российской Федерации.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720" w:right="0" w:hanging="36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sz w:val="24"/>
          <w:szCs w:val="24"/>
          <w:shd w:fill="auto" w:val="clear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Победители Конкурса для получения вознаграждения предоставляют в Оргкомитет пакет необходимых документов, представленных в Приложении №3 к настоящему Положению.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720" w:right="0" w:hanging="360"/>
        <w:contextualSpacing w:val="0"/>
        <w:jc w:val="both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Успешное прохождение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Онлайн школы по созданию успешного социального бизнеса, направленного на поддержку людей с инвалидностью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</w:t>
      </w:r>
      <w:hyperlink r:id="rId10">
        <w:r w:rsidDel="00000000" w:rsidR="00000000" w:rsidRPr="00000000">
          <w:rPr>
            <w:rFonts w:ascii="Verdana" w:cs="Verdana" w:eastAsia="Verdana" w:hAnsi="Verdana"/>
            <w:color w:val="1155cc"/>
            <w:sz w:val="24"/>
            <w:szCs w:val="24"/>
            <w:u w:val="single"/>
            <w:rtl w:val="0"/>
          </w:rPr>
          <w:t xml:space="preserve">http://school.действуйбезграниц.рф</w:t>
        </w:r>
      </w:hyperlink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является преимуществом при определении победителей Конкурса.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720" w:right="0" w:hanging="36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sz w:val="24"/>
          <w:szCs w:val="24"/>
          <w:shd w:fill="auto" w:val="clear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случае нецелевого расходования призового вознаграждения Организатор Конкурса имеет право потребовать его полного или частичного возврата.</w:t>
      </w:r>
    </w:p>
    <w:p w:rsidR="00000000" w:rsidDel="00000000" w:rsidP="00000000" w:rsidRDefault="00000000" w:rsidRPr="00000000">
      <w:pPr>
        <w:keepNext w:val="1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360" w:right="0" w:hanging="360"/>
        <w:contextualSpacing w:val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Информационное обеспечение Конкурса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720" w:right="0" w:hanging="36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7.1. Вся информация о проведении Конкурса, а также конкурсная документация размещена на его сайте </w:t>
      </w:r>
      <w:hyperlink r:id="rId11">
        <w:r w:rsidDel="00000000" w:rsidR="00000000" w:rsidRPr="00000000">
          <w:rPr>
            <w:rFonts w:ascii="Verdana" w:cs="Verdana" w:eastAsia="Verdana" w:hAnsi="Verdana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http://konkurs.действуйбезграниц.рф</w:t>
        </w:r>
      </w:hyperlink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720" w:right="0" w:hanging="36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7.2. Информационная и консультационная поддержка осуществляется оргкомитетом Конкурса: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426" w:right="0" w:firstLine="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Фонд «Наше будущее» - по телефону «горячей линии» 8-800-707-95-75 с понедельника по четверг с 9.00 до 18.00 часов, в пятницу с 9.00 до 16.40 по московскому времени (звонок по всей России бесплатный) и электронному адресу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hyperlink r:id="rId12">
        <w:r w:rsidDel="00000000" w:rsidR="00000000" w:rsidRPr="00000000">
          <w:rPr>
            <w:rFonts w:ascii="Verdana" w:cs="Verdana" w:eastAsia="Verdana" w:hAnsi="Verdana"/>
            <w:b w:val="1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info@goodact.ru</w:t>
        </w:r>
      </w:hyperlink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(в теме письма необходимо указать - «Конкурс «Действуй без границ»).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Приложения: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Приложение № 1 «Общие условия проведения Конкурса».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Приложение № 2 «Заявка на участие в Конкурсе».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Приложение №3 «Документы, необходимые для получения призового вознаграждения».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contextualSpacing w:val="0"/>
        <w:jc w:val="right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footerReference r:id="rId13" w:type="default"/>
          <w:footerReference r:id="rId14" w:type="even"/>
          <w:pgSz w:h="16838" w:w="11906"/>
          <w:pgMar w:bottom="567" w:top="567" w:left="1134" w:right="851" w:header="0"/>
          <w:pgNumType w:start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contextualSpacing w:val="0"/>
        <w:jc w:val="right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Приложение №1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right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 Положению о проведении Конкурса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contextualSpacing w:val="0"/>
        <w:jc w:val="right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Verdana" w:cs="Verdana" w:eastAsia="Verdana" w:hAnsi="Verdana"/>
          <w:i w:val="0"/>
          <w:smallCaps w:val="0"/>
          <w:strike w:val="0"/>
          <w:color w:val="008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8000"/>
          <w:sz w:val="24"/>
          <w:szCs w:val="24"/>
          <w:u w:val="none"/>
          <w:shd w:fill="auto" w:val="clear"/>
          <w:vertAlign w:val="baseline"/>
          <w:rtl w:val="0"/>
        </w:rPr>
        <w:t xml:space="preserve">ОБЩИЕ УСЛОВИЯ ПРОВЕДЕНИЯ КОНКУРСА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Verdana" w:cs="Verdana" w:eastAsia="Verdana" w:hAnsi="Verdana"/>
          <w:i w:val="0"/>
          <w:smallCaps w:val="0"/>
          <w:strike w:val="0"/>
          <w:color w:val="008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360" w:right="0" w:hanging="36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Формальные требования к Заявителям на участие в Конкурсе. Подавая заявку на участие в Конкурсе, Заявитель тем самым подтверждает, что: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92" w:right="0" w:hanging="432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Является жителем одного из 10 регионов проведения Конкурса: г. Москва, г. Санкт-Петербург, Ленинградская, Ростовская, Самарская, Воронежская, Новосибирская, Тульская, Ярославская области и  Хабаровский край; некоммерческая организация, зарегистрированная и ведущая свою деятельность на территории одного из 10 регионов проведения Конкурса; коммерческая организация (относящаяся к субъекту малого или среднего предпринимательства) или индивидуальный предприниматель, зарегистрированные и ведущие свою деятельность на территории одного из 10 регионов проведения Конкурса.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360" w:right="0" w:hanging="36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Перечень документов, необходимых для рассмотрения заявки: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92" w:right="0" w:hanging="432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Должным образом заполненная и предоставленная в оргкомитет в указанные сроки заявка на участие в конкурсе, согласно Приложению №2;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92" w:right="0" w:hanging="432"/>
        <w:contextualSpacing w:val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Другие документы, раскрывающие суть проекта в сфере социального предпринимательства, направленных на социальную интеграцию и трудовую реабилитацию людей с инвалидностью старше 18 лет, которые Заявитель считает необходимым предоставить в Оргкомитет.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hanging="36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Заявитель вправе подать одну и более заявок на участие в Конкурсе.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hanging="36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Оргкомитет и/или Экспертный совет вправе отстранить Заявителя от участия в Конкурсе на любом этапе его проведения вплоть до заключительного этапа в следующих случаях: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92" w:right="0" w:hanging="432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случае обнаружения недостоверности сведений, содержащихся в документах, представленных Участником Конкурса;</w:t>
      </w:r>
    </w:p>
    <w:p w:rsidR="00000000" w:rsidDel="00000000" w:rsidP="00000000" w:rsidRDefault="00000000" w:rsidRPr="00000000">
      <w:pPr>
        <w:keepNext w:val="0"/>
        <w:keepLines w:val="1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88" w:right="0" w:hanging="431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случае отказа в предоставлении запрошенных оргкомитетом документов или дополнительных сведений на любом из этапов Конкурса;</w:t>
      </w:r>
    </w:p>
    <w:p w:rsidR="00000000" w:rsidDel="00000000" w:rsidP="00000000" w:rsidRDefault="00000000" w:rsidRPr="00000000">
      <w:pPr>
        <w:keepNext w:val="0"/>
        <w:keepLines w:val="1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88" w:right="0" w:hanging="431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иных случаях при нарушении Участником условий Конкурса без объяснения причин. </w:t>
      </w:r>
    </w:p>
    <w:p w:rsidR="00000000" w:rsidDel="00000000" w:rsidP="00000000" w:rsidRDefault="00000000" w:rsidRPr="00000000">
      <w:pPr>
        <w:keepNext w:val="0"/>
        <w:keepLines w:val="1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hanging="36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Подавая заявку, Заявитель:</w:t>
      </w:r>
    </w:p>
    <w:p w:rsidR="00000000" w:rsidDel="00000000" w:rsidP="00000000" w:rsidRDefault="00000000" w:rsidRPr="00000000">
      <w:pPr>
        <w:keepNext w:val="0"/>
        <w:keepLines w:val="1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88" w:right="0" w:hanging="431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соглашается со всеми условиями Конкурса;</w:t>
      </w:r>
    </w:p>
    <w:p w:rsidR="00000000" w:rsidDel="00000000" w:rsidP="00000000" w:rsidRDefault="00000000" w:rsidRPr="00000000">
      <w:pPr>
        <w:keepNext w:val="0"/>
        <w:keepLines w:val="1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88" w:right="0" w:hanging="431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обязуется своевременно предоставлять дополнительную информацию, запрашиваемую  Оргкомитетом в устной и письменной форме;</w:t>
      </w:r>
    </w:p>
    <w:p w:rsidR="00000000" w:rsidDel="00000000" w:rsidP="00000000" w:rsidRDefault="00000000" w:rsidRPr="00000000">
      <w:pPr>
        <w:keepNext w:val="0"/>
        <w:keepLines w:val="1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88" w:right="0" w:hanging="431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подтверждает соблюдение требований к Участникам конкурса (п. 1 настоящего Приложения).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hanging="36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Представленные в составе заявки на участие в конкурсе документы не возвращаются Участнику.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hanging="36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Оргкомитет оставляет за собой право использовать информацию, содержащуюся в заявках в исследовательских и статистических целях, а также при составлении информационных материалов, размещении в открытых источниках, в том числе на портале «Новый бизнес: социальное предпринимательство» (</w:t>
      </w:r>
      <w:hyperlink r:id="rId15">
        <w:r w:rsidDel="00000000" w:rsidR="00000000" w:rsidRPr="00000000">
          <w:rPr>
            <w:rFonts w:ascii="Verdana" w:cs="Verdana" w:eastAsia="Verdana" w:hAnsi="Verdana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www.nb-forum.ru</w:t>
        </w:r>
      </w:hyperlink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), в качестве описания идей проектов как кейса для реализации третьими лицами. Обращаем внимание, что охраняемые результаты интеллектуальной деятельности и средства индивидуализации, а именно: произведения науки, литературы и искусства, </w:t>
      </w:r>
      <w:hyperlink w:anchor="30j0zll">
        <w:r w:rsidDel="00000000" w:rsidR="00000000" w:rsidRPr="00000000">
          <w:rPr>
            <w:rFonts w:ascii="Verdana" w:cs="Verdana" w:eastAsia="Verdana" w:hAnsi="Verdana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программы для ЭВМ</w:t>
        </w:r>
      </w:hyperlink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базы данных, изобретения,  </w:t>
      </w:r>
      <w:hyperlink w:anchor="1fob9te">
        <w:r w:rsidDel="00000000" w:rsidR="00000000" w:rsidRPr="00000000">
          <w:rPr>
            <w:rFonts w:ascii="Verdana" w:cs="Verdana" w:eastAsia="Verdana" w:hAnsi="Verdana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полезные модел</w:t>
        </w:r>
      </w:hyperlink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и,  </w:t>
      </w:r>
      <w:hyperlink w:anchor="3znysh7">
        <w:r w:rsidDel="00000000" w:rsidR="00000000" w:rsidRPr="00000000">
          <w:rPr>
            <w:rFonts w:ascii="Verdana" w:cs="Verdana" w:eastAsia="Verdana" w:hAnsi="Verdana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промышленные образц</w:t>
        </w:r>
      </w:hyperlink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ы, </w:t>
      </w:r>
      <w:hyperlink w:anchor="2et92p0">
        <w:r w:rsidDel="00000000" w:rsidR="00000000" w:rsidRPr="00000000">
          <w:rPr>
            <w:rFonts w:ascii="Verdana" w:cs="Verdana" w:eastAsia="Verdana" w:hAnsi="Verdana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селекционные достижени</w:t>
        </w:r>
      </w:hyperlink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я, </w:t>
      </w:r>
      <w:hyperlink w:anchor="tyjcwt">
        <w:r w:rsidDel="00000000" w:rsidR="00000000" w:rsidRPr="00000000">
          <w:rPr>
            <w:rFonts w:ascii="Verdana" w:cs="Verdana" w:eastAsia="Verdana" w:hAnsi="Verdana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топологии интегральных микросхем</w:t>
        </w:r>
      </w:hyperlink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hyperlink w:anchor="3dy6vkm">
        <w:r w:rsidDel="00000000" w:rsidR="00000000" w:rsidRPr="00000000">
          <w:rPr>
            <w:rFonts w:ascii="Verdana" w:cs="Verdana" w:eastAsia="Verdana" w:hAnsi="Verdana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секреты производства (ноу-хау)</w:t>
        </w:r>
      </w:hyperlink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 зарегистрированные </w:t>
      </w:r>
      <w:hyperlink w:anchor="1t3h5sf">
        <w:r w:rsidDel="00000000" w:rsidR="00000000" w:rsidRPr="00000000">
          <w:rPr>
            <w:rFonts w:ascii="Verdana" w:cs="Verdana" w:eastAsia="Verdana" w:hAnsi="Verdana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фирменные наименовани</w:t>
        </w:r>
      </w:hyperlink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я, </w:t>
      </w:r>
      <w:hyperlink w:anchor="4d34og8">
        <w:r w:rsidDel="00000000" w:rsidR="00000000" w:rsidRPr="00000000">
          <w:rPr>
            <w:rFonts w:ascii="Verdana" w:cs="Verdana" w:eastAsia="Verdana" w:hAnsi="Verdana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товарные знаки и знаки обслуживания</w:t>
        </w:r>
      </w:hyperlink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 </w:t>
      </w:r>
      <w:hyperlink w:anchor="2s8eyo1">
        <w:r w:rsidDel="00000000" w:rsidR="00000000" w:rsidRPr="00000000">
          <w:rPr>
            <w:rFonts w:ascii="Verdana" w:cs="Verdana" w:eastAsia="Verdana" w:hAnsi="Verdana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наименования мест происхождения товаров</w:t>
        </w:r>
      </w:hyperlink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</w:t>
      </w:r>
      <w:hyperlink w:anchor="17dp8vu">
        <w:r w:rsidDel="00000000" w:rsidR="00000000" w:rsidRPr="00000000">
          <w:rPr>
            <w:rFonts w:ascii="Verdana" w:cs="Verdana" w:eastAsia="Verdana" w:hAnsi="Verdana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коммерческих обозначени</w:t>
        </w:r>
      </w:hyperlink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й, не должны содержаться в заявке.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hanging="36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Заявитель не допускается до участия в Конкурсе (и соответственно уведомляется об этом) в случае его несоответствия требованиям Положения о Конкурсе, в том числе: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120" w:before="0" w:line="240" w:lineRule="auto"/>
        <w:ind w:left="792" w:right="0" w:hanging="432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представления не полностью заполненной заявки (в части обязательных полей);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120" w:before="0" w:line="240" w:lineRule="auto"/>
        <w:ind w:left="792" w:right="0" w:hanging="432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подачи заявки лицом, которое не может быть Участником Конкурса.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hanging="36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Оргкомитет по собственной инициативе вправе внести изменения в Положение о проведении Конкурса, и предоставить Участникам Конкурса разумное время для учета такого изменения при подготовке своих заявок. Оргкомитет вправе при необходимости и по своему усмотрению продлить срок подачи заявок.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hanging="36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случае если на основании результатов рассмотрения заявок на участие в Конкурсе принято решение об отказе в допуске к участию в Конкурсе всех Заявителей, подавших заявки на участие в Конкурсе, или о допуске к участию в Конкурсе и признании Участником Конкурса только одного Заявителя, подавшего заявку на участие в Конкурсе, Конкурс признается несостоявшимся.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contextualSpacing w:val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contextualSpacing w:val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contextualSpacing w:val="0"/>
        <w:jc w:val="right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right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Приложение №2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right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 Положению о проведении Конкурса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432" w:right="0" w:hanging="432"/>
        <w:contextualSpacing w:val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6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6600"/>
          <w:sz w:val="24"/>
          <w:szCs w:val="24"/>
          <w:u w:val="none"/>
          <w:shd w:fill="auto" w:val="clear"/>
          <w:vertAlign w:val="baseline"/>
          <w:rtl w:val="0"/>
        </w:rPr>
        <w:t xml:space="preserve">ЗАЯВКА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6600"/>
          <w:sz w:val="24"/>
          <w:szCs w:val="24"/>
          <w:u w:val="none"/>
          <w:shd w:fill="auto" w:val="clear"/>
          <w:vertAlign w:val="baseline"/>
          <w:rtl w:val="0"/>
        </w:rPr>
        <w:t xml:space="preserve"> НА УЧАСТИЕ В ГРАНТОВОМ КОНКУРСЕ «ДЕЙСТВУЙ БЕЗ ГРАНИЦ»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0" w:before="0" w:line="240" w:lineRule="auto"/>
        <w:ind w:left="0" w:right="0" w:firstLine="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 - информация, обязательная для заполнения 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Раздел 1. Информация об участнике</w:t>
      </w: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2"/>
        <w:gridCol w:w="5925"/>
        <w:gridCol w:w="2858"/>
        <w:tblGridChange w:id="0">
          <w:tblGrid>
            <w:gridCol w:w="562"/>
            <w:gridCol w:w="5925"/>
            <w:gridCol w:w="285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Вопрос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Ответ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ФИО участника*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Регион, Населенный пункт*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Электронная почта*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Профиль в социальных сетях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Сотовый телефон для оперативной связи*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Название проекта*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Опишите свои главные достижения в той сфере, в которой хотите реализовать проект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Номинация Конкурса*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Если имеется юридическое лицо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righ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Название 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righ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Правовая форма 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righ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Год создания 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righ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ИНН 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righ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Интернет-сайт 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righ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Основные направления деятельности 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righ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Основные достижения организации в области, относящейся к проекту 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righ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сотрудников организации, волонтеров 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Раздел 2. Информация о проекте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Ответы на вопросы в данном разделе не должны превышать 1200 знаков с пробелами </w:t>
      </w:r>
    </w:p>
    <w:tbl>
      <w:tblPr>
        <w:tblStyle w:val="Table2"/>
        <w:tblW w:w="93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2"/>
        <w:gridCol w:w="5925"/>
        <w:gridCol w:w="2858"/>
        <w:tblGridChange w:id="0">
          <w:tblGrid>
            <w:gridCol w:w="562"/>
            <w:gridCol w:w="5925"/>
            <w:gridCol w:w="285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Вопрос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Ответ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Территория реализации проекта*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Целевая аудитория проекта (те, кому хотите помочь или уже помогаете) 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Социальная проблема, которую решает проект*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Кто сейчас решает данную социальную проблему и каким образом*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чем заключается новизна и уникальность проекта*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Суть проекта (к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ак вы хотите помочь своей аудитории)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Партнеры проекта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Ожидаемые результаты*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righ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Количественные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righ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righ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Качественные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righ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Запрашиваемая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сумма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(до 400 тыс.)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Направления расходования Гранта.* 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Если направлений несколько, то распишите, как между ними будет разделена запрашиваемая сумма.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Основные этапы реализации проекта и результаты, которые Вы ожидаете в конце каждого из них*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Команда проекта*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Краткая информация про каждого участника команды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Степень готовности проекта*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Опишите, за счет чего будет формироваться выручка проекта:*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2"/>
              </w:tabs>
              <w:spacing w:after="0" w:before="0" w:line="240" w:lineRule="auto"/>
              <w:ind w:left="426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Какие товары/услуги вы планируете реализовывать, для какой аудитории и в каком количестве. Обоснуйте, почему данная целевая аудитория будет готова платить деньги за данные товары/услуги.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2"/>
              </w:tabs>
              <w:spacing w:after="0" w:before="0" w:line="240" w:lineRule="auto"/>
              <w:ind w:left="426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Благодаря продаже данных товаров/услуг какую часть расходов проекта вы планируете покрывать.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качестве дополнительных материалов к заявке Вы можете приложить сканы имеющихся грамот, благодарственных писем, газетных статей, иные документы подтверждающие Ваш опыт и квалификацию в сфере проекта. Все материалы отправляются в файлах формата PDF/JPG (отсканированном/сфотографированном виде) на почту Оргкомитета </w:t>
      </w:r>
      <w:hyperlink r:id="rId16">
        <w:r w:rsidDel="00000000" w:rsidR="00000000" w:rsidRPr="00000000">
          <w:rPr>
            <w:rFonts w:ascii="Verdana" w:cs="Verdana" w:eastAsia="Verdana" w:hAnsi="Verdana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info@goodact.ru</w:t>
        </w:r>
      </w:hyperlink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В теме письма необходимо указать - Конкурс «Действуй без границ» и ФИО участника.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432" w:right="0" w:hanging="6.000000000000014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Отправляя заявку Вы подтверждаете, что:</w:t>
      </w:r>
    </w:p>
    <w:p w:rsidR="00000000" w:rsidDel="00000000" w:rsidP="00000000" w:rsidRDefault="00000000" w:rsidRPr="00000000">
      <w:pPr>
        <w:keepNext w:val="1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информация, приведенная в настоящей заявке, является полной и достоверной;</w:t>
      </w:r>
    </w:p>
    <w:p w:rsidR="00000000" w:rsidDel="00000000" w:rsidP="00000000" w:rsidRDefault="00000000" w:rsidRPr="00000000">
      <w:pPr>
        <w:keepNext w:val="1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уведомлены о том, что Организатор оставляет за собой право односторонней проверки подлинности приведенной в заявке информации и получения дополнительных данных;  </w:t>
      </w:r>
    </w:p>
    <w:p w:rsidR="00000000" w:rsidDel="00000000" w:rsidP="00000000" w:rsidRDefault="00000000" w:rsidRPr="00000000">
      <w:pPr>
        <w:keepNext w:val="1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согласны с тем, что обнаружение скрытой или ложной информации является достаточным условием для прекращения процесса рассмотрения заявки;</w:t>
      </w:r>
    </w:p>
    <w:p w:rsidR="00000000" w:rsidDel="00000000" w:rsidP="00000000" w:rsidRDefault="00000000" w:rsidRPr="00000000">
      <w:pPr>
        <w:keepNext w:val="1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согласны на обработку персональных данных и соглашаетесь c политикой конфиденциальности.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38" w:w="11906"/>
          <w:pgMar w:bottom="567" w:top="567" w:left="1134" w:right="851" w:header="0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contextualSpacing w:val="0"/>
        <w:jc w:val="right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Приложение №3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right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 Положению о проведении Конкурса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Verdana" w:cs="Verdana" w:eastAsia="Verdana" w:hAnsi="Verdana"/>
          <w:i w:val="0"/>
          <w:smallCaps w:val="0"/>
          <w:strike w:val="0"/>
          <w:color w:val="006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Verdana" w:cs="Verdana" w:eastAsia="Verdana" w:hAnsi="Verdana"/>
          <w:i w:val="0"/>
          <w:smallCaps w:val="0"/>
          <w:strike w:val="0"/>
          <w:color w:val="006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6600"/>
          <w:sz w:val="24"/>
          <w:szCs w:val="24"/>
          <w:u w:val="none"/>
          <w:shd w:fill="auto" w:val="clear"/>
          <w:vertAlign w:val="baseline"/>
          <w:rtl w:val="0"/>
        </w:rPr>
        <w:t xml:space="preserve">ДОКУМЕНТЫ, НЕОБХОДИМЫЕ ДЛЯ ПОЛУЧЕНИЯ ПРИЗОВОГО ВОЗНАГРАЖДЕНИЯ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Verdana" w:cs="Verdana" w:eastAsia="Verdana" w:hAnsi="Verdana"/>
          <w:i w:val="0"/>
          <w:smallCaps w:val="0"/>
          <w:strike w:val="0"/>
          <w:color w:val="006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Победители Конкурса для получения вознаграждения предоставляют в Оргкомитет пакет документов в следующем составе: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Заявление о предоставлении призового вознаграждения для направления на реализацию мероприятий в рамках запуска или развития своего проекта, с формой отчета о расходовании призового вознаграждения и обязательством предоставления отчетных документов Фонду региональных социальных программ «Наше будущее» в течение трех месяцев с момента получения вознаграждения.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right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Организатору  грантового конкурса «Действуй без границ»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right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Фонду региональных социальных программ «Наше будущее»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Заявление-обязательство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Я,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ФИО физического лица / индивидуального предпринимателя / наименование юридического лица победителя Конкурса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обязуюсь / обязуется использовать призовое вознаграждение, полученное за победу в Конкурсе на реализацию мероприятий в рамках запуска и/или развития проекта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«название проекта»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победившего в Конкурсе, и обязуюсь / обязуется предоставить Фонду региональных социальных программ «Наше будущее» Отчет о расходовании призового вознаграждения победителем Конкурса и подтверждающие документы не позднее 3- х (трех месяцев) с момента получения призового вознаграждения.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Призовое вознаграждение прошу / просим перечислить по следующим реквизитам: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Указать реквизиты получателя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Призовое вознаграждение будет направлено на: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Перечисление статей расходования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Подпись, ФИО физического лица /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Подпись ИП, печать /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Подпись, ФИО единоличного исполнительного органа и печать юридического лица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Verdana" w:cs="Verdana" w:eastAsia="Verdana" w:hAnsi="Verdana"/>
          <w:i w:val="0"/>
          <w:smallCaps w:val="0"/>
          <w:strike w:val="0"/>
          <w:color w:val="006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Verdana" w:cs="Verdana" w:eastAsia="Verdana" w:hAnsi="Verdana"/>
          <w:i w:val="0"/>
          <w:smallCaps w:val="0"/>
          <w:strike w:val="0"/>
          <w:color w:val="006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sz w:val="24"/>
          <w:szCs w:val="24"/>
          <w:shd w:fill="auto" w:val="clear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Прогноз социальных показателей реализации проекта.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Прогнозные показатели - за весь период реализации проекта: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Количество трудоустроенных, чел.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 них людей с инвалидностью, чел.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Количество оказанных услуг / проданной продукции в рамках проекта, ед.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Общий охват проекта (количество людей, на качество жизни и здоровья которых положительно повлияла реализация проекта), чел.  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38" w:w="11906"/>
          <w:pgMar w:bottom="567" w:top="567" w:left="1134" w:right="851" w:header="0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Форма отчета о расходовании призового вознаграждения победителем Конкурса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contextualSpacing w:val="0"/>
        <w:jc w:val="center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79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6"/>
        <w:gridCol w:w="2260"/>
        <w:gridCol w:w="1463"/>
        <w:gridCol w:w="1377"/>
        <w:gridCol w:w="1207"/>
        <w:gridCol w:w="1891"/>
        <w:gridCol w:w="1635"/>
        <w:tblGridChange w:id="0">
          <w:tblGrid>
            <w:gridCol w:w="446"/>
            <w:gridCol w:w="2260"/>
            <w:gridCol w:w="1463"/>
            <w:gridCol w:w="1377"/>
            <w:gridCol w:w="1207"/>
            <w:gridCol w:w="1891"/>
            <w:gridCol w:w="1635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contextualSpacing w:val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contextualSpacing w:val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Расходы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contextualSpacing w:val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contextualSpacing w:val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Подтверждающие документы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contextualSpacing w:val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Достигнутая цель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contextualSpacing w:val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Сроки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contextualSpacing w:val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Контрагенты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contextualSpacing w:val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Стоимость мероприятия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20" w:hRule="atLeast"/>
        </w:trPr>
        <w:tc>
          <w:tcPr>
            <w:vAlign w:val="top"/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contextualSpacing w:val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Перечисляются мероприятия /статьи расходов, на которые направлены средства призового вознаграждения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contextualSpacing w:val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Указываются документы, которые подтверждают расходы на каждую из перечисленных мероприятий /статей расходов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contextualSpacing w:val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Описание цели, которая была достигнута за счет мероприятия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contextualSpacing w:val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Указываются сроки начала и окончания мероприятия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contextualSpacing w:val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Указываются лица, которые явились контрагентами по данному мероприятию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contextualSpacing w:val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Указывается фактическая стоимость мероприятия/ статьи расходов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Перечень отчетных документов, представляемых вместе с Отчетом о расходовании призового вознаграждения: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Заверенные копии договоров, заключенных с контрагентами.</w:t>
      </w:r>
    </w:p>
    <w:p w:rsidR="00000000" w:rsidDel="00000000" w:rsidP="00000000" w:rsidRDefault="00000000" w:rsidRPr="00000000">
      <w:pPr>
        <w:keepNext w:val="1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Заверенные копии товарных накладных, актов сдачи-приемки работ/услуг, по договорам заключенным, в целях расходования призового вознаграждения. </w:t>
      </w:r>
    </w:p>
    <w:p w:rsidR="00000000" w:rsidDel="00000000" w:rsidP="00000000" w:rsidRDefault="00000000" w:rsidRPr="00000000">
      <w:pPr>
        <w:keepNext w:val="1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Копии платежных документов, подтверждающих факт оплаты товаров/работ/услуг (платежные поручения с отметкой банка).</w:t>
      </w:r>
    </w:p>
    <w:p w:rsidR="00000000" w:rsidDel="00000000" w:rsidP="00000000" w:rsidRDefault="00000000" w:rsidRPr="00000000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firstLine="0"/>
        <w:contextualSpacing w:val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5228.0" w:type="dxa"/>
        <w:jc w:val="left"/>
        <w:tblInd w:w="0.0" w:type="dxa"/>
        <w:tblLayout w:type="fixed"/>
        <w:tblLook w:val="0000"/>
      </w:tblPr>
      <w:tblGrid>
        <w:gridCol w:w="8208"/>
        <w:gridCol w:w="7020"/>
        <w:tblGridChange w:id="0">
          <w:tblGrid>
            <w:gridCol w:w="8208"/>
            <w:gridCol w:w="702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Получатель средств: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наименование организации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_____________________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м.п.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Ф.И.О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Verdana" w:cs="Verdana" w:eastAsia="Verdana" w:hAnsi="Verdana"/>
          <w:i w:val="0"/>
          <w:smallCaps w:val="0"/>
          <w:strike w:val="0"/>
          <w:color w:val="006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Verdana" w:cs="Verdana" w:eastAsia="Verdana" w:hAnsi="Verdana"/>
          <w:i w:val="0"/>
          <w:smallCaps w:val="0"/>
          <w:strike w:val="0"/>
          <w:color w:val="006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/>
      <w:pgMar w:bottom="567" w:top="567" w:left="1134" w:right="851" w:head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Verdana"/>
  <w:font w:name="Arial"/>
  <w:font w:name="Futuris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contextualSpacing w:val="0"/>
      <w:jc w:val="right"/>
      <w:rPr>
        <w:rFonts w:ascii="Futuris" w:cs="Futuris" w:eastAsia="Futuris" w:hAnsi="Futuri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Futuris" w:cs="Futuris" w:eastAsia="Futuris" w:hAnsi="Futuri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709" w:before="0" w:line="240" w:lineRule="auto"/>
      <w:ind w:left="0" w:right="360" w:firstLine="0"/>
      <w:contextualSpacing w:val="0"/>
      <w:jc w:val="left"/>
      <w:rPr>
        <w:rFonts w:ascii="Futuris" w:cs="Futuris" w:eastAsia="Futuris" w:hAnsi="Futuri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contextualSpacing w:val="0"/>
      <w:jc w:val="right"/>
      <w:rPr>
        <w:rFonts w:ascii="Futuris" w:cs="Futuris" w:eastAsia="Futuris" w:hAnsi="Futuri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Futuris" w:cs="Futuris" w:eastAsia="Futuris" w:hAnsi="Futuri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709" w:before="0" w:line="240" w:lineRule="auto"/>
      <w:ind w:left="0" w:right="360" w:firstLine="0"/>
      <w:contextualSpacing w:val="0"/>
      <w:jc w:val="left"/>
      <w:rPr>
        <w:rFonts w:ascii="Futuris" w:cs="Futuris" w:eastAsia="Futuris" w:hAnsi="Futuri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5"/>
      <w:numFmt w:val="decimal"/>
      <w:lvlText w:val="%1."/>
      <w:lvlJc w:val="left"/>
      <w:pPr>
        <w:ind w:left="540" w:hanging="540"/>
      </w:pPr>
      <w:rPr>
        <w:vertAlign w:val="baseline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vertAlign w:val="baseline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vertAlign w:val="baseline"/>
      </w:rPr>
    </w:lvl>
    <w:lvl w:ilvl="2">
      <w:start w:val="1"/>
      <w:numFmt w:val="decimal"/>
      <w:lvlText w:val="%1.%2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.999999999999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.9999999999998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4"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cs="Times New Roman" w:eastAsia="Times New Roman" w:hAnsi="Times New Roman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Futuris" w:cs="Futuris" w:eastAsia="Futuris" w:hAnsi="Futuris"/>
        <w:vertAlign w:val="baseli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Futuris" w:cs="Futuris" w:eastAsia="Futuris" w:hAnsi="Futuris"/>
        <w:vertAlign w:val="baseli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Futuris" w:cs="Futuris" w:eastAsia="Futuris" w:hAnsi="Futuris"/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Futuris" w:cs="Futuris" w:eastAsia="Futuris" w:hAnsi="Futuris"/>
        <w:vertAlign w:val="baseli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Futuris" w:cs="Futuris" w:eastAsia="Futuris" w:hAnsi="Futuris"/>
        <w:vertAlign w:val="baseli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Futuris" w:cs="Futuris" w:eastAsia="Futuris" w:hAnsi="Futuris"/>
        <w:vertAlign w:val="baseli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Futuris" w:cs="Futuris" w:eastAsia="Futuris" w:hAnsi="Futuris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vertAlign w:val="baseline"/>
      </w:rPr>
    </w:lvl>
  </w:abstractNum>
  <w:abstractNum w:abstractNumId="6">
    <w:lvl w:ilvl="0">
      <w:start w:val="3"/>
      <w:numFmt w:val="decimal"/>
      <w:lvlText w:val="%1."/>
      <w:lvlJc w:val="left"/>
      <w:pPr>
        <w:ind w:left="540" w:hanging="54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vertAlign w:val="baseli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Arial" w:cs="Arial" w:eastAsia="Arial" w:hAnsi="Arial"/>
        <w:vertAlign w:val="baseline"/>
      </w:rPr>
    </w:lvl>
    <w:lvl w:ilvl="2">
      <w:start w:val="1"/>
      <w:numFmt w:val="decimal"/>
      <w:lvlText w:val="%1.−.%3."/>
      <w:lvlJc w:val="left"/>
      <w:pPr>
        <w:ind w:left="1800" w:hanging="720"/>
      </w:pPr>
      <w:rPr>
        <w:vertAlign w:val="baseline"/>
      </w:rPr>
    </w:lvl>
    <w:lvl w:ilvl="3">
      <w:start w:val="1"/>
      <w:numFmt w:val="decimal"/>
      <w:lvlText w:val="%1.−.%3.%4."/>
      <w:lvlJc w:val="left"/>
      <w:pPr>
        <w:ind w:left="2160" w:hanging="720"/>
      </w:pPr>
      <w:rPr>
        <w:vertAlign w:val="baseline"/>
      </w:rPr>
    </w:lvl>
    <w:lvl w:ilvl="4">
      <w:start w:val="1"/>
      <w:numFmt w:val="decimal"/>
      <w:lvlText w:val="%1.−.%3.%4.%5.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−.%3.%4.%5.%6."/>
      <w:lvlJc w:val="left"/>
      <w:pPr>
        <w:ind w:left="3240" w:hanging="1080"/>
      </w:pPr>
      <w:rPr>
        <w:vertAlign w:val="baseline"/>
      </w:rPr>
    </w:lvl>
    <w:lvl w:ilvl="6">
      <w:start w:val="1"/>
      <w:numFmt w:val="decimal"/>
      <w:lvlText w:val="%1.−.%3.%4.%5.%6.%7."/>
      <w:lvlJc w:val="left"/>
      <w:pPr>
        <w:ind w:left="3960" w:hanging="1440"/>
      </w:pPr>
      <w:rPr>
        <w:vertAlign w:val="baseline"/>
      </w:rPr>
    </w:lvl>
    <w:lvl w:ilvl="7">
      <w:start w:val="1"/>
      <w:numFmt w:val="decimal"/>
      <w:lvlText w:val="%1.−.%3.%4.%5.%6.%7.%8."/>
      <w:lvlJc w:val="left"/>
      <w:pPr>
        <w:ind w:left="4320" w:hanging="1440"/>
      </w:pPr>
      <w:rPr>
        <w:vertAlign w:val="baseline"/>
      </w:rPr>
    </w:lvl>
    <w:lvl w:ilvl="8">
      <w:start w:val="1"/>
      <w:numFmt w:val="decimal"/>
      <w:lvlText w:val="%1.−.%3.%4.%5.%6.%7.%8.%9."/>
      <w:lvlJc w:val="left"/>
      <w:pPr>
        <w:ind w:left="5040" w:hanging="1800"/>
      </w:pPr>
      <w:rPr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16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30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37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52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9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7380" w:hanging="360"/>
      </w:pPr>
      <w:rPr>
        <w:rFonts w:ascii="Arial" w:cs="Arial" w:eastAsia="Arial" w:hAnsi="Arial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11">
    <w:lvl w:ilvl="0">
      <w:start w:val="1"/>
      <w:numFmt w:val="decimal"/>
      <w:lvlText w:val="%1."/>
      <w:lvlJc w:val="left"/>
      <w:pPr>
        <w:ind w:left="360" w:hanging="360"/>
      </w:pPr>
      <w:rPr>
        <w:b w:val="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000000"/>
        <w:vertAlign w:val="baseline"/>
      </w:rPr>
    </w:lvl>
    <w:lvl w:ilvl="2">
      <w:start w:val="1"/>
      <w:numFmt w:val="decimal"/>
      <w:lvlText w:val="%1.%2."/>
      <w:lvlJc w:val="left"/>
      <w:pPr>
        <w:ind w:left="1224" w:hanging="504"/>
      </w:pPr>
      <w:rPr>
        <w:b w:val="0"/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.999999999999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.9999999999998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2">
    <w:lvl w:ilvl="0">
      <w:start w:val="1"/>
      <w:numFmt w:val="upperRoman"/>
      <w:lvlText w:val="%1."/>
      <w:lvlJc w:val="left"/>
      <w:pPr>
        <w:ind w:left="720" w:hanging="720"/>
      </w:pPr>
      <w:rPr>
        <w:b w:val="1"/>
        <w:vertAlign w:val="baseline"/>
      </w:rPr>
    </w:lvl>
    <w:lvl w:ilvl="1">
      <w:start w:val="1"/>
      <w:numFmt w:val="bullet"/>
      <w:lvlText w:val="▪"/>
      <w:lvlJc w:val="left"/>
      <w:pPr>
        <w:ind w:left="720" w:hanging="360"/>
      </w:pPr>
      <w:rPr>
        <w:rFonts w:ascii="Arial" w:cs="Arial" w:eastAsia="Arial" w:hAnsi="Arial"/>
        <w:b w:val="1"/>
        <w:vertAlign w:val="baseline"/>
      </w:rPr>
    </w:lvl>
    <w:lvl w:ilvl="2">
      <w:start w:val="1"/>
      <w:numFmt w:val="decimal"/>
      <w:lvlText w:val="%1.▪.%3."/>
      <w:lvlJc w:val="left"/>
      <w:pPr>
        <w:ind w:left="1224" w:hanging="504"/>
      </w:pPr>
      <w:rPr>
        <w:b w:val="0"/>
        <w:vertAlign w:val="baseline"/>
      </w:rPr>
    </w:lvl>
    <w:lvl w:ilvl="3">
      <w:start w:val="1"/>
      <w:numFmt w:val="decimal"/>
      <w:lvlText w:val="%1.▪.%3.%4."/>
      <w:lvlJc w:val="left"/>
      <w:pPr>
        <w:ind w:left="1728" w:hanging="647.9999999999998"/>
      </w:pPr>
      <w:rPr>
        <w:vertAlign w:val="baseline"/>
      </w:rPr>
    </w:lvl>
    <w:lvl w:ilvl="4">
      <w:start w:val="1"/>
      <w:numFmt w:val="decimal"/>
      <w:lvlText w:val="%1.▪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▪.%3.%4.%5.%6."/>
      <w:lvlJc w:val="left"/>
      <w:pPr>
        <w:ind w:left="2736" w:hanging="935.9999999999998"/>
      </w:pPr>
      <w:rPr>
        <w:vertAlign w:val="baseline"/>
      </w:rPr>
    </w:lvl>
    <w:lvl w:ilvl="6">
      <w:start w:val="1"/>
      <w:numFmt w:val="decimal"/>
      <w:lvlText w:val="%1.▪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▪.%3.%4.%5.%6.%7.%8."/>
      <w:lvlJc w:val="left"/>
      <w:pPr>
        <w:ind w:left="3744" w:hanging="1224.0000000000005"/>
      </w:pPr>
      <w:rPr>
        <w:vertAlign w:val="baseline"/>
      </w:rPr>
    </w:lvl>
    <w:lvl w:ilvl="8">
      <w:start w:val="1"/>
      <w:numFmt w:val="decimal"/>
      <w:lvlText w:val="%1.▪.%3.%4.%5.%6.%7.%8.%9."/>
      <w:lvlJc w:val="left"/>
      <w:pPr>
        <w:ind w:left="4320" w:hanging="144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lang w:val="ru-RU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konkurs.xn--80abcfcgcqldb7cwbhpr4d.xn--p1ai/" TargetMode="External"/><Relationship Id="rId10" Type="http://schemas.openxmlformats.org/officeDocument/2006/relationships/hyperlink" Target="http://school.xn--80abcfcgcqldb7cwbhpr4d.xn--p1ai/" TargetMode="External"/><Relationship Id="rId13" Type="http://schemas.openxmlformats.org/officeDocument/2006/relationships/footer" Target="footer1.xml"/><Relationship Id="rId12" Type="http://schemas.openxmlformats.org/officeDocument/2006/relationships/hyperlink" Target="mailto:info@goodact.ru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://konkursxn--80abcfcgcqldb7cwbhpr4d.xn--p1ai/" TargetMode="External"/><Relationship Id="rId15" Type="http://schemas.openxmlformats.org/officeDocument/2006/relationships/hyperlink" Target="http://www.nb-forum.ru" TargetMode="External"/><Relationship Id="rId14" Type="http://schemas.openxmlformats.org/officeDocument/2006/relationships/footer" Target="footer2.xml"/><Relationship Id="rId16" Type="http://schemas.openxmlformats.org/officeDocument/2006/relationships/hyperlink" Target="mailto:info@goodact.ru" TargetMode="External"/><Relationship Id="rId5" Type="http://schemas.openxmlformats.org/officeDocument/2006/relationships/image" Target="media/image2.png"/><Relationship Id="rId6" Type="http://schemas.openxmlformats.org/officeDocument/2006/relationships/image" Target="media/image6.jpg"/><Relationship Id="rId7" Type="http://schemas.openxmlformats.org/officeDocument/2006/relationships/image" Target="media/image4.jpg"/><Relationship Id="rId8" Type="http://schemas.openxmlformats.org/officeDocument/2006/relationships/hyperlink" Target="http://konkurs.xn--80abcfcgcqldb7cwbhpr4d.xn--p1ai/" TargetMode="External"/></Relationships>
</file>