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69" w:rsidRPr="00EA274D" w:rsidRDefault="005B7069" w:rsidP="00EA274D">
      <w:pPr>
        <w:ind w:firstLine="567"/>
        <w:jc w:val="center"/>
        <w:outlineLvl w:val="1"/>
        <w:rPr>
          <w:b/>
          <w:bCs/>
          <w:sz w:val="28"/>
          <w:szCs w:val="28"/>
        </w:rPr>
      </w:pPr>
      <w:r w:rsidRPr="00EA274D">
        <w:rPr>
          <w:b/>
          <w:bCs/>
          <w:sz w:val="28"/>
          <w:szCs w:val="28"/>
        </w:rPr>
        <w:t>ОТЧЕТ</w:t>
      </w:r>
    </w:p>
    <w:p w:rsidR="005B7069" w:rsidRPr="00EA274D" w:rsidRDefault="005B7069" w:rsidP="00EA274D">
      <w:pPr>
        <w:ind w:firstLine="567"/>
        <w:jc w:val="center"/>
        <w:outlineLvl w:val="1"/>
        <w:rPr>
          <w:b/>
          <w:bCs/>
          <w:sz w:val="28"/>
          <w:szCs w:val="28"/>
        </w:rPr>
      </w:pPr>
      <w:r w:rsidRPr="00EA274D">
        <w:rPr>
          <w:b/>
          <w:bCs/>
          <w:sz w:val="28"/>
          <w:szCs w:val="28"/>
        </w:rPr>
        <w:t>Стороны Администрации</w:t>
      </w:r>
    </w:p>
    <w:p w:rsidR="005B7069" w:rsidRPr="00EA274D" w:rsidRDefault="005B7069" w:rsidP="00EA274D">
      <w:pPr>
        <w:ind w:firstLine="567"/>
        <w:jc w:val="center"/>
        <w:outlineLvl w:val="1"/>
        <w:rPr>
          <w:b/>
          <w:bCs/>
          <w:sz w:val="28"/>
          <w:szCs w:val="28"/>
        </w:rPr>
      </w:pPr>
      <w:r w:rsidRPr="00EA274D">
        <w:rPr>
          <w:b/>
          <w:bCs/>
          <w:sz w:val="28"/>
          <w:szCs w:val="28"/>
        </w:rPr>
        <w:t>об исполнении за 2020 год</w:t>
      </w:r>
    </w:p>
    <w:p w:rsidR="00691068" w:rsidRPr="00EA274D" w:rsidRDefault="00691068" w:rsidP="00EA274D">
      <w:pPr>
        <w:ind w:firstLine="567"/>
        <w:jc w:val="center"/>
        <w:outlineLvl w:val="1"/>
        <w:rPr>
          <w:b/>
          <w:bCs/>
          <w:sz w:val="28"/>
          <w:szCs w:val="28"/>
        </w:rPr>
      </w:pPr>
      <w:r w:rsidRPr="00EA274D">
        <w:rPr>
          <w:b/>
          <w:bCs/>
          <w:sz w:val="28"/>
          <w:szCs w:val="28"/>
        </w:rPr>
        <w:t>ТРЕХСТОРОННЕ</w:t>
      </w:r>
      <w:r w:rsidR="005B7069" w:rsidRPr="00EA274D">
        <w:rPr>
          <w:b/>
          <w:bCs/>
          <w:sz w:val="28"/>
          <w:szCs w:val="28"/>
        </w:rPr>
        <w:t>ГО</w:t>
      </w:r>
      <w:r w:rsidRPr="00EA274D">
        <w:rPr>
          <w:b/>
          <w:bCs/>
          <w:sz w:val="28"/>
          <w:szCs w:val="28"/>
        </w:rPr>
        <w:t xml:space="preserve"> СОГЛАШЕНИ</w:t>
      </w:r>
      <w:r w:rsidR="005B7069" w:rsidRPr="00EA274D">
        <w:rPr>
          <w:b/>
          <w:bCs/>
          <w:sz w:val="28"/>
          <w:szCs w:val="28"/>
        </w:rPr>
        <w:t>Я</w:t>
      </w:r>
    </w:p>
    <w:p w:rsidR="00691068" w:rsidRPr="00EA274D" w:rsidRDefault="00691068" w:rsidP="00EA274D">
      <w:pPr>
        <w:ind w:firstLine="567"/>
        <w:jc w:val="center"/>
        <w:rPr>
          <w:b/>
          <w:bCs/>
          <w:sz w:val="28"/>
          <w:szCs w:val="28"/>
        </w:rPr>
      </w:pPr>
      <w:r w:rsidRPr="00EA274D">
        <w:rPr>
          <w:b/>
          <w:bCs/>
          <w:sz w:val="28"/>
          <w:szCs w:val="28"/>
        </w:rPr>
        <w:t>между Администрацией городского округа город Рыбинск, некоммерческим партнерством «Экономический Совет Ярославской области» (Объединение работодателей Ярославской области),</w:t>
      </w:r>
      <w:r w:rsidRPr="00EA274D">
        <w:rPr>
          <w:b/>
          <w:sz w:val="28"/>
          <w:szCs w:val="28"/>
        </w:rPr>
        <w:t xml:space="preserve"> </w:t>
      </w:r>
      <w:r w:rsidRPr="00EA274D">
        <w:rPr>
          <w:b/>
          <w:bCs/>
          <w:sz w:val="28"/>
          <w:szCs w:val="28"/>
        </w:rPr>
        <w:t>и межотраслевым координационным Советом организаций профсоюзов городского округа город Рыбинск</w:t>
      </w:r>
    </w:p>
    <w:p w:rsidR="00691068" w:rsidRPr="00EA274D" w:rsidRDefault="00691068" w:rsidP="00EA274D">
      <w:pPr>
        <w:ind w:firstLine="567"/>
        <w:jc w:val="center"/>
        <w:rPr>
          <w:b/>
          <w:bCs/>
          <w:sz w:val="28"/>
          <w:szCs w:val="28"/>
        </w:rPr>
      </w:pPr>
      <w:r w:rsidRPr="00EA274D">
        <w:rPr>
          <w:b/>
          <w:bCs/>
          <w:sz w:val="28"/>
          <w:szCs w:val="28"/>
        </w:rPr>
        <w:t>на 20</w:t>
      </w:r>
      <w:r w:rsidR="00BA4896" w:rsidRPr="00EA274D">
        <w:rPr>
          <w:b/>
          <w:bCs/>
          <w:sz w:val="28"/>
          <w:szCs w:val="28"/>
        </w:rPr>
        <w:t>20</w:t>
      </w:r>
      <w:r w:rsidRPr="00EA274D">
        <w:rPr>
          <w:b/>
          <w:bCs/>
          <w:sz w:val="28"/>
          <w:szCs w:val="28"/>
        </w:rPr>
        <w:t>-20</w:t>
      </w:r>
      <w:r w:rsidR="00BA4896" w:rsidRPr="00EA274D">
        <w:rPr>
          <w:b/>
          <w:bCs/>
          <w:sz w:val="28"/>
          <w:szCs w:val="28"/>
        </w:rPr>
        <w:t>2</w:t>
      </w:r>
      <w:r w:rsidR="005C70AD" w:rsidRPr="00EA274D">
        <w:rPr>
          <w:b/>
          <w:bCs/>
          <w:sz w:val="28"/>
          <w:szCs w:val="28"/>
        </w:rPr>
        <w:t>2</w:t>
      </w:r>
      <w:r w:rsidRPr="00EA274D">
        <w:rPr>
          <w:b/>
          <w:bCs/>
          <w:sz w:val="28"/>
          <w:szCs w:val="28"/>
        </w:rPr>
        <w:t xml:space="preserve"> гг.</w:t>
      </w:r>
    </w:p>
    <w:p w:rsidR="00691068" w:rsidRPr="00EA274D" w:rsidRDefault="00691068" w:rsidP="005B7069">
      <w:pPr>
        <w:ind w:firstLine="567"/>
        <w:jc w:val="both"/>
        <w:rPr>
          <w:bCs/>
          <w:sz w:val="28"/>
          <w:szCs w:val="28"/>
        </w:rPr>
      </w:pPr>
    </w:p>
    <w:p w:rsidR="00691068" w:rsidRPr="00EA274D" w:rsidRDefault="00691068" w:rsidP="005B7069">
      <w:pPr>
        <w:ind w:firstLine="567"/>
        <w:jc w:val="both"/>
        <w:rPr>
          <w:b/>
          <w:sz w:val="28"/>
          <w:szCs w:val="28"/>
        </w:rPr>
      </w:pPr>
      <w:r w:rsidRPr="00EA274D">
        <w:rPr>
          <w:b/>
          <w:bCs/>
          <w:sz w:val="28"/>
          <w:szCs w:val="28"/>
        </w:rPr>
        <w:t>1. В сфере экономики, развития промышленности и предпринимательства</w:t>
      </w:r>
    </w:p>
    <w:p w:rsidR="00F37DC2" w:rsidRPr="00EA274D" w:rsidRDefault="0062636D" w:rsidP="005B7069">
      <w:pPr>
        <w:pStyle w:val="a5"/>
        <w:numPr>
          <w:ilvl w:val="1"/>
          <w:numId w:val="17"/>
        </w:numPr>
        <w:ind w:left="0" w:firstLine="567"/>
        <w:jc w:val="both"/>
        <w:rPr>
          <w:b/>
          <w:sz w:val="28"/>
          <w:szCs w:val="28"/>
        </w:rPr>
      </w:pPr>
      <w:proofErr w:type="gramStart"/>
      <w:r w:rsidRPr="00EA274D">
        <w:rPr>
          <w:b/>
          <w:sz w:val="28"/>
          <w:szCs w:val="28"/>
        </w:rPr>
        <w:t>Участвует в создании благоприятных условий для развития производства, малого и среднего предпринимательства, сферы услуг и торговли, оказания медицинской помощи населению городского округа город Рыбинск в соответствии с Федеральным законом  от 06.10.2003 N 131-ФЗ «Об общих принципах организации местного самоуправления в Российской Федерации», Гражданским кодексом РФ, Уставом городского округа город Рыбинск и Программой комплексного социально-экономического развития городского округа город Рыбинск на</w:t>
      </w:r>
      <w:proofErr w:type="gramEnd"/>
      <w:r w:rsidRPr="00EA274D">
        <w:rPr>
          <w:b/>
          <w:sz w:val="28"/>
          <w:szCs w:val="28"/>
        </w:rPr>
        <w:t xml:space="preserve"> 2016 - 2020 годы, </w:t>
      </w:r>
      <w:r w:rsidR="00BA4896" w:rsidRPr="00EA274D">
        <w:rPr>
          <w:b/>
          <w:sz w:val="28"/>
          <w:szCs w:val="28"/>
        </w:rPr>
        <w:t xml:space="preserve">Стратегией социально-экономического развития городского округа город Рыбинск на 2018-2030 годы, </w:t>
      </w:r>
      <w:r w:rsidRPr="00EA274D">
        <w:rPr>
          <w:b/>
          <w:sz w:val="28"/>
          <w:szCs w:val="28"/>
        </w:rPr>
        <w:t>муниципальными программами городского округа город Рыбинск</w:t>
      </w:r>
      <w:r w:rsidR="005E22FF" w:rsidRPr="00EA274D">
        <w:rPr>
          <w:b/>
          <w:sz w:val="28"/>
          <w:szCs w:val="28"/>
        </w:rPr>
        <w:t>.</w:t>
      </w:r>
    </w:p>
    <w:p w:rsidR="00F37DC2" w:rsidRPr="00EA274D" w:rsidRDefault="00F37DC2" w:rsidP="005B7069">
      <w:pPr>
        <w:ind w:firstLine="567"/>
        <w:jc w:val="both"/>
        <w:rPr>
          <w:sz w:val="28"/>
          <w:szCs w:val="28"/>
        </w:rPr>
      </w:pPr>
      <w:r w:rsidRPr="00EA274D">
        <w:rPr>
          <w:sz w:val="28"/>
          <w:szCs w:val="28"/>
        </w:rPr>
        <w:t>В рамках муниципальной программы «Содействие развитию малого и среднего предпринимательства в городском округе город Рыбинск Ярославской области» в 2020 году организовано выполнение мероприятий по поддержке и развитию предпринимательства:</w:t>
      </w:r>
    </w:p>
    <w:p w:rsidR="00F37DC2" w:rsidRPr="00EA274D" w:rsidRDefault="00F37DC2" w:rsidP="005B7069">
      <w:pPr>
        <w:ind w:firstLine="567"/>
        <w:jc w:val="both"/>
        <w:rPr>
          <w:sz w:val="28"/>
          <w:szCs w:val="28"/>
        </w:rPr>
      </w:pPr>
      <w:r w:rsidRPr="00EA274D">
        <w:rPr>
          <w:sz w:val="28"/>
          <w:szCs w:val="28"/>
        </w:rPr>
        <w:t xml:space="preserve">1. Участие в </w:t>
      </w:r>
      <w:proofErr w:type="gramStart"/>
      <w:r w:rsidRPr="00EA274D">
        <w:rPr>
          <w:sz w:val="28"/>
          <w:szCs w:val="28"/>
        </w:rPr>
        <w:t>программах</w:t>
      </w:r>
      <w:proofErr w:type="gramEnd"/>
      <w:r w:rsidRPr="00EA274D">
        <w:rPr>
          <w:sz w:val="28"/>
          <w:szCs w:val="28"/>
        </w:rPr>
        <w:t xml:space="preserve"> </w:t>
      </w:r>
      <w:proofErr w:type="spellStart"/>
      <w:r w:rsidRPr="00EA274D">
        <w:rPr>
          <w:sz w:val="28"/>
          <w:szCs w:val="28"/>
        </w:rPr>
        <w:t>аутсорсинга</w:t>
      </w:r>
      <w:proofErr w:type="spellEnd"/>
      <w:r w:rsidRPr="00EA274D">
        <w:rPr>
          <w:sz w:val="28"/>
          <w:szCs w:val="28"/>
        </w:rPr>
        <w:t xml:space="preserve"> крупных промышленных предприятий.</w:t>
      </w:r>
    </w:p>
    <w:p w:rsidR="00F37DC2" w:rsidRPr="00EA274D" w:rsidRDefault="00F37DC2" w:rsidP="005B7069">
      <w:pPr>
        <w:ind w:firstLine="567"/>
        <w:jc w:val="both"/>
        <w:rPr>
          <w:sz w:val="28"/>
          <w:szCs w:val="28"/>
        </w:rPr>
      </w:pPr>
      <w:r w:rsidRPr="00EA274D">
        <w:rPr>
          <w:sz w:val="28"/>
          <w:szCs w:val="28"/>
        </w:rPr>
        <w:t xml:space="preserve"> - в </w:t>
      </w:r>
      <w:proofErr w:type="gramStart"/>
      <w:r w:rsidRPr="00EA274D">
        <w:rPr>
          <w:sz w:val="28"/>
          <w:szCs w:val="28"/>
        </w:rPr>
        <w:t>Рыбинске</w:t>
      </w:r>
      <w:proofErr w:type="gramEnd"/>
      <w:r w:rsidRPr="00EA274D">
        <w:rPr>
          <w:sz w:val="28"/>
          <w:szCs w:val="28"/>
        </w:rPr>
        <w:t xml:space="preserve"> осуществляет деятельность Региональный центр инжиниринга (РЦИ). В 2020 году поддержку РЦИ получили 3 субъекта малого и среднего предпринимательства (</w:t>
      </w:r>
      <w:proofErr w:type="spellStart"/>
      <w:r w:rsidRPr="00EA274D">
        <w:rPr>
          <w:sz w:val="28"/>
          <w:szCs w:val="28"/>
        </w:rPr>
        <w:t>СМиСП</w:t>
      </w:r>
      <w:proofErr w:type="spellEnd"/>
      <w:r w:rsidRPr="00EA274D">
        <w:rPr>
          <w:sz w:val="28"/>
          <w:szCs w:val="28"/>
        </w:rPr>
        <w:t>) г. Рыбинска  на общую сумму 0,9 млн</w:t>
      </w:r>
      <w:proofErr w:type="gramStart"/>
      <w:r w:rsidRPr="00EA274D">
        <w:rPr>
          <w:sz w:val="28"/>
          <w:szCs w:val="28"/>
        </w:rPr>
        <w:t>.р</w:t>
      </w:r>
      <w:proofErr w:type="gramEnd"/>
      <w:r w:rsidRPr="00EA274D">
        <w:rPr>
          <w:sz w:val="28"/>
          <w:szCs w:val="28"/>
        </w:rPr>
        <w:t>уб.</w:t>
      </w:r>
    </w:p>
    <w:p w:rsidR="00F37DC2" w:rsidRPr="00EA274D" w:rsidRDefault="00F37DC2" w:rsidP="005B7069">
      <w:pPr>
        <w:ind w:firstLine="567"/>
        <w:jc w:val="both"/>
        <w:rPr>
          <w:sz w:val="28"/>
          <w:szCs w:val="28"/>
        </w:rPr>
      </w:pPr>
      <w:r w:rsidRPr="00EA274D">
        <w:rPr>
          <w:sz w:val="28"/>
          <w:szCs w:val="28"/>
        </w:rPr>
        <w:t xml:space="preserve">- актуализация информации о </w:t>
      </w:r>
      <w:proofErr w:type="spellStart"/>
      <w:r w:rsidRPr="00EA274D">
        <w:rPr>
          <w:sz w:val="28"/>
          <w:szCs w:val="28"/>
        </w:rPr>
        <w:t>СМиСП</w:t>
      </w:r>
      <w:proofErr w:type="spellEnd"/>
      <w:r w:rsidRPr="00EA274D">
        <w:rPr>
          <w:sz w:val="28"/>
          <w:szCs w:val="28"/>
        </w:rPr>
        <w:t xml:space="preserve"> в сфере обрабатывающей промышленности (с приложением фотографий производств) по запросу департамента инвестиций и промышленности ЯО в рамках работы по развитию производственной кооперации на региональном и межрегиональном уровнях;</w:t>
      </w:r>
    </w:p>
    <w:p w:rsidR="00F37DC2" w:rsidRPr="00EA274D" w:rsidRDefault="00F37DC2" w:rsidP="005B7069">
      <w:pPr>
        <w:ind w:firstLine="567"/>
        <w:jc w:val="both"/>
        <w:rPr>
          <w:sz w:val="28"/>
          <w:szCs w:val="28"/>
        </w:rPr>
      </w:pPr>
      <w:r w:rsidRPr="00EA274D">
        <w:rPr>
          <w:sz w:val="28"/>
          <w:szCs w:val="28"/>
        </w:rPr>
        <w:t xml:space="preserve">- подготовка контактной информации </w:t>
      </w:r>
      <w:proofErr w:type="spellStart"/>
      <w:r w:rsidRPr="00EA274D">
        <w:rPr>
          <w:sz w:val="28"/>
          <w:szCs w:val="28"/>
        </w:rPr>
        <w:t>СМиСП</w:t>
      </w:r>
      <w:proofErr w:type="spellEnd"/>
      <w:r w:rsidRPr="00EA274D">
        <w:rPr>
          <w:sz w:val="28"/>
          <w:szCs w:val="28"/>
        </w:rPr>
        <w:t xml:space="preserve"> промышленной деятельности по запросу </w:t>
      </w:r>
      <w:proofErr w:type="gramStart"/>
      <w:r w:rsidRPr="00EA274D">
        <w:rPr>
          <w:sz w:val="28"/>
          <w:szCs w:val="28"/>
        </w:rPr>
        <w:t>ДИП</w:t>
      </w:r>
      <w:proofErr w:type="gramEnd"/>
      <w:r w:rsidRPr="00EA274D">
        <w:rPr>
          <w:sz w:val="28"/>
          <w:szCs w:val="28"/>
        </w:rPr>
        <w:t xml:space="preserve"> ЯО.</w:t>
      </w:r>
    </w:p>
    <w:p w:rsidR="00F37DC2" w:rsidRPr="00EA274D" w:rsidRDefault="00F37DC2" w:rsidP="005B7069">
      <w:pPr>
        <w:ind w:firstLine="567"/>
        <w:jc w:val="both"/>
        <w:rPr>
          <w:sz w:val="28"/>
          <w:szCs w:val="28"/>
        </w:rPr>
      </w:pPr>
      <w:r w:rsidRPr="00EA274D">
        <w:rPr>
          <w:sz w:val="28"/>
          <w:szCs w:val="28"/>
        </w:rPr>
        <w:t xml:space="preserve">2. Осуществление муниципальных закупок у </w:t>
      </w:r>
      <w:proofErr w:type="spellStart"/>
      <w:r w:rsidRPr="00EA274D">
        <w:rPr>
          <w:sz w:val="28"/>
          <w:szCs w:val="28"/>
        </w:rPr>
        <w:t>СМиСП</w:t>
      </w:r>
      <w:proofErr w:type="spellEnd"/>
      <w:r w:rsidRPr="00EA274D">
        <w:rPr>
          <w:sz w:val="28"/>
          <w:szCs w:val="28"/>
        </w:rPr>
        <w:t>.</w:t>
      </w:r>
    </w:p>
    <w:p w:rsidR="00F37DC2" w:rsidRPr="00EA274D" w:rsidRDefault="00F37DC2" w:rsidP="005B7069">
      <w:pPr>
        <w:ind w:firstLine="567"/>
        <w:jc w:val="both"/>
        <w:rPr>
          <w:color w:val="000000"/>
          <w:sz w:val="28"/>
          <w:szCs w:val="28"/>
        </w:rPr>
      </w:pPr>
      <w:r w:rsidRPr="00EA274D">
        <w:rPr>
          <w:color w:val="000000"/>
          <w:sz w:val="28"/>
          <w:szCs w:val="28"/>
        </w:rPr>
        <w:t xml:space="preserve">В 2020 году объем закупок, осуществленных у </w:t>
      </w:r>
      <w:proofErr w:type="spellStart"/>
      <w:r w:rsidRPr="00EA274D">
        <w:rPr>
          <w:color w:val="000000"/>
          <w:sz w:val="28"/>
          <w:szCs w:val="28"/>
        </w:rPr>
        <w:t>СМиСП</w:t>
      </w:r>
      <w:proofErr w:type="spellEnd"/>
      <w:r w:rsidRPr="00EA274D">
        <w:rPr>
          <w:color w:val="000000"/>
          <w:sz w:val="28"/>
          <w:szCs w:val="28"/>
        </w:rPr>
        <w:t xml:space="preserve"> г.Рыбинска – 429,8 млн</w:t>
      </w:r>
      <w:proofErr w:type="gramStart"/>
      <w:r w:rsidRPr="00EA274D">
        <w:rPr>
          <w:color w:val="000000"/>
          <w:sz w:val="28"/>
          <w:szCs w:val="28"/>
        </w:rPr>
        <w:t>.р</w:t>
      </w:r>
      <w:proofErr w:type="gramEnd"/>
      <w:r w:rsidRPr="00EA274D">
        <w:rPr>
          <w:color w:val="000000"/>
          <w:sz w:val="28"/>
          <w:szCs w:val="28"/>
        </w:rPr>
        <w:t xml:space="preserve">уб. Доля закупок, осуществленных у </w:t>
      </w:r>
      <w:proofErr w:type="spellStart"/>
      <w:r w:rsidRPr="00EA274D">
        <w:rPr>
          <w:color w:val="000000"/>
          <w:sz w:val="28"/>
          <w:szCs w:val="28"/>
        </w:rPr>
        <w:t>СМиСП</w:t>
      </w:r>
      <w:proofErr w:type="spellEnd"/>
      <w:r w:rsidRPr="00EA274D">
        <w:rPr>
          <w:color w:val="000000"/>
          <w:sz w:val="28"/>
          <w:szCs w:val="28"/>
        </w:rPr>
        <w:t xml:space="preserve"> г.Рыбинска от общего объема осуществленных закупок – 26%.</w:t>
      </w:r>
    </w:p>
    <w:p w:rsidR="00F37DC2" w:rsidRPr="00EA274D" w:rsidRDefault="00F37DC2" w:rsidP="005B7069">
      <w:pPr>
        <w:ind w:firstLine="567"/>
        <w:jc w:val="both"/>
        <w:rPr>
          <w:color w:val="000000"/>
          <w:sz w:val="28"/>
          <w:szCs w:val="28"/>
        </w:rPr>
      </w:pPr>
      <w:r w:rsidRPr="00EA274D">
        <w:rPr>
          <w:color w:val="000000"/>
          <w:sz w:val="28"/>
          <w:szCs w:val="28"/>
        </w:rPr>
        <w:lastRenderedPageBreak/>
        <w:t xml:space="preserve">3. Повышение доступа </w:t>
      </w:r>
      <w:proofErr w:type="spellStart"/>
      <w:r w:rsidRPr="00EA274D">
        <w:rPr>
          <w:color w:val="000000"/>
          <w:sz w:val="28"/>
          <w:szCs w:val="28"/>
        </w:rPr>
        <w:t>СМиСП</w:t>
      </w:r>
      <w:proofErr w:type="spellEnd"/>
      <w:r w:rsidRPr="00EA274D">
        <w:rPr>
          <w:color w:val="000000"/>
          <w:sz w:val="28"/>
          <w:szCs w:val="28"/>
        </w:rPr>
        <w:t xml:space="preserve"> г.Рыбинска к Региональной целевой программе развития </w:t>
      </w:r>
      <w:proofErr w:type="spellStart"/>
      <w:r w:rsidRPr="00EA274D">
        <w:rPr>
          <w:color w:val="000000"/>
          <w:sz w:val="28"/>
          <w:szCs w:val="28"/>
        </w:rPr>
        <w:t>СМиСП</w:t>
      </w:r>
      <w:proofErr w:type="spellEnd"/>
      <w:r w:rsidRPr="00EA274D">
        <w:rPr>
          <w:color w:val="000000"/>
          <w:sz w:val="28"/>
          <w:szCs w:val="28"/>
        </w:rPr>
        <w:t xml:space="preserve"> Ярославской области на 2020-2024 годы.</w:t>
      </w:r>
    </w:p>
    <w:p w:rsidR="00F37DC2" w:rsidRPr="00EA274D" w:rsidRDefault="00F37DC2" w:rsidP="005B7069">
      <w:pPr>
        <w:ind w:firstLine="567"/>
        <w:jc w:val="both"/>
        <w:rPr>
          <w:sz w:val="28"/>
          <w:szCs w:val="28"/>
        </w:rPr>
      </w:pPr>
      <w:r w:rsidRPr="00EA274D">
        <w:rPr>
          <w:sz w:val="28"/>
          <w:szCs w:val="28"/>
        </w:rPr>
        <w:t xml:space="preserve">Информирование предпринимателей о возможностях государственной поддержки: </w:t>
      </w:r>
    </w:p>
    <w:p w:rsidR="00F37DC2" w:rsidRPr="00EA274D" w:rsidRDefault="00F37DC2" w:rsidP="005B7069">
      <w:pPr>
        <w:pStyle w:val="a5"/>
        <w:ind w:left="0" w:firstLine="567"/>
        <w:jc w:val="both"/>
        <w:rPr>
          <w:sz w:val="28"/>
          <w:szCs w:val="28"/>
        </w:rPr>
      </w:pPr>
      <w:r w:rsidRPr="00EA274D">
        <w:rPr>
          <w:sz w:val="28"/>
          <w:szCs w:val="28"/>
        </w:rPr>
        <w:t xml:space="preserve">- консультации совместно с организациями инфраструктуры поддержки </w:t>
      </w:r>
      <w:proofErr w:type="spellStart"/>
      <w:r w:rsidRPr="00EA274D">
        <w:rPr>
          <w:sz w:val="28"/>
          <w:szCs w:val="28"/>
        </w:rPr>
        <w:t>СМиСП</w:t>
      </w:r>
      <w:proofErr w:type="spellEnd"/>
      <w:r w:rsidRPr="00EA274D">
        <w:rPr>
          <w:sz w:val="28"/>
          <w:szCs w:val="28"/>
        </w:rPr>
        <w:t xml:space="preserve"> городского округа город Рыбинск – 775;</w:t>
      </w:r>
    </w:p>
    <w:p w:rsidR="00F37DC2" w:rsidRPr="00EA274D" w:rsidRDefault="00F37DC2" w:rsidP="005B7069">
      <w:pPr>
        <w:pStyle w:val="a5"/>
        <w:ind w:left="0" w:firstLine="567"/>
        <w:jc w:val="both"/>
        <w:rPr>
          <w:color w:val="000000"/>
          <w:sz w:val="28"/>
          <w:szCs w:val="28"/>
        </w:rPr>
      </w:pPr>
      <w:r w:rsidRPr="00EA274D">
        <w:rPr>
          <w:color w:val="000000"/>
          <w:sz w:val="28"/>
          <w:szCs w:val="28"/>
        </w:rPr>
        <w:t xml:space="preserve">- публикации в СМИ, в </w:t>
      </w:r>
      <w:proofErr w:type="spellStart"/>
      <w:r w:rsidRPr="00EA274D">
        <w:rPr>
          <w:color w:val="000000"/>
          <w:sz w:val="28"/>
          <w:szCs w:val="28"/>
        </w:rPr>
        <w:t>соцсетях</w:t>
      </w:r>
      <w:proofErr w:type="spellEnd"/>
      <w:r w:rsidRPr="00EA274D">
        <w:rPr>
          <w:color w:val="000000"/>
          <w:sz w:val="28"/>
          <w:szCs w:val="28"/>
        </w:rPr>
        <w:t>, на портале «Малое и среднее предпринимательство Рыбинска» – 503 (в т.ч. о муниципальной поддержке – 5);</w:t>
      </w:r>
    </w:p>
    <w:p w:rsidR="00F37DC2" w:rsidRPr="00EA274D" w:rsidRDefault="00F37DC2" w:rsidP="005B7069">
      <w:pPr>
        <w:pStyle w:val="a5"/>
        <w:ind w:left="0" w:firstLine="567"/>
        <w:jc w:val="both"/>
        <w:rPr>
          <w:color w:val="000000"/>
          <w:sz w:val="28"/>
          <w:szCs w:val="28"/>
        </w:rPr>
      </w:pPr>
      <w:r w:rsidRPr="00EA274D">
        <w:rPr>
          <w:color w:val="000000"/>
          <w:sz w:val="28"/>
          <w:szCs w:val="28"/>
        </w:rPr>
        <w:t>- разработан информационный бюллетень «Бизнес-вестник» № 11 в электронном виде;</w:t>
      </w:r>
    </w:p>
    <w:p w:rsidR="00F37DC2" w:rsidRPr="00EA274D" w:rsidRDefault="00F37DC2" w:rsidP="005B7069">
      <w:pPr>
        <w:pStyle w:val="a5"/>
        <w:ind w:left="0" w:firstLine="567"/>
        <w:jc w:val="both"/>
        <w:rPr>
          <w:sz w:val="28"/>
          <w:szCs w:val="28"/>
        </w:rPr>
      </w:pPr>
      <w:r w:rsidRPr="00EA274D">
        <w:rPr>
          <w:sz w:val="28"/>
          <w:szCs w:val="28"/>
        </w:rPr>
        <w:t xml:space="preserve">- памятка о мерах по поддержке бизнеса, занятого в пострадавших от </w:t>
      </w:r>
      <w:proofErr w:type="spellStart"/>
      <w:r w:rsidRPr="00EA274D">
        <w:rPr>
          <w:sz w:val="28"/>
          <w:szCs w:val="28"/>
        </w:rPr>
        <w:t>коронавирусной</w:t>
      </w:r>
      <w:proofErr w:type="spellEnd"/>
      <w:r w:rsidRPr="00EA274D">
        <w:rPr>
          <w:sz w:val="28"/>
          <w:szCs w:val="28"/>
        </w:rPr>
        <w:t xml:space="preserve"> инфекции  отраслях.</w:t>
      </w:r>
    </w:p>
    <w:p w:rsidR="00F37DC2" w:rsidRPr="00EA274D" w:rsidRDefault="00F37DC2" w:rsidP="005B7069">
      <w:pPr>
        <w:ind w:firstLine="567"/>
        <w:jc w:val="both"/>
        <w:rPr>
          <w:sz w:val="28"/>
          <w:szCs w:val="28"/>
        </w:rPr>
      </w:pPr>
      <w:r w:rsidRPr="00EA274D">
        <w:rPr>
          <w:sz w:val="28"/>
          <w:szCs w:val="28"/>
        </w:rPr>
        <w:t xml:space="preserve">По данным реестра получателей поддержки </w:t>
      </w:r>
      <w:proofErr w:type="spellStart"/>
      <w:r w:rsidRPr="00EA274D">
        <w:rPr>
          <w:sz w:val="28"/>
          <w:szCs w:val="28"/>
        </w:rPr>
        <w:t>СМиСП</w:t>
      </w:r>
      <w:proofErr w:type="spellEnd"/>
      <w:r w:rsidRPr="00EA274D">
        <w:rPr>
          <w:sz w:val="28"/>
          <w:szCs w:val="28"/>
        </w:rPr>
        <w:t xml:space="preserve"> Ярославской области в 2020 году финансовую поддержку получили 9 </w:t>
      </w:r>
      <w:proofErr w:type="spellStart"/>
      <w:r w:rsidRPr="00EA274D">
        <w:rPr>
          <w:sz w:val="28"/>
          <w:szCs w:val="28"/>
        </w:rPr>
        <w:t>СМиСП</w:t>
      </w:r>
      <w:proofErr w:type="spellEnd"/>
      <w:r w:rsidRPr="00EA274D">
        <w:rPr>
          <w:sz w:val="28"/>
          <w:szCs w:val="28"/>
        </w:rPr>
        <w:t xml:space="preserve"> г. Рыбинска на общую сумму 40,0 млн. руб., в т. ч.: </w:t>
      </w:r>
      <w:proofErr w:type="spellStart"/>
      <w:r w:rsidRPr="00EA274D">
        <w:rPr>
          <w:sz w:val="28"/>
          <w:szCs w:val="28"/>
        </w:rPr>
        <w:t>микрозаймы</w:t>
      </w:r>
      <w:proofErr w:type="spellEnd"/>
      <w:r w:rsidRPr="00EA274D">
        <w:rPr>
          <w:sz w:val="28"/>
          <w:szCs w:val="28"/>
        </w:rPr>
        <w:t xml:space="preserve"> - 7 </w:t>
      </w:r>
      <w:proofErr w:type="spellStart"/>
      <w:r w:rsidRPr="00EA274D">
        <w:rPr>
          <w:sz w:val="28"/>
          <w:szCs w:val="28"/>
        </w:rPr>
        <w:t>СМиСП</w:t>
      </w:r>
      <w:proofErr w:type="spellEnd"/>
      <w:r w:rsidRPr="00EA274D">
        <w:rPr>
          <w:sz w:val="28"/>
          <w:szCs w:val="28"/>
        </w:rPr>
        <w:t xml:space="preserve"> на общую сумму 11,3 млн. руб.,  поручительство - 2 </w:t>
      </w:r>
      <w:proofErr w:type="spellStart"/>
      <w:r w:rsidRPr="00EA274D">
        <w:rPr>
          <w:sz w:val="28"/>
          <w:szCs w:val="28"/>
        </w:rPr>
        <w:t>СМиСП</w:t>
      </w:r>
      <w:proofErr w:type="spellEnd"/>
      <w:r w:rsidRPr="00EA274D">
        <w:rPr>
          <w:sz w:val="28"/>
          <w:szCs w:val="28"/>
        </w:rPr>
        <w:t xml:space="preserve"> на общую сумму 28,7 млн. руб.</w:t>
      </w:r>
    </w:p>
    <w:p w:rsidR="00F37DC2" w:rsidRPr="00EA274D" w:rsidRDefault="00F37DC2" w:rsidP="005B7069">
      <w:pPr>
        <w:ind w:firstLine="567"/>
        <w:jc w:val="both"/>
        <w:rPr>
          <w:sz w:val="28"/>
          <w:szCs w:val="28"/>
        </w:rPr>
      </w:pPr>
      <w:r w:rsidRPr="00EA274D">
        <w:rPr>
          <w:sz w:val="28"/>
          <w:szCs w:val="28"/>
        </w:rPr>
        <w:t>4. Координационный совет по малому и среднему предпринимательству при Главе городского округа город Рыбинск.</w:t>
      </w:r>
    </w:p>
    <w:p w:rsidR="00F37DC2" w:rsidRPr="00EA274D" w:rsidRDefault="00F37DC2" w:rsidP="005B7069">
      <w:pPr>
        <w:ind w:firstLine="567"/>
        <w:jc w:val="both"/>
        <w:rPr>
          <w:sz w:val="28"/>
          <w:szCs w:val="28"/>
        </w:rPr>
      </w:pPr>
      <w:r w:rsidRPr="00EA274D">
        <w:rPr>
          <w:sz w:val="28"/>
          <w:szCs w:val="28"/>
        </w:rPr>
        <w:t xml:space="preserve">В 2020 году </w:t>
      </w:r>
      <w:proofErr w:type="gramStart"/>
      <w:r w:rsidRPr="00EA274D">
        <w:rPr>
          <w:sz w:val="28"/>
          <w:szCs w:val="28"/>
        </w:rPr>
        <w:t>организовано и проведено</w:t>
      </w:r>
      <w:proofErr w:type="gramEnd"/>
      <w:r w:rsidRPr="00EA274D">
        <w:rPr>
          <w:sz w:val="28"/>
          <w:szCs w:val="28"/>
        </w:rPr>
        <w:t xml:space="preserve"> 2 заседания Координационного совета, 1 заседание Президиума Координационного совета, 1 заседание рабочей группы по развитию инфраструктуры поддержки </w:t>
      </w:r>
      <w:proofErr w:type="spellStart"/>
      <w:r w:rsidRPr="00EA274D">
        <w:rPr>
          <w:sz w:val="28"/>
          <w:szCs w:val="28"/>
        </w:rPr>
        <w:t>СМиСП</w:t>
      </w:r>
      <w:proofErr w:type="spellEnd"/>
      <w:r w:rsidRPr="00EA274D">
        <w:rPr>
          <w:sz w:val="28"/>
          <w:szCs w:val="28"/>
        </w:rPr>
        <w:t>.</w:t>
      </w:r>
    </w:p>
    <w:p w:rsidR="00F37DC2" w:rsidRPr="00EA274D" w:rsidRDefault="00F37DC2" w:rsidP="005B7069">
      <w:pPr>
        <w:ind w:firstLine="567"/>
        <w:jc w:val="both"/>
        <w:rPr>
          <w:sz w:val="28"/>
          <w:szCs w:val="28"/>
        </w:rPr>
      </w:pPr>
      <w:r w:rsidRPr="00EA274D">
        <w:rPr>
          <w:sz w:val="28"/>
          <w:szCs w:val="28"/>
        </w:rPr>
        <w:t>5. Поддержка в сфере образования.</w:t>
      </w:r>
    </w:p>
    <w:p w:rsidR="00F37DC2" w:rsidRPr="00EA274D" w:rsidRDefault="00F37DC2" w:rsidP="005B7069">
      <w:pPr>
        <w:ind w:firstLine="567"/>
        <w:jc w:val="both"/>
        <w:rPr>
          <w:sz w:val="28"/>
          <w:szCs w:val="28"/>
        </w:rPr>
      </w:pPr>
      <w:r w:rsidRPr="00EA274D">
        <w:rPr>
          <w:sz w:val="28"/>
          <w:szCs w:val="28"/>
        </w:rPr>
        <w:t xml:space="preserve">- участие в  обучающих семинарах и тренингах, проводимых </w:t>
      </w:r>
      <w:proofErr w:type="gramStart"/>
      <w:r w:rsidRPr="00EA274D">
        <w:rPr>
          <w:sz w:val="28"/>
          <w:szCs w:val="28"/>
        </w:rPr>
        <w:t>ДИП</w:t>
      </w:r>
      <w:proofErr w:type="gramEnd"/>
      <w:r w:rsidRPr="00EA274D">
        <w:rPr>
          <w:sz w:val="28"/>
          <w:szCs w:val="28"/>
        </w:rPr>
        <w:t xml:space="preserve"> ЯО (29 уникальных </w:t>
      </w:r>
      <w:proofErr w:type="spellStart"/>
      <w:r w:rsidRPr="00EA274D">
        <w:rPr>
          <w:sz w:val="28"/>
          <w:szCs w:val="28"/>
        </w:rPr>
        <w:t>СМиСП</w:t>
      </w:r>
      <w:proofErr w:type="spellEnd"/>
      <w:r w:rsidRPr="00EA274D">
        <w:rPr>
          <w:sz w:val="28"/>
          <w:szCs w:val="28"/>
        </w:rPr>
        <w:t xml:space="preserve"> г.Рыбинска);</w:t>
      </w:r>
    </w:p>
    <w:p w:rsidR="00F37DC2" w:rsidRPr="00EA274D" w:rsidRDefault="00F37DC2" w:rsidP="005B7069">
      <w:pPr>
        <w:ind w:firstLine="567"/>
        <w:jc w:val="both"/>
        <w:rPr>
          <w:sz w:val="28"/>
          <w:szCs w:val="28"/>
        </w:rPr>
      </w:pPr>
      <w:r w:rsidRPr="00EA274D">
        <w:rPr>
          <w:sz w:val="28"/>
          <w:szCs w:val="28"/>
        </w:rPr>
        <w:t xml:space="preserve">- информирование </w:t>
      </w:r>
      <w:proofErr w:type="spellStart"/>
      <w:r w:rsidRPr="00EA274D">
        <w:rPr>
          <w:sz w:val="28"/>
          <w:szCs w:val="28"/>
        </w:rPr>
        <w:t>СМиСП</w:t>
      </w:r>
      <w:proofErr w:type="spellEnd"/>
      <w:r w:rsidRPr="00EA274D">
        <w:rPr>
          <w:sz w:val="28"/>
          <w:szCs w:val="28"/>
        </w:rPr>
        <w:t xml:space="preserve"> г.Рыбинска об участии в  более 100 </w:t>
      </w:r>
      <w:proofErr w:type="spellStart"/>
      <w:r w:rsidRPr="00EA274D">
        <w:rPr>
          <w:sz w:val="28"/>
          <w:szCs w:val="28"/>
        </w:rPr>
        <w:t>интернет-вебинарах</w:t>
      </w:r>
      <w:proofErr w:type="spellEnd"/>
      <w:r w:rsidRPr="00EA274D">
        <w:rPr>
          <w:sz w:val="28"/>
          <w:szCs w:val="28"/>
        </w:rPr>
        <w:t xml:space="preserve"> по </w:t>
      </w:r>
      <w:proofErr w:type="gramStart"/>
      <w:r w:rsidRPr="00EA274D">
        <w:rPr>
          <w:sz w:val="28"/>
          <w:szCs w:val="28"/>
        </w:rPr>
        <w:t>различным</w:t>
      </w:r>
      <w:proofErr w:type="gramEnd"/>
      <w:r w:rsidRPr="00EA274D">
        <w:rPr>
          <w:sz w:val="28"/>
          <w:szCs w:val="28"/>
        </w:rPr>
        <w:t xml:space="preserve"> вопросам предпринимательской деятельности;  </w:t>
      </w:r>
    </w:p>
    <w:p w:rsidR="00F37DC2" w:rsidRPr="00EA274D" w:rsidRDefault="00F37DC2" w:rsidP="005B7069">
      <w:pPr>
        <w:ind w:firstLine="567"/>
        <w:jc w:val="both"/>
        <w:rPr>
          <w:sz w:val="28"/>
          <w:szCs w:val="28"/>
        </w:rPr>
      </w:pPr>
      <w:r w:rsidRPr="00EA274D">
        <w:rPr>
          <w:sz w:val="28"/>
          <w:szCs w:val="28"/>
        </w:rPr>
        <w:t>- актуализация методических рекомендаций по вопросам ведения предпринимательской деятельности.</w:t>
      </w:r>
    </w:p>
    <w:p w:rsidR="00F37DC2" w:rsidRPr="00EA274D" w:rsidRDefault="00F37DC2" w:rsidP="005B7069">
      <w:pPr>
        <w:ind w:firstLine="567"/>
        <w:jc w:val="both"/>
        <w:rPr>
          <w:sz w:val="28"/>
          <w:szCs w:val="28"/>
        </w:rPr>
      </w:pPr>
      <w:r w:rsidRPr="00EA274D">
        <w:rPr>
          <w:sz w:val="28"/>
          <w:szCs w:val="28"/>
        </w:rPr>
        <w:t>6. Налогообложение субъектов предпринимательства.</w:t>
      </w:r>
    </w:p>
    <w:p w:rsidR="00F37DC2" w:rsidRPr="00EA274D" w:rsidRDefault="00F37DC2" w:rsidP="005B7069">
      <w:pPr>
        <w:tabs>
          <w:tab w:val="left" w:pos="6919"/>
        </w:tabs>
        <w:ind w:firstLine="567"/>
        <w:jc w:val="both"/>
        <w:rPr>
          <w:sz w:val="28"/>
          <w:szCs w:val="28"/>
        </w:rPr>
      </w:pPr>
      <w:r w:rsidRPr="00EA274D">
        <w:rPr>
          <w:sz w:val="28"/>
          <w:szCs w:val="28"/>
        </w:rPr>
        <w:t>Высокий уровень налоговой нагрузки является препятствием для нормального продолжения деятельности предприятия. В нестабильных экономических условиях в 2020 году налоговой политикой города было предусмотрено продолжение моратория на повышение значения К</w:t>
      </w:r>
      <w:proofErr w:type="gramStart"/>
      <w:r w:rsidRPr="00EA274D">
        <w:rPr>
          <w:sz w:val="28"/>
          <w:szCs w:val="28"/>
        </w:rPr>
        <w:t>2</w:t>
      </w:r>
      <w:proofErr w:type="gramEnd"/>
      <w:r w:rsidRPr="00EA274D">
        <w:rPr>
          <w:sz w:val="28"/>
          <w:szCs w:val="28"/>
        </w:rPr>
        <w:t xml:space="preserve"> по ЕНВД. </w:t>
      </w:r>
      <w:proofErr w:type="gramStart"/>
      <w:r w:rsidRPr="00EA274D">
        <w:rPr>
          <w:sz w:val="28"/>
          <w:szCs w:val="28"/>
        </w:rPr>
        <w:t xml:space="preserve">Решением Муниципального Совета городского округа город Рыбинск от 25.06.2020 № 131 снижена ставка ЕНВД с 15% до 7,5% на 3 квартал 2020 года для организаций и ИП, включенных по состоянию на 01.03.2020 в Единый реестр </w:t>
      </w:r>
      <w:proofErr w:type="spellStart"/>
      <w:r w:rsidRPr="00EA274D">
        <w:rPr>
          <w:sz w:val="28"/>
          <w:szCs w:val="28"/>
        </w:rPr>
        <w:t>СМиСП</w:t>
      </w:r>
      <w:proofErr w:type="spellEnd"/>
      <w:r w:rsidRPr="00EA274D">
        <w:rPr>
          <w:sz w:val="28"/>
          <w:szCs w:val="28"/>
        </w:rPr>
        <w:t xml:space="preserve">,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EA274D">
        <w:rPr>
          <w:sz w:val="28"/>
          <w:szCs w:val="28"/>
        </w:rPr>
        <w:t>коронавирусной</w:t>
      </w:r>
      <w:proofErr w:type="spellEnd"/>
      <w:r w:rsidRPr="00EA274D">
        <w:rPr>
          <w:sz w:val="28"/>
          <w:szCs w:val="28"/>
        </w:rPr>
        <w:t xml:space="preserve"> инфекции.</w:t>
      </w:r>
      <w:proofErr w:type="gramEnd"/>
    </w:p>
    <w:p w:rsidR="00F37DC2" w:rsidRPr="00EA274D" w:rsidRDefault="00F37DC2" w:rsidP="005B7069">
      <w:pPr>
        <w:ind w:firstLine="567"/>
        <w:jc w:val="both"/>
        <w:rPr>
          <w:sz w:val="28"/>
          <w:szCs w:val="28"/>
        </w:rPr>
      </w:pPr>
      <w:r w:rsidRPr="00EA274D">
        <w:rPr>
          <w:sz w:val="28"/>
          <w:szCs w:val="28"/>
        </w:rPr>
        <w:t>7. Оценка регулирующего воздействия проектов муниципальных нормативных правовых актов (НПА).</w:t>
      </w:r>
    </w:p>
    <w:p w:rsidR="00F37DC2" w:rsidRPr="00EA274D" w:rsidRDefault="00F37DC2" w:rsidP="005B7069">
      <w:pPr>
        <w:ind w:firstLine="567"/>
        <w:jc w:val="both"/>
        <w:rPr>
          <w:sz w:val="28"/>
          <w:szCs w:val="28"/>
        </w:rPr>
      </w:pPr>
      <w:r w:rsidRPr="00EA274D">
        <w:rPr>
          <w:sz w:val="28"/>
          <w:szCs w:val="28"/>
        </w:rPr>
        <w:lastRenderedPageBreak/>
        <w:t xml:space="preserve">В соответствии с постановлением Администрации городского округа город Рыбинск от 27.12.2016 № 3491 «Об утверждении </w:t>
      </w:r>
      <w:proofErr w:type="gramStart"/>
      <w:r w:rsidRPr="00EA274D">
        <w:rPr>
          <w:sz w:val="28"/>
          <w:szCs w:val="28"/>
        </w:rPr>
        <w:t>Порядка проведения оценки регулирующего воздействия проектов муниципальных правовых актов</w:t>
      </w:r>
      <w:proofErr w:type="gramEnd"/>
      <w:r w:rsidRPr="00EA274D">
        <w:rPr>
          <w:sz w:val="28"/>
          <w:szCs w:val="28"/>
        </w:rPr>
        <w:t xml:space="preserve"> и экспертизы муниципальных правовых актов» </w:t>
      </w:r>
      <w:r w:rsidRPr="00EA274D">
        <w:rPr>
          <w:color w:val="000000"/>
          <w:sz w:val="28"/>
          <w:szCs w:val="28"/>
        </w:rPr>
        <w:t>подготовлено 5 заключений</w:t>
      </w:r>
      <w:r w:rsidRPr="00EA274D">
        <w:rPr>
          <w:sz w:val="28"/>
          <w:szCs w:val="28"/>
        </w:rPr>
        <w:t xml:space="preserve"> по результатам оценки регулирующего воздействия проектов муниципальных правовых актов (ОРВ). Осуществлялась координация работы по проведению процедуры ОРВ. Проведена экспертиза 1 </w:t>
      </w:r>
      <w:proofErr w:type="gramStart"/>
      <w:r w:rsidRPr="00EA274D">
        <w:rPr>
          <w:sz w:val="28"/>
          <w:szCs w:val="28"/>
        </w:rPr>
        <w:t>муниципального</w:t>
      </w:r>
      <w:proofErr w:type="gramEnd"/>
      <w:r w:rsidRPr="00EA274D">
        <w:rPr>
          <w:sz w:val="28"/>
          <w:szCs w:val="28"/>
        </w:rPr>
        <w:t xml:space="preserve"> НПА, подготовлено 1 заключение по экспертизе муниципального НПА.</w:t>
      </w:r>
    </w:p>
    <w:p w:rsidR="00D41239" w:rsidRPr="00EA274D" w:rsidRDefault="00D41239" w:rsidP="005B7069">
      <w:pPr>
        <w:ind w:firstLine="567"/>
        <w:jc w:val="both"/>
        <w:rPr>
          <w:sz w:val="28"/>
          <w:szCs w:val="28"/>
        </w:rPr>
      </w:pPr>
      <w:r w:rsidRPr="00EA274D">
        <w:rPr>
          <w:sz w:val="28"/>
          <w:szCs w:val="28"/>
        </w:rPr>
        <w:t xml:space="preserve">В соответствии с постановлением Правительства Ярославской области от 16.04.2020 № 347-п «О поддержке субъектов малого и среднего предпринимательства» арендаторы муниципального недвижимого имущества и арендаторы земельных участков были уведомлены о возможности заключения дополнительных соглашений, предусматривающих отсрочку арендной платы по договорам аренды недвижимого имущества. Данная информация была размещения на официальном сайте </w:t>
      </w:r>
      <w:r w:rsidRPr="00EA274D">
        <w:rPr>
          <w:color w:val="000000"/>
          <w:sz w:val="28"/>
          <w:szCs w:val="28"/>
        </w:rPr>
        <w:t xml:space="preserve">Администрации городского округа город Рыбинск </w:t>
      </w:r>
      <w:hyperlink r:id="rId8" w:history="1">
        <w:r w:rsidRPr="00EA274D">
          <w:rPr>
            <w:color w:val="000000"/>
            <w:sz w:val="28"/>
            <w:szCs w:val="28"/>
            <w:lang w:val="en-US"/>
          </w:rPr>
          <w:t>www</w:t>
        </w:r>
        <w:r w:rsidRPr="00EA274D">
          <w:rPr>
            <w:color w:val="000000"/>
            <w:sz w:val="28"/>
            <w:szCs w:val="28"/>
          </w:rPr>
          <w:t>.</w:t>
        </w:r>
        <w:proofErr w:type="spellStart"/>
        <w:r w:rsidRPr="00EA274D">
          <w:rPr>
            <w:color w:val="000000"/>
            <w:sz w:val="28"/>
            <w:szCs w:val="28"/>
            <w:lang w:val="en-US"/>
          </w:rPr>
          <w:t>rybinsk</w:t>
        </w:r>
        <w:proofErr w:type="spellEnd"/>
        <w:r w:rsidRPr="00EA274D">
          <w:rPr>
            <w:color w:val="000000"/>
            <w:sz w:val="28"/>
            <w:szCs w:val="28"/>
          </w:rPr>
          <w:t>.</w:t>
        </w:r>
        <w:proofErr w:type="spellStart"/>
        <w:r w:rsidRPr="00EA274D">
          <w:rPr>
            <w:color w:val="000000"/>
            <w:sz w:val="28"/>
            <w:szCs w:val="28"/>
            <w:lang w:val="en-US"/>
          </w:rPr>
          <w:t>ru</w:t>
        </w:r>
        <w:proofErr w:type="spellEnd"/>
      </w:hyperlink>
      <w:r w:rsidRPr="00EA274D">
        <w:rPr>
          <w:color w:val="000000"/>
          <w:sz w:val="28"/>
          <w:szCs w:val="28"/>
        </w:rPr>
        <w:t xml:space="preserve">; на сайте Департамента имущественных и земельных отношений Администрации городского округа город Рыбинск (далее – Департамент), а также в адрес </w:t>
      </w:r>
      <w:r w:rsidRPr="00EA274D">
        <w:rPr>
          <w:sz w:val="28"/>
          <w:szCs w:val="28"/>
        </w:rPr>
        <w:t xml:space="preserve">арендаторов имущества, включенного в Перечни имущества для МСП и являющихся субъектами МСП, были направлены соответствующие уведомления.  </w:t>
      </w:r>
    </w:p>
    <w:p w:rsidR="00D41239" w:rsidRPr="00EA274D" w:rsidRDefault="00D41239" w:rsidP="005B7069">
      <w:pPr>
        <w:ind w:firstLine="567"/>
        <w:jc w:val="both"/>
        <w:rPr>
          <w:sz w:val="28"/>
          <w:szCs w:val="28"/>
        </w:rPr>
      </w:pPr>
      <w:r w:rsidRPr="00EA274D">
        <w:rPr>
          <w:sz w:val="28"/>
          <w:szCs w:val="28"/>
        </w:rPr>
        <w:t>В отношении поддержки социально ориентированных некоммерческих организаций сообщаем, что данные организации являются пользователями муниципального имущества по договорам безвозмездного пользования.</w:t>
      </w:r>
    </w:p>
    <w:p w:rsidR="005B7069" w:rsidRPr="00EA274D" w:rsidRDefault="00D41239" w:rsidP="005B7069">
      <w:pPr>
        <w:ind w:firstLine="567"/>
        <w:jc w:val="both"/>
        <w:rPr>
          <w:color w:val="000000"/>
          <w:sz w:val="28"/>
          <w:szCs w:val="28"/>
        </w:rPr>
      </w:pPr>
      <w:r w:rsidRPr="00EA274D">
        <w:rPr>
          <w:color w:val="000000"/>
          <w:sz w:val="28"/>
          <w:szCs w:val="28"/>
        </w:rPr>
        <w:t>Дополнен перечень имущества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настоящее время перечень включает в себя 27 объектов муниципальной собственности.</w:t>
      </w:r>
    </w:p>
    <w:p w:rsidR="005B7069" w:rsidRPr="00EA274D" w:rsidRDefault="005B7069" w:rsidP="005B7069">
      <w:pPr>
        <w:ind w:firstLine="567"/>
        <w:jc w:val="both"/>
        <w:rPr>
          <w:sz w:val="28"/>
          <w:szCs w:val="28"/>
        </w:rPr>
      </w:pPr>
      <w:r w:rsidRPr="00EA274D">
        <w:rPr>
          <w:sz w:val="28"/>
          <w:szCs w:val="28"/>
        </w:rPr>
        <w:t>В целях привлечения в город медицинских кадров осуществляется компенсационная выплата на оплату съемного жилья- 7000 рублей в месяц. Выплатой воспользовались 11 врачей на общую сумму 549 267 рублей.</w:t>
      </w:r>
    </w:p>
    <w:p w:rsidR="00D41239" w:rsidRPr="00EA274D" w:rsidRDefault="00D41239" w:rsidP="005B7069">
      <w:pPr>
        <w:ind w:firstLine="567"/>
        <w:jc w:val="both"/>
        <w:rPr>
          <w:bCs/>
          <w:color w:val="000000"/>
          <w:sz w:val="28"/>
          <w:szCs w:val="28"/>
        </w:rPr>
      </w:pPr>
    </w:p>
    <w:p w:rsidR="00691068" w:rsidRPr="00EA274D" w:rsidRDefault="00691068" w:rsidP="005B7069">
      <w:pPr>
        <w:ind w:firstLine="567"/>
        <w:jc w:val="both"/>
        <w:rPr>
          <w:b/>
          <w:sz w:val="28"/>
          <w:szCs w:val="28"/>
        </w:rPr>
      </w:pPr>
      <w:r w:rsidRPr="00EA274D">
        <w:rPr>
          <w:b/>
          <w:sz w:val="28"/>
          <w:szCs w:val="28"/>
        </w:rPr>
        <w:t>1.2</w:t>
      </w:r>
      <w:proofErr w:type="gramStart"/>
      <w:r w:rsidRPr="00EA274D">
        <w:rPr>
          <w:b/>
          <w:sz w:val="28"/>
          <w:szCs w:val="28"/>
        </w:rPr>
        <w:t xml:space="preserve"> К</w:t>
      </w:r>
      <w:proofErr w:type="gramEnd"/>
      <w:r w:rsidRPr="00EA274D">
        <w:rPr>
          <w:b/>
          <w:sz w:val="28"/>
          <w:szCs w:val="28"/>
        </w:rPr>
        <w:t xml:space="preserve">оординирует решение вопросов энергообеспечения, функционирования и развития инженерной инфраструктуры, в том числе путем внедрения </w:t>
      </w:r>
      <w:r w:rsidR="00494526" w:rsidRPr="00EA274D">
        <w:rPr>
          <w:b/>
          <w:sz w:val="28"/>
          <w:szCs w:val="28"/>
        </w:rPr>
        <w:t xml:space="preserve">в муниципальных учреждениях и предприятиях </w:t>
      </w:r>
      <w:r w:rsidRPr="00EA274D">
        <w:rPr>
          <w:b/>
          <w:sz w:val="28"/>
          <w:szCs w:val="28"/>
        </w:rPr>
        <w:t>мероприятий по энергосбережению, систем учета энергоресурсов и энергосберегающих технологий, предусмотренных программами городского округа города Рыбинск.</w:t>
      </w:r>
    </w:p>
    <w:p w:rsidR="005B7069" w:rsidRPr="00EA274D" w:rsidRDefault="005B7069" w:rsidP="005B7069">
      <w:pPr>
        <w:ind w:firstLine="567"/>
        <w:jc w:val="both"/>
        <w:rPr>
          <w:sz w:val="28"/>
          <w:szCs w:val="28"/>
        </w:rPr>
      </w:pPr>
    </w:p>
    <w:p w:rsidR="007145E1" w:rsidRPr="00EA274D" w:rsidRDefault="007145E1" w:rsidP="005B7069">
      <w:pPr>
        <w:ind w:firstLine="567"/>
        <w:jc w:val="both"/>
        <w:rPr>
          <w:sz w:val="28"/>
          <w:szCs w:val="28"/>
        </w:rPr>
      </w:pPr>
      <w:r w:rsidRPr="00EA274D">
        <w:rPr>
          <w:sz w:val="28"/>
          <w:szCs w:val="28"/>
        </w:rPr>
        <w:t xml:space="preserve">С целью повышения эффективности системы теплоснабжения в 2020 году, в рамках губернаторской программы инициативного </w:t>
      </w:r>
      <w:proofErr w:type="spellStart"/>
      <w:r w:rsidRPr="00EA274D">
        <w:rPr>
          <w:sz w:val="28"/>
          <w:szCs w:val="28"/>
        </w:rPr>
        <w:t>бюджетирования</w:t>
      </w:r>
      <w:proofErr w:type="spellEnd"/>
      <w:r w:rsidRPr="00EA274D">
        <w:rPr>
          <w:sz w:val="28"/>
          <w:szCs w:val="28"/>
        </w:rPr>
        <w:t xml:space="preserve"> «Решаем вместе» в здании со спортивными залами МАУ СШОР №1(ул. Крестовая, д. 92) произведен ремонт кровли (1 801 572 руб.), в игровом зале</w:t>
      </w:r>
      <w:proofErr w:type="gramStart"/>
      <w:r w:rsidRPr="00EA274D">
        <w:rPr>
          <w:sz w:val="28"/>
          <w:szCs w:val="28"/>
        </w:rPr>
        <w:t xml:space="preserve"> С</w:t>
      </w:r>
      <w:proofErr w:type="gramEnd"/>
      <w:r w:rsidRPr="00EA274D">
        <w:rPr>
          <w:sz w:val="28"/>
          <w:szCs w:val="28"/>
        </w:rPr>
        <w:t>/К «Олимп» (</w:t>
      </w:r>
      <w:proofErr w:type="spellStart"/>
      <w:r w:rsidRPr="00EA274D">
        <w:rPr>
          <w:sz w:val="28"/>
          <w:szCs w:val="28"/>
        </w:rPr>
        <w:t>пр-т</w:t>
      </w:r>
      <w:proofErr w:type="spellEnd"/>
      <w:r w:rsidRPr="00EA274D">
        <w:rPr>
          <w:sz w:val="28"/>
          <w:szCs w:val="28"/>
        </w:rPr>
        <w:t xml:space="preserve">. </w:t>
      </w:r>
      <w:proofErr w:type="gramStart"/>
      <w:r w:rsidRPr="00EA274D">
        <w:rPr>
          <w:sz w:val="28"/>
          <w:szCs w:val="28"/>
        </w:rPr>
        <w:t xml:space="preserve">Генерала </w:t>
      </w:r>
      <w:proofErr w:type="spellStart"/>
      <w:r w:rsidRPr="00EA274D">
        <w:rPr>
          <w:sz w:val="28"/>
          <w:szCs w:val="28"/>
        </w:rPr>
        <w:t>Батова</w:t>
      </w:r>
      <w:proofErr w:type="spellEnd"/>
      <w:r w:rsidRPr="00EA274D">
        <w:rPr>
          <w:sz w:val="28"/>
          <w:szCs w:val="28"/>
        </w:rPr>
        <w:t xml:space="preserve"> д. 3а) выполнен ремонт пола (269 748 </w:t>
      </w:r>
      <w:r w:rsidRPr="00EA274D">
        <w:rPr>
          <w:sz w:val="28"/>
          <w:szCs w:val="28"/>
        </w:rPr>
        <w:lastRenderedPageBreak/>
        <w:t>руб.), во дворце спорта «Метеор» установлены окна и ПВХ профиля (586 100 руб.), в МАУ СШОР №4 установлены светодиодные светильники в количестве 38 штук (24 668 руб.)., в МУ СШОР «Металлист» Выполнена замена люминесцентных ламп и светильников на энергосберегающие в количестве 30 шт., Замена ДРЛ ламп в зале борьбы на светодиодные</w:t>
      </w:r>
      <w:proofErr w:type="gramEnd"/>
      <w:r w:rsidRPr="00EA274D">
        <w:rPr>
          <w:sz w:val="28"/>
          <w:szCs w:val="28"/>
        </w:rPr>
        <w:t xml:space="preserve"> в количестве 16 штук, во дворце спорта «Полет» проведена замена клапанов регулирования ГВС и системы отопления на сумму 78 тыс</w:t>
      </w:r>
      <w:proofErr w:type="gramStart"/>
      <w:r w:rsidRPr="00EA274D">
        <w:rPr>
          <w:sz w:val="28"/>
          <w:szCs w:val="28"/>
        </w:rPr>
        <w:t>.р</w:t>
      </w:r>
      <w:proofErr w:type="gramEnd"/>
      <w:r w:rsidRPr="00EA274D">
        <w:rPr>
          <w:sz w:val="28"/>
          <w:szCs w:val="28"/>
        </w:rPr>
        <w:t>уб.</w:t>
      </w:r>
    </w:p>
    <w:p w:rsidR="006E7573" w:rsidRPr="00EA274D" w:rsidRDefault="006E7573" w:rsidP="005B7069">
      <w:pPr>
        <w:ind w:firstLine="567"/>
        <w:jc w:val="both"/>
        <w:rPr>
          <w:sz w:val="28"/>
          <w:szCs w:val="28"/>
        </w:rPr>
      </w:pPr>
      <w:r w:rsidRPr="00EA274D">
        <w:rPr>
          <w:sz w:val="28"/>
          <w:szCs w:val="28"/>
        </w:rPr>
        <w:t xml:space="preserve">- в </w:t>
      </w:r>
      <w:proofErr w:type="gramStart"/>
      <w:r w:rsidRPr="00EA274D">
        <w:rPr>
          <w:sz w:val="28"/>
          <w:szCs w:val="28"/>
        </w:rPr>
        <w:t>рамках</w:t>
      </w:r>
      <w:proofErr w:type="gramEnd"/>
      <w:r w:rsidRPr="00EA274D">
        <w:rPr>
          <w:sz w:val="28"/>
          <w:szCs w:val="28"/>
        </w:rPr>
        <w:t xml:space="preserve"> реализации муниципальной программы  «</w:t>
      </w:r>
      <w:proofErr w:type="spellStart"/>
      <w:r w:rsidRPr="00EA274D">
        <w:rPr>
          <w:sz w:val="28"/>
          <w:szCs w:val="28"/>
        </w:rPr>
        <w:t>Энергоэффективность</w:t>
      </w:r>
      <w:proofErr w:type="spellEnd"/>
      <w:r w:rsidRPr="00EA274D">
        <w:rPr>
          <w:sz w:val="28"/>
          <w:szCs w:val="28"/>
        </w:rPr>
        <w:t xml:space="preserve"> в городском округе город Рыбинск» и «Программы комплексного развития систем коммунальной инфраструктуры города Рыбинска на 2015-2030 годы».</w:t>
      </w:r>
    </w:p>
    <w:p w:rsidR="006E7573" w:rsidRPr="00EA274D" w:rsidRDefault="006E7573" w:rsidP="005B7069">
      <w:pPr>
        <w:ind w:firstLine="567"/>
        <w:jc w:val="both"/>
        <w:rPr>
          <w:sz w:val="28"/>
          <w:szCs w:val="28"/>
        </w:rPr>
      </w:pPr>
      <w:r w:rsidRPr="00EA274D">
        <w:rPr>
          <w:sz w:val="28"/>
          <w:szCs w:val="28"/>
        </w:rPr>
        <w:t>1) На предприятиях коммунального комплекса выполнены мероприятия на сумму 13,989 млн. руб. (бюджетные источники:  0 млн</w:t>
      </w:r>
      <w:proofErr w:type="gramStart"/>
      <w:r w:rsidRPr="00EA274D">
        <w:rPr>
          <w:sz w:val="28"/>
          <w:szCs w:val="28"/>
        </w:rPr>
        <w:t>.р</w:t>
      </w:r>
      <w:proofErr w:type="gramEnd"/>
      <w:r w:rsidRPr="00EA274D">
        <w:rPr>
          <w:sz w:val="28"/>
          <w:szCs w:val="28"/>
        </w:rPr>
        <w:t xml:space="preserve">уб.; внебюджетные источники - 13,989 млн. руб.), в том числе: </w:t>
      </w:r>
    </w:p>
    <w:p w:rsidR="006E7573" w:rsidRPr="00EA274D" w:rsidRDefault="006E7573" w:rsidP="005B7069">
      <w:pPr>
        <w:ind w:firstLine="567"/>
        <w:jc w:val="both"/>
        <w:rPr>
          <w:sz w:val="28"/>
          <w:szCs w:val="28"/>
        </w:rPr>
      </w:pPr>
      <w:r w:rsidRPr="00EA274D">
        <w:rPr>
          <w:sz w:val="28"/>
          <w:szCs w:val="28"/>
        </w:rPr>
        <w:t>ОАО «Рыбинская генерация»:</w:t>
      </w:r>
    </w:p>
    <w:p w:rsidR="006E7573" w:rsidRPr="00EA274D" w:rsidRDefault="006E7573" w:rsidP="005B7069">
      <w:pPr>
        <w:ind w:firstLine="567"/>
        <w:jc w:val="both"/>
        <w:rPr>
          <w:sz w:val="28"/>
          <w:szCs w:val="28"/>
        </w:rPr>
      </w:pPr>
      <w:r w:rsidRPr="00EA274D">
        <w:rPr>
          <w:sz w:val="28"/>
          <w:szCs w:val="28"/>
        </w:rPr>
        <w:t>- автоматизация режимов теплоснабжения с установкой частотных преобразователей на насосных станциях;</w:t>
      </w:r>
    </w:p>
    <w:p w:rsidR="006E7573" w:rsidRPr="00EA274D" w:rsidRDefault="006E7573" w:rsidP="005B7069">
      <w:pPr>
        <w:ind w:firstLine="567"/>
        <w:jc w:val="both"/>
        <w:rPr>
          <w:sz w:val="28"/>
          <w:szCs w:val="28"/>
        </w:rPr>
      </w:pPr>
      <w:r w:rsidRPr="00EA274D">
        <w:rPr>
          <w:sz w:val="28"/>
          <w:szCs w:val="28"/>
        </w:rPr>
        <w:t>- автоматизация режимов теплоснабжения на ЦТП по ул. Целинная.</w:t>
      </w:r>
    </w:p>
    <w:p w:rsidR="006E7573" w:rsidRPr="00EA274D" w:rsidRDefault="006E7573" w:rsidP="005B7069">
      <w:pPr>
        <w:ind w:firstLine="567"/>
        <w:jc w:val="both"/>
        <w:rPr>
          <w:sz w:val="28"/>
          <w:szCs w:val="28"/>
        </w:rPr>
      </w:pPr>
      <w:r w:rsidRPr="00EA274D">
        <w:rPr>
          <w:sz w:val="28"/>
          <w:szCs w:val="28"/>
        </w:rPr>
        <w:t>2) В жилищном фонде городского округа город Рыбинск управляющими компаниями за счет внебюджетных источников на сумму 24,056 млн. руб. выполнены следующие мероприятия по энергосбережению и энергетической эффективности:</w:t>
      </w:r>
    </w:p>
    <w:p w:rsidR="006E7573" w:rsidRPr="00EA274D" w:rsidRDefault="006E7573" w:rsidP="005B7069">
      <w:pPr>
        <w:ind w:firstLine="567"/>
        <w:jc w:val="both"/>
        <w:rPr>
          <w:sz w:val="28"/>
          <w:szCs w:val="28"/>
        </w:rPr>
      </w:pPr>
      <w:r w:rsidRPr="00EA274D">
        <w:rPr>
          <w:sz w:val="28"/>
          <w:szCs w:val="28"/>
        </w:rPr>
        <w:t>-внедрение энергосберегающих светильников с установкой датчиков движения –5 19 шт.;</w:t>
      </w:r>
    </w:p>
    <w:p w:rsidR="006E7573" w:rsidRPr="00EA274D" w:rsidRDefault="006E7573" w:rsidP="005B7069">
      <w:pPr>
        <w:ind w:firstLine="567"/>
        <w:jc w:val="both"/>
        <w:rPr>
          <w:sz w:val="28"/>
          <w:szCs w:val="28"/>
        </w:rPr>
      </w:pPr>
      <w:r w:rsidRPr="00EA274D">
        <w:rPr>
          <w:sz w:val="28"/>
          <w:szCs w:val="28"/>
        </w:rPr>
        <w:t>- утепление входных дверей и окон – 88 подъездов;</w:t>
      </w:r>
    </w:p>
    <w:p w:rsidR="006E7573" w:rsidRPr="00EA274D" w:rsidRDefault="006E7573" w:rsidP="005B7069">
      <w:pPr>
        <w:ind w:firstLine="567"/>
        <w:jc w:val="both"/>
        <w:rPr>
          <w:sz w:val="28"/>
          <w:szCs w:val="28"/>
        </w:rPr>
      </w:pPr>
      <w:r w:rsidRPr="00EA274D">
        <w:rPr>
          <w:sz w:val="28"/>
          <w:szCs w:val="28"/>
        </w:rPr>
        <w:t>- восстановление и ремонт теплоизоляции на внутренних сетях отопления и ГВС – 1МКД;</w:t>
      </w:r>
    </w:p>
    <w:p w:rsidR="006E7573" w:rsidRPr="00EA274D" w:rsidRDefault="006E7573" w:rsidP="005B7069">
      <w:pPr>
        <w:ind w:firstLine="567"/>
        <w:jc w:val="both"/>
        <w:rPr>
          <w:sz w:val="28"/>
          <w:szCs w:val="28"/>
        </w:rPr>
      </w:pPr>
      <w:r w:rsidRPr="00EA274D">
        <w:rPr>
          <w:sz w:val="28"/>
          <w:szCs w:val="28"/>
        </w:rPr>
        <w:t xml:space="preserve">- ремонт внутридомовых сетей – 1386 п. </w:t>
      </w:r>
      <w:proofErr w:type="gramStart"/>
      <w:r w:rsidRPr="00EA274D">
        <w:rPr>
          <w:sz w:val="28"/>
          <w:szCs w:val="28"/>
        </w:rPr>
        <w:t>м</w:t>
      </w:r>
      <w:proofErr w:type="gramEnd"/>
      <w:r w:rsidRPr="00EA274D">
        <w:rPr>
          <w:sz w:val="28"/>
          <w:szCs w:val="28"/>
        </w:rPr>
        <w:t>;</w:t>
      </w:r>
    </w:p>
    <w:p w:rsidR="006E7573" w:rsidRPr="00EA274D" w:rsidRDefault="006E7573" w:rsidP="005B7069">
      <w:pPr>
        <w:ind w:firstLine="567"/>
        <w:jc w:val="both"/>
        <w:rPr>
          <w:sz w:val="28"/>
          <w:szCs w:val="28"/>
        </w:rPr>
      </w:pPr>
      <w:r w:rsidRPr="00EA274D">
        <w:rPr>
          <w:sz w:val="28"/>
          <w:szCs w:val="28"/>
        </w:rPr>
        <w:t xml:space="preserve">- утепление фасадов, межпанельных стыков – 3147 п. </w:t>
      </w:r>
      <w:proofErr w:type="gramStart"/>
      <w:r w:rsidRPr="00EA274D">
        <w:rPr>
          <w:sz w:val="28"/>
          <w:szCs w:val="28"/>
        </w:rPr>
        <w:t>м</w:t>
      </w:r>
      <w:proofErr w:type="gramEnd"/>
      <w:r w:rsidRPr="00EA274D">
        <w:rPr>
          <w:sz w:val="28"/>
          <w:szCs w:val="28"/>
        </w:rPr>
        <w:t>;</w:t>
      </w:r>
    </w:p>
    <w:p w:rsidR="006E7573" w:rsidRPr="00EA274D" w:rsidRDefault="006E7573" w:rsidP="005B7069">
      <w:pPr>
        <w:ind w:firstLine="567"/>
        <w:jc w:val="both"/>
        <w:rPr>
          <w:sz w:val="28"/>
          <w:szCs w:val="28"/>
        </w:rPr>
      </w:pPr>
      <w:r w:rsidRPr="00EA274D">
        <w:rPr>
          <w:sz w:val="28"/>
          <w:szCs w:val="28"/>
        </w:rPr>
        <w:t>-замена ветхих и аварийных внутридомовых систем тепл</w:t>
      </w:r>
      <w:proofErr w:type="gramStart"/>
      <w:r w:rsidRPr="00EA274D">
        <w:rPr>
          <w:sz w:val="28"/>
          <w:szCs w:val="28"/>
        </w:rPr>
        <w:t>о-</w:t>
      </w:r>
      <w:proofErr w:type="gramEnd"/>
      <w:r w:rsidRPr="00EA274D">
        <w:rPr>
          <w:sz w:val="28"/>
          <w:szCs w:val="28"/>
        </w:rPr>
        <w:t xml:space="preserve">, </w:t>
      </w:r>
      <w:proofErr w:type="spellStart"/>
      <w:r w:rsidRPr="00EA274D">
        <w:rPr>
          <w:sz w:val="28"/>
          <w:szCs w:val="28"/>
        </w:rPr>
        <w:t>водо</w:t>
      </w:r>
      <w:proofErr w:type="spellEnd"/>
      <w:r w:rsidRPr="00EA274D">
        <w:rPr>
          <w:sz w:val="28"/>
          <w:szCs w:val="28"/>
        </w:rPr>
        <w:t>-, электроснабжения – 57  МКД;</w:t>
      </w:r>
    </w:p>
    <w:p w:rsidR="006E7573" w:rsidRPr="00EA274D" w:rsidRDefault="006E7573" w:rsidP="005B7069">
      <w:pPr>
        <w:ind w:firstLine="567"/>
        <w:jc w:val="both"/>
        <w:rPr>
          <w:sz w:val="28"/>
          <w:szCs w:val="28"/>
        </w:rPr>
      </w:pPr>
      <w:r w:rsidRPr="00EA274D">
        <w:rPr>
          <w:sz w:val="28"/>
          <w:szCs w:val="28"/>
        </w:rPr>
        <w:t>- установка стеклопакетов на лестничных клетках – 146 шт.</w:t>
      </w:r>
    </w:p>
    <w:p w:rsidR="001531C7" w:rsidRPr="00EA274D" w:rsidRDefault="001531C7" w:rsidP="005B7069">
      <w:pPr>
        <w:pStyle w:val="a5"/>
        <w:ind w:left="0" w:firstLine="567"/>
        <w:jc w:val="both"/>
        <w:rPr>
          <w:sz w:val="28"/>
          <w:szCs w:val="28"/>
        </w:rPr>
      </w:pPr>
      <w:r w:rsidRPr="00EA274D">
        <w:rPr>
          <w:sz w:val="28"/>
          <w:szCs w:val="28"/>
        </w:rPr>
        <w:t>В муниципальных учреждениях образования:</w:t>
      </w:r>
    </w:p>
    <w:p w:rsidR="001531C7" w:rsidRPr="00EA274D" w:rsidRDefault="001531C7" w:rsidP="005B7069">
      <w:pPr>
        <w:ind w:firstLine="567"/>
        <w:jc w:val="both"/>
        <w:rPr>
          <w:sz w:val="28"/>
          <w:szCs w:val="28"/>
        </w:rPr>
      </w:pPr>
      <w:r w:rsidRPr="00EA274D">
        <w:rPr>
          <w:sz w:val="28"/>
          <w:szCs w:val="28"/>
        </w:rPr>
        <w:t xml:space="preserve">- в рамках губернаторской программы </w:t>
      </w:r>
      <w:proofErr w:type="gramStart"/>
      <w:r w:rsidRPr="00EA274D">
        <w:rPr>
          <w:sz w:val="28"/>
          <w:szCs w:val="28"/>
        </w:rPr>
        <w:t>инициативного</w:t>
      </w:r>
      <w:proofErr w:type="gramEnd"/>
      <w:r w:rsidRPr="00EA274D">
        <w:rPr>
          <w:sz w:val="28"/>
          <w:szCs w:val="28"/>
        </w:rPr>
        <w:t xml:space="preserve"> </w:t>
      </w:r>
      <w:proofErr w:type="spellStart"/>
      <w:r w:rsidRPr="00EA274D">
        <w:rPr>
          <w:sz w:val="28"/>
          <w:szCs w:val="28"/>
        </w:rPr>
        <w:t>бюджетирования</w:t>
      </w:r>
      <w:proofErr w:type="spellEnd"/>
      <w:r w:rsidRPr="00EA274D">
        <w:rPr>
          <w:sz w:val="28"/>
          <w:szCs w:val="28"/>
        </w:rPr>
        <w:t xml:space="preserve"> «Решаем вместе» заменены оконные блоки в образовательных организациях: СОШ № 21 (270,0 тыс. руб.); ООШ № 15 (211,0 тыс. руб.); СОШ № 1 (211,0 тыс. руб.);</w:t>
      </w:r>
    </w:p>
    <w:p w:rsidR="001531C7" w:rsidRPr="00EA274D" w:rsidRDefault="001531C7" w:rsidP="005B7069">
      <w:pPr>
        <w:ind w:firstLine="567"/>
        <w:jc w:val="both"/>
        <w:rPr>
          <w:sz w:val="28"/>
          <w:szCs w:val="28"/>
        </w:rPr>
      </w:pPr>
      <w:r w:rsidRPr="00EA274D">
        <w:rPr>
          <w:sz w:val="28"/>
          <w:szCs w:val="28"/>
        </w:rPr>
        <w:t>- организована подача энергетических деклараций по учреждениям образования;</w:t>
      </w:r>
    </w:p>
    <w:p w:rsidR="001531C7" w:rsidRPr="00EA274D" w:rsidRDefault="001531C7" w:rsidP="005B7069">
      <w:pPr>
        <w:ind w:firstLine="567"/>
        <w:jc w:val="both"/>
        <w:rPr>
          <w:sz w:val="28"/>
          <w:szCs w:val="28"/>
        </w:rPr>
      </w:pPr>
      <w:r w:rsidRPr="00EA274D">
        <w:rPr>
          <w:sz w:val="28"/>
          <w:szCs w:val="28"/>
        </w:rPr>
        <w:t xml:space="preserve">- в </w:t>
      </w:r>
      <w:proofErr w:type="gramStart"/>
      <w:r w:rsidRPr="00EA274D">
        <w:rPr>
          <w:sz w:val="28"/>
          <w:szCs w:val="28"/>
        </w:rPr>
        <w:t>рамках</w:t>
      </w:r>
      <w:proofErr w:type="gramEnd"/>
      <w:r w:rsidRPr="00EA274D">
        <w:rPr>
          <w:bCs/>
          <w:sz w:val="28"/>
          <w:szCs w:val="28"/>
        </w:rPr>
        <w:t xml:space="preserve"> </w:t>
      </w:r>
      <w:r w:rsidRPr="00EA274D">
        <w:rPr>
          <w:sz w:val="28"/>
          <w:szCs w:val="28"/>
        </w:rPr>
        <w:t xml:space="preserve">капитального ремонта кровли здания Детского сада № 97 по адресу улица Энергетиков, 6а отремонтирована и утеплена кровля на сумму 5900,124 тыс. руб. Ожидаемый результат – экономия до 25 Гкал в год. </w:t>
      </w:r>
    </w:p>
    <w:p w:rsidR="001531C7" w:rsidRPr="00EA274D" w:rsidRDefault="001531C7" w:rsidP="005B7069">
      <w:pPr>
        <w:ind w:firstLine="567"/>
        <w:jc w:val="both"/>
        <w:rPr>
          <w:sz w:val="28"/>
          <w:szCs w:val="28"/>
        </w:rPr>
      </w:pPr>
    </w:p>
    <w:p w:rsidR="006E7573" w:rsidRPr="00EA274D" w:rsidRDefault="006E7573" w:rsidP="005B7069">
      <w:pPr>
        <w:ind w:firstLine="567"/>
        <w:jc w:val="both"/>
        <w:rPr>
          <w:sz w:val="28"/>
          <w:szCs w:val="28"/>
        </w:rPr>
      </w:pPr>
    </w:p>
    <w:p w:rsidR="0062636D" w:rsidRPr="00EA274D" w:rsidRDefault="0062636D" w:rsidP="005B7069">
      <w:pPr>
        <w:adjustRightInd w:val="0"/>
        <w:ind w:firstLine="567"/>
        <w:jc w:val="both"/>
        <w:rPr>
          <w:b/>
          <w:sz w:val="28"/>
          <w:szCs w:val="28"/>
        </w:rPr>
      </w:pPr>
      <w:r w:rsidRPr="00EA274D">
        <w:rPr>
          <w:b/>
          <w:sz w:val="28"/>
          <w:szCs w:val="28"/>
        </w:rPr>
        <w:lastRenderedPageBreak/>
        <w:t>1.3</w:t>
      </w:r>
      <w:proofErr w:type="gramStart"/>
      <w:r w:rsidRPr="00EA274D">
        <w:rPr>
          <w:b/>
          <w:sz w:val="28"/>
          <w:szCs w:val="28"/>
        </w:rPr>
        <w:t xml:space="preserve"> Н</w:t>
      </w:r>
      <w:proofErr w:type="gramEnd"/>
      <w:r w:rsidRPr="00EA274D">
        <w:rPr>
          <w:b/>
          <w:sz w:val="28"/>
          <w:szCs w:val="28"/>
        </w:rPr>
        <w:t>е устанавливает размеры платы на жилищные услуги, услуги по сбору и вывозу твердых коммунальных отходов с территорий индивидуальной жилой застройки (частного сектора) без предварительного направления уведомления о предстоящих изменениях оплаты на жилищные услуги, а так же проведения консультаций с представителями профсоюзов и работодателей, входящих в трехстороннюю комиссию.</w:t>
      </w:r>
      <w:r w:rsidR="005D3324" w:rsidRPr="00EA274D">
        <w:rPr>
          <w:b/>
          <w:sz w:val="28"/>
          <w:szCs w:val="28"/>
        </w:rPr>
        <w:t xml:space="preserve"> </w:t>
      </w:r>
    </w:p>
    <w:p w:rsidR="00F37DC2" w:rsidRPr="00EA274D" w:rsidRDefault="00F37DC2" w:rsidP="005B7069">
      <w:pPr>
        <w:ind w:firstLine="567"/>
        <w:jc w:val="both"/>
        <w:rPr>
          <w:color w:val="000000"/>
          <w:sz w:val="28"/>
          <w:szCs w:val="28"/>
        </w:rPr>
      </w:pPr>
    </w:p>
    <w:p w:rsidR="00F37DC2" w:rsidRPr="00EA274D" w:rsidRDefault="00F37DC2" w:rsidP="005B7069">
      <w:pPr>
        <w:ind w:firstLine="567"/>
        <w:jc w:val="both"/>
        <w:rPr>
          <w:color w:val="000000"/>
          <w:sz w:val="28"/>
          <w:szCs w:val="28"/>
        </w:rPr>
      </w:pPr>
      <w:r w:rsidRPr="00EA274D">
        <w:rPr>
          <w:color w:val="000000"/>
          <w:sz w:val="28"/>
          <w:szCs w:val="28"/>
        </w:rPr>
        <w:t xml:space="preserve">Плата за услуги по сбору и вывозу твердых бытовых отходов с территории индивидуальной жилой застройки в 2020 году не устанавливалась. </w:t>
      </w:r>
    </w:p>
    <w:p w:rsidR="00F37DC2" w:rsidRPr="00EA274D" w:rsidRDefault="00F37DC2" w:rsidP="005B7069">
      <w:pPr>
        <w:adjustRightInd w:val="0"/>
        <w:ind w:firstLine="567"/>
        <w:jc w:val="both"/>
        <w:rPr>
          <w:sz w:val="28"/>
          <w:szCs w:val="28"/>
        </w:rPr>
      </w:pPr>
      <w:r w:rsidRPr="00EA274D">
        <w:rPr>
          <w:color w:val="000000"/>
          <w:sz w:val="28"/>
          <w:szCs w:val="28"/>
        </w:rPr>
        <w:t>В 4 квартале 2020 года  проведены заочные консультации по вопросу установления платы за пользование жилым помещением (платы за наем).</w:t>
      </w:r>
    </w:p>
    <w:p w:rsidR="0050399A" w:rsidRPr="00EA274D" w:rsidRDefault="00494526" w:rsidP="005B7069">
      <w:pPr>
        <w:ind w:firstLine="567"/>
        <w:jc w:val="both"/>
        <w:rPr>
          <w:sz w:val="28"/>
          <w:szCs w:val="28"/>
        </w:rPr>
      </w:pPr>
      <w:r w:rsidRPr="00EA274D">
        <w:rPr>
          <w:sz w:val="28"/>
          <w:szCs w:val="28"/>
        </w:rPr>
        <w:t>1.4</w:t>
      </w:r>
      <w:proofErr w:type="gramStart"/>
      <w:r w:rsidR="00691068" w:rsidRPr="00EA274D">
        <w:rPr>
          <w:sz w:val="28"/>
          <w:szCs w:val="28"/>
        </w:rPr>
        <w:t xml:space="preserve"> </w:t>
      </w:r>
      <w:r w:rsidR="0050399A" w:rsidRPr="00EA274D">
        <w:rPr>
          <w:sz w:val="28"/>
          <w:szCs w:val="28"/>
        </w:rPr>
        <w:t>О</w:t>
      </w:r>
      <w:proofErr w:type="gramEnd"/>
      <w:r w:rsidR="0050399A" w:rsidRPr="00EA274D">
        <w:rPr>
          <w:sz w:val="28"/>
          <w:szCs w:val="28"/>
        </w:rPr>
        <w:t>существляет организацию и проведение на территории городского округа город Рыбинск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sidR="00994FA4" w:rsidRPr="00EA274D">
        <w:rPr>
          <w:sz w:val="28"/>
          <w:szCs w:val="28"/>
        </w:rPr>
        <w:t xml:space="preserve"> </w:t>
      </w:r>
    </w:p>
    <w:p w:rsidR="00A970E7" w:rsidRPr="00EA274D" w:rsidRDefault="00A970E7" w:rsidP="005B7069">
      <w:pPr>
        <w:ind w:firstLine="567"/>
        <w:jc w:val="both"/>
        <w:rPr>
          <w:sz w:val="28"/>
          <w:szCs w:val="28"/>
        </w:rPr>
      </w:pPr>
      <w:r w:rsidRPr="00EA274D">
        <w:rPr>
          <w:sz w:val="28"/>
          <w:szCs w:val="28"/>
        </w:rPr>
        <w:t>В рамках реализации муниципальной программы «Содействие развитию малого и среднего предпринимательства в городском округе город Рыбинск Ярославской области» в 2020 году выполнены следующие мероприятия:</w:t>
      </w:r>
    </w:p>
    <w:p w:rsidR="00A970E7" w:rsidRPr="00EA274D" w:rsidRDefault="00A970E7" w:rsidP="005B7069">
      <w:pPr>
        <w:ind w:firstLine="567"/>
        <w:jc w:val="both"/>
        <w:rPr>
          <w:sz w:val="28"/>
          <w:szCs w:val="28"/>
        </w:rPr>
      </w:pPr>
      <w:r w:rsidRPr="00EA274D">
        <w:rPr>
          <w:sz w:val="28"/>
          <w:szCs w:val="28"/>
        </w:rPr>
        <w:t>- передача функции управления муниципальным жилым фондом негосударственным структурам – 1 (одно) ТСЖ, в 1 (одном) МКД;</w:t>
      </w:r>
    </w:p>
    <w:p w:rsidR="00A970E7" w:rsidRPr="00EA274D" w:rsidRDefault="00A970E7" w:rsidP="005B7069">
      <w:pPr>
        <w:ind w:firstLine="567"/>
        <w:jc w:val="both"/>
        <w:rPr>
          <w:sz w:val="28"/>
          <w:szCs w:val="28"/>
        </w:rPr>
      </w:pPr>
      <w:r w:rsidRPr="00EA274D">
        <w:rPr>
          <w:sz w:val="28"/>
          <w:szCs w:val="28"/>
        </w:rPr>
        <w:t>- привлечение субъектов малого и среднего предпринимательства в сферу содержания, текущего и капитального ремонта (капитальный ремонт – 21 645,34 тыс. руб. (средства населения); содержание, текущий ремонт/эксплуатация жилья – 105 518,08 тыс. руб. (средства населения)).</w:t>
      </w:r>
    </w:p>
    <w:p w:rsidR="00A970E7" w:rsidRPr="00EA274D" w:rsidRDefault="00A970E7" w:rsidP="005B7069">
      <w:pPr>
        <w:ind w:firstLine="567"/>
        <w:jc w:val="both"/>
        <w:rPr>
          <w:sz w:val="28"/>
          <w:szCs w:val="28"/>
        </w:rPr>
      </w:pPr>
    </w:p>
    <w:p w:rsidR="0062636D" w:rsidRPr="00EA274D" w:rsidRDefault="0062636D" w:rsidP="005B7069">
      <w:pPr>
        <w:adjustRightInd w:val="0"/>
        <w:ind w:firstLine="567"/>
        <w:jc w:val="both"/>
        <w:rPr>
          <w:b/>
          <w:sz w:val="28"/>
          <w:szCs w:val="28"/>
          <w:shd w:val="clear" w:color="auto" w:fill="FFFFFF"/>
        </w:rPr>
      </w:pPr>
      <w:r w:rsidRPr="00EA274D">
        <w:rPr>
          <w:b/>
          <w:sz w:val="28"/>
          <w:szCs w:val="28"/>
          <w:shd w:val="clear" w:color="auto" w:fill="FFFFFF"/>
        </w:rPr>
        <w:t>1.5</w:t>
      </w:r>
      <w:proofErr w:type="gramStart"/>
      <w:r w:rsidRPr="00EA274D">
        <w:rPr>
          <w:b/>
          <w:sz w:val="28"/>
          <w:szCs w:val="28"/>
          <w:shd w:val="clear" w:color="auto" w:fill="FFFFFF"/>
        </w:rPr>
        <w:t xml:space="preserve"> О</w:t>
      </w:r>
      <w:proofErr w:type="gramEnd"/>
      <w:r w:rsidRPr="00EA274D">
        <w:rPr>
          <w:b/>
          <w:sz w:val="28"/>
          <w:szCs w:val="28"/>
          <w:shd w:val="clear" w:color="auto" w:fill="FFFFFF"/>
        </w:rPr>
        <w:t>рганизует выполнение мероприятий по поддержке и развитию предпринимательства, содействует реализации мероприятий занятости граждан, в том числе в сфере предпринимательской деятельности в рамках реализации Программы комплексного социально-экономического развития город</w:t>
      </w:r>
      <w:r w:rsidR="004139B9" w:rsidRPr="00EA274D">
        <w:rPr>
          <w:b/>
          <w:sz w:val="28"/>
          <w:szCs w:val="28"/>
          <w:shd w:val="clear" w:color="auto" w:fill="FFFFFF"/>
        </w:rPr>
        <w:t>ского округа город</w:t>
      </w:r>
      <w:r w:rsidRPr="00EA274D">
        <w:rPr>
          <w:b/>
          <w:sz w:val="28"/>
          <w:szCs w:val="28"/>
          <w:shd w:val="clear" w:color="auto" w:fill="FFFFFF"/>
        </w:rPr>
        <w:t xml:space="preserve"> Рыбинск на 2016-2020 годы, муниципальных программ городского округа</w:t>
      </w:r>
      <w:r w:rsidR="004139B9" w:rsidRPr="00EA274D">
        <w:rPr>
          <w:b/>
          <w:sz w:val="28"/>
          <w:szCs w:val="28"/>
          <w:shd w:val="clear" w:color="auto" w:fill="FFFFFF"/>
        </w:rPr>
        <w:t xml:space="preserve"> город Рыбинск</w:t>
      </w:r>
      <w:r w:rsidR="005E22FF" w:rsidRPr="00EA274D">
        <w:rPr>
          <w:b/>
          <w:sz w:val="28"/>
          <w:szCs w:val="28"/>
          <w:shd w:val="clear" w:color="auto" w:fill="FFFFFF"/>
        </w:rPr>
        <w:t>.</w:t>
      </w:r>
      <w:r w:rsidR="005D3324" w:rsidRPr="00EA274D">
        <w:rPr>
          <w:b/>
          <w:sz w:val="28"/>
          <w:szCs w:val="28"/>
          <w:shd w:val="clear" w:color="auto" w:fill="FFFFFF"/>
        </w:rPr>
        <w:t xml:space="preserve"> </w:t>
      </w:r>
    </w:p>
    <w:p w:rsidR="00197821" w:rsidRPr="00EA274D" w:rsidRDefault="00197821" w:rsidP="005B7069">
      <w:pPr>
        <w:adjustRightInd w:val="0"/>
        <w:ind w:firstLine="567"/>
        <w:jc w:val="both"/>
        <w:rPr>
          <w:sz w:val="28"/>
          <w:szCs w:val="28"/>
          <w:shd w:val="clear" w:color="auto" w:fill="FFFFFF"/>
        </w:rPr>
      </w:pPr>
    </w:p>
    <w:p w:rsidR="00197821" w:rsidRPr="00EA274D" w:rsidRDefault="00197821" w:rsidP="005B7069">
      <w:pPr>
        <w:adjustRightInd w:val="0"/>
        <w:ind w:firstLine="567"/>
        <w:jc w:val="both"/>
        <w:rPr>
          <w:sz w:val="28"/>
          <w:szCs w:val="28"/>
          <w:shd w:val="clear" w:color="auto" w:fill="FFFFFF"/>
        </w:rPr>
      </w:pPr>
      <w:r w:rsidRPr="00EA274D">
        <w:rPr>
          <w:sz w:val="28"/>
          <w:szCs w:val="28"/>
          <w:shd w:val="clear" w:color="auto" w:fill="FFFFFF"/>
        </w:rPr>
        <w:t>См. п. 1.1.</w:t>
      </w:r>
    </w:p>
    <w:p w:rsidR="00EA274D" w:rsidRDefault="00EA274D" w:rsidP="005B7069">
      <w:pPr>
        <w:ind w:firstLine="567"/>
        <w:jc w:val="both"/>
        <w:rPr>
          <w:sz w:val="28"/>
          <w:szCs w:val="28"/>
        </w:rPr>
      </w:pPr>
    </w:p>
    <w:p w:rsidR="00EA274D" w:rsidRPr="00EA274D" w:rsidRDefault="00E42FC7" w:rsidP="005B7069">
      <w:pPr>
        <w:ind w:firstLine="567"/>
        <w:jc w:val="both"/>
        <w:rPr>
          <w:b/>
          <w:sz w:val="28"/>
          <w:szCs w:val="28"/>
        </w:rPr>
      </w:pPr>
      <w:r w:rsidRPr="00EA274D">
        <w:rPr>
          <w:b/>
          <w:sz w:val="28"/>
          <w:szCs w:val="28"/>
        </w:rPr>
        <w:t>1.6</w:t>
      </w:r>
      <w:proofErr w:type="gramStart"/>
      <w:r w:rsidRPr="00EA274D">
        <w:rPr>
          <w:b/>
          <w:sz w:val="28"/>
          <w:szCs w:val="28"/>
        </w:rPr>
        <w:t xml:space="preserve"> П</w:t>
      </w:r>
      <w:proofErr w:type="gramEnd"/>
      <w:r w:rsidRPr="00EA274D">
        <w:rPr>
          <w:b/>
          <w:sz w:val="28"/>
          <w:szCs w:val="28"/>
        </w:rPr>
        <w:t>роводит работу с руководителями организаций по своевременному и полному перечислению налогов в бюджет городского округа город Рыбинск.</w:t>
      </w:r>
    </w:p>
    <w:p w:rsidR="00EA274D" w:rsidRDefault="00EA274D" w:rsidP="005B7069">
      <w:pPr>
        <w:ind w:firstLine="567"/>
        <w:jc w:val="both"/>
        <w:rPr>
          <w:sz w:val="28"/>
          <w:szCs w:val="28"/>
        </w:rPr>
      </w:pPr>
    </w:p>
    <w:p w:rsidR="006C31ED" w:rsidRPr="00EA274D" w:rsidRDefault="00EA274D" w:rsidP="005B7069">
      <w:pPr>
        <w:ind w:firstLine="567"/>
        <w:jc w:val="both"/>
        <w:rPr>
          <w:color w:val="000000"/>
          <w:sz w:val="28"/>
          <w:szCs w:val="28"/>
        </w:rPr>
      </w:pPr>
      <w:r w:rsidRPr="00EA274D">
        <w:rPr>
          <w:color w:val="000000"/>
          <w:sz w:val="28"/>
          <w:szCs w:val="28"/>
        </w:rPr>
        <w:lastRenderedPageBreak/>
        <w:t xml:space="preserve"> </w:t>
      </w:r>
      <w:r w:rsidR="006C31ED" w:rsidRPr="00EA274D">
        <w:rPr>
          <w:color w:val="000000"/>
          <w:sz w:val="28"/>
          <w:szCs w:val="28"/>
        </w:rPr>
        <w:t>Проведено 3 заседания межведомственной комиссии по укреплению налоговой дисциплины и легализации налоговой базы, на которые приглашены 20 организаций,  12 физических лиц.</w:t>
      </w:r>
    </w:p>
    <w:p w:rsidR="006C31ED" w:rsidRPr="00EA274D" w:rsidRDefault="006C31ED" w:rsidP="005B7069">
      <w:pPr>
        <w:adjustRightInd w:val="0"/>
        <w:ind w:firstLine="567"/>
        <w:jc w:val="both"/>
        <w:rPr>
          <w:sz w:val="28"/>
          <w:szCs w:val="28"/>
        </w:rPr>
      </w:pPr>
      <w:r w:rsidRPr="00EA274D">
        <w:rPr>
          <w:sz w:val="28"/>
          <w:szCs w:val="28"/>
        </w:rPr>
        <w:t>В результате проведенной работы комиссии организации и физические лица перечислили просроченной задолженности по налогам 35 390,5 тыс. руб., в том числе в бюджет городского округа город Рыбинск 10 697,2 тыс. руб., из них НДФЛ  10 582,8 тыс. руб.</w:t>
      </w:r>
    </w:p>
    <w:p w:rsidR="006C31ED" w:rsidRPr="00EA274D" w:rsidRDefault="006C31ED" w:rsidP="005B7069">
      <w:pPr>
        <w:widowControl w:val="0"/>
        <w:ind w:firstLine="567"/>
        <w:jc w:val="both"/>
        <w:rPr>
          <w:rFonts w:eastAsia="Calibri"/>
          <w:noProof/>
          <w:sz w:val="28"/>
          <w:szCs w:val="28"/>
        </w:rPr>
      </w:pPr>
      <w:r w:rsidRPr="00EA274D">
        <w:rPr>
          <w:rFonts w:eastAsia="Calibri"/>
          <w:noProof/>
          <w:sz w:val="28"/>
          <w:szCs w:val="28"/>
        </w:rPr>
        <w:t xml:space="preserve">          В рамках информационой кампании по уплате имущественных налогов за 2020 год проведены следующие мероприятия:</w:t>
      </w:r>
    </w:p>
    <w:p w:rsidR="006C31ED" w:rsidRPr="00EA274D" w:rsidRDefault="006C31ED" w:rsidP="005B7069">
      <w:pPr>
        <w:widowControl w:val="0"/>
        <w:ind w:firstLine="567"/>
        <w:jc w:val="both"/>
        <w:rPr>
          <w:rFonts w:eastAsia="Calibri"/>
          <w:noProof/>
          <w:sz w:val="28"/>
          <w:szCs w:val="28"/>
        </w:rPr>
      </w:pPr>
      <w:r w:rsidRPr="00EA274D">
        <w:rPr>
          <w:rFonts w:eastAsia="Calibri"/>
          <w:noProof/>
          <w:sz w:val="28"/>
          <w:szCs w:val="28"/>
        </w:rPr>
        <w:t>- на главной странице официального сайта Администрации городского округа город Рыбинск  размещены баннер со ссылкой на сайт УФНС по Ярославской области и информация об имущественных налогах;</w:t>
      </w:r>
    </w:p>
    <w:p w:rsidR="006C31ED" w:rsidRPr="00EA274D" w:rsidRDefault="006C31ED" w:rsidP="005B7069">
      <w:pPr>
        <w:widowControl w:val="0"/>
        <w:ind w:firstLine="567"/>
        <w:jc w:val="both"/>
        <w:rPr>
          <w:noProof/>
          <w:sz w:val="28"/>
          <w:szCs w:val="28"/>
        </w:rPr>
      </w:pPr>
      <w:r w:rsidRPr="00EA274D">
        <w:rPr>
          <w:rFonts w:eastAsia="Calibri"/>
          <w:noProof/>
          <w:sz w:val="28"/>
          <w:szCs w:val="28"/>
        </w:rPr>
        <w:t>-</w:t>
      </w:r>
      <w:r w:rsidRPr="00EA274D">
        <w:rPr>
          <w:noProof/>
          <w:sz w:val="28"/>
          <w:szCs w:val="28"/>
        </w:rPr>
        <w:t xml:space="preserve"> на страницах официальных групп  Администрации городского округа город Рыбинск, Департамента финансов, отдела потребительского рынка товаров и услуг  в социальных сетях размещена информация об уплате имущественных налогов и  видеоролик;</w:t>
      </w:r>
    </w:p>
    <w:p w:rsidR="006C31ED" w:rsidRPr="00EA274D" w:rsidRDefault="006C31ED" w:rsidP="005B7069">
      <w:pPr>
        <w:ind w:firstLine="567"/>
        <w:jc w:val="both"/>
        <w:rPr>
          <w:noProof/>
          <w:sz w:val="28"/>
          <w:szCs w:val="28"/>
        </w:rPr>
      </w:pPr>
      <w:r w:rsidRPr="00EA274D">
        <w:rPr>
          <w:noProof/>
          <w:sz w:val="28"/>
          <w:szCs w:val="28"/>
        </w:rPr>
        <w:t>- р</w:t>
      </w:r>
      <w:proofErr w:type="spellStart"/>
      <w:r w:rsidRPr="00EA274D">
        <w:rPr>
          <w:sz w:val="28"/>
          <w:szCs w:val="28"/>
          <w:lang w:eastAsia="en-US"/>
        </w:rPr>
        <w:t>уководителям</w:t>
      </w:r>
      <w:proofErr w:type="spellEnd"/>
      <w:r w:rsidRPr="00EA274D">
        <w:rPr>
          <w:sz w:val="28"/>
          <w:szCs w:val="28"/>
          <w:lang w:eastAsia="en-US"/>
        </w:rPr>
        <w:t xml:space="preserve"> структурных подразделений Администрации и отраслевых (функциональных) органов рекомендовано провести работу  с муниципальными служащими  по оплате имущественных налогов заранее, не откладывая на последний день срока уплаты;</w:t>
      </w:r>
    </w:p>
    <w:p w:rsidR="006C31ED" w:rsidRPr="00EA274D" w:rsidRDefault="006C31ED" w:rsidP="005B7069">
      <w:pPr>
        <w:ind w:firstLine="567"/>
        <w:jc w:val="both"/>
        <w:rPr>
          <w:noProof/>
          <w:sz w:val="28"/>
          <w:szCs w:val="28"/>
        </w:rPr>
      </w:pPr>
      <w:r w:rsidRPr="00EA274D">
        <w:rPr>
          <w:noProof/>
          <w:sz w:val="28"/>
          <w:szCs w:val="28"/>
        </w:rPr>
        <w:t>- в газете «Рыбинские известия» опубликован материал «1 декабря 2020 года – единый срок уплаты имущественных налогов»;</w:t>
      </w:r>
    </w:p>
    <w:p w:rsidR="006C31ED" w:rsidRPr="00EA274D" w:rsidRDefault="006C31ED" w:rsidP="005B7069">
      <w:pPr>
        <w:ind w:firstLine="567"/>
        <w:jc w:val="both"/>
        <w:rPr>
          <w:noProof/>
          <w:sz w:val="28"/>
          <w:szCs w:val="28"/>
        </w:rPr>
      </w:pPr>
      <w:r w:rsidRPr="00EA274D">
        <w:rPr>
          <w:noProof/>
          <w:sz w:val="28"/>
          <w:szCs w:val="28"/>
        </w:rPr>
        <w:t xml:space="preserve">- </w:t>
      </w:r>
      <w:r w:rsidRPr="00EA274D">
        <w:rPr>
          <w:sz w:val="28"/>
          <w:szCs w:val="28"/>
          <w:lang w:eastAsia="en-US"/>
        </w:rPr>
        <w:t>главным администраторам доходов, а также предпринимателям направлены плакаты и листовки о сроках и способах уплаты имущественных налогов,  для размещения на информационных стендах, в торговых центрах и магазинах, во всех структурных подразделениях Администрации, учреждениях образования, культуры и спорта, муниципальных предприятиях города, общественном транспорте;</w:t>
      </w:r>
    </w:p>
    <w:p w:rsidR="006C31ED" w:rsidRPr="00EA274D" w:rsidRDefault="006C31ED" w:rsidP="005B7069">
      <w:pPr>
        <w:ind w:firstLine="567"/>
        <w:jc w:val="both"/>
        <w:rPr>
          <w:rFonts w:eastAsia="Calibri"/>
          <w:noProof/>
          <w:sz w:val="28"/>
          <w:szCs w:val="28"/>
        </w:rPr>
      </w:pPr>
      <w:r w:rsidRPr="00EA274D">
        <w:rPr>
          <w:rFonts w:eastAsia="Calibri"/>
          <w:noProof/>
          <w:sz w:val="28"/>
          <w:szCs w:val="28"/>
        </w:rPr>
        <w:t>- в</w:t>
      </w:r>
      <w:r w:rsidRPr="00EA274D">
        <w:rPr>
          <w:sz w:val="28"/>
          <w:szCs w:val="28"/>
          <w:lang w:eastAsia="en-US"/>
        </w:rPr>
        <w:t xml:space="preserve">  налоговую инспекцию направлены актуализированные списки муниципальных служащих, работающих в структурных подразделениях Администрации и отраслевых (функциональных) органах.</w:t>
      </w:r>
      <w:r w:rsidRPr="00EA274D">
        <w:rPr>
          <w:sz w:val="28"/>
          <w:szCs w:val="28"/>
        </w:rPr>
        <w:t xml:space="preserve"> Налоговая инспекция </w:t>
      </w:r>
      <w:proofErr w:type="gramStart"/>
      <w:r w:rsidRPr="00EA274D">
        <w:rPr>
          <w:sz w:val="28"/>
          <w:szCs w:val="28"/>
        </w:rPr>
        <w:t>сформировала и направила</w:t>
      </w:r>
      <w:proofErr w:type="gramEnd"/>
      <w:r w:rsidRPr="00EA274D">
        <w:rPr>
          <w:sz w:val="28"/>
          <w:szCs w:val="28"/>
        </w:rPr>
        <w:t xml:space="preserve"> списки сотрудников, имеющих задолженность. В отношении данных сотрудников руководителями проведена разъяснительная работа</w:t>
      </w:r>
      <w:r w:rsidRPr="00EA274D">
        <w:rPr>
          <w:sz w:val="28"/>
          <w:szCs w:val="28"/>
          <w:lang w:eastAsia="en-US"/>
        </w:rPr>
        <w:t>;</w:t>
      </w:r>
    </w:p>
    <w:p w:rsidR="006C31ED" w:rsidRDefault="006C31ED" w:rsidP="005B7069">
      <w:pPr>
        <w:ind w:firstLine="567"/>
        <w:jc w:val="both"/>
        <w:rPr>
          <w:rFonts w:eastAsia="Calibri"/>
          <w:sz w:val="28"/>
          <w:szCs w:val="28"/>
          <w:lang w:eastAsia="en-US"/>
        </w:rPr>
      </w:pPr>
      <w:r w:rsidRPr="00EA274D">
        <w:rPr>
          <w:rFonts w:eastAsia="Calibri"/>
          <w:sz w:val="28"/>
          <w:szCs w:val="28"/>
          <w:lang w:eastAsia="en-US"/>
        </w:rPr>
        <w:t>- на местном телеканале Рыбинск-40 была размещена информация в виде «бегущей строки» о сроках уплаты имущественных налогов.</w:t>
      </w:r>
    </w:p>
    <w:p w:rsidR="00EA274D" w:rsidRPr="00EA274D" w:rsidRDefault="00EA274D" w:rsidP="005B7069">
      <w:pPr>
        <w:ind w:firstLine="567"/>
        <w:jc w:val="both"/>
        <w:rPr>
          <w:sz w:val="28"/>
          <w:szCs w:val="28"/>
        </w:rPr>
      </w:pPr>
    </w:p>
    <w:p w:rsidR="00691068" w:rsidRPr="00EA274D" w:rsidRDefault="00691068" w:rsidP="005B7069">
      <w:pPr>
        <w:ind w:firstLine="567"/>
        <w:jc w:val="both"/>
        <w:rPr>
          <w:b/>
          <w:sz w:val="28"/>
          <w:szCs w:val="28"/>
        </w:rPr>
      </w:pPr>
      <w:r w:rsidRPr="00EA274D">
        <w:rPr>
          <w:b/>
          <w:sz w:val="28"/>
          <w:szCs w:val="28"/>
        </w:rPr>
        <w:t>1.</w:t>
      </w:r>
      <w:r w:rsidR="001C04A8" w:rsidRPr="00EA274D">
        <w:rPr>
          <w:b/>
          <w:sz w:val="28"/>
          <w:szCs w:val="28"/>
        </w:rPr>
        <w:t>7</w:t>
      </w:r>
      <w:r w:rsidRPr="00EA274D">
        <w:rPr>
          <w:b/>
          <w:sz w:val="28"/>
          <w:szCs w:val="28"/>
        </w:rPr>
        <w:t xml:space="preserve"> Регулярно, но не реже одного раза в год, размещает на официальном сайте Администрации информацию о достигнутых показателях социально-экономического развития города, согласно приложению 1, а так же ежеквартально, согласно приложению </w:t>
      </w:r>
      <w:r w:rsidR="003D08E6" w:rsidRPr="00EA274D">
        <w:rPr>
          <w:b/>
          <w:sz w:val="28"/>
          <w:szCs w:val="28"/>
        </w:rPr>
        <w:t>4</w:t>
      </w:r>
      <w:r w:rsidRPr="00EA274D">
        <w:rPr>
          <w:b/>
          <w:sz w:val="28"/>
          <w:szCs w:val="28"/>
        </w:rPr>
        <w:t>.</w:t>
      </w:r>
      <w:r w:rsidR="005D3324" w:rsidRPr="00EA274D">
        <w:rPr>
          <w:b/>
          <w:sz w:val="28"/>
          <w:szCs w:val="28"/>
        </w:rPr>
        <w:t xml:space="preserve"> </w:t>
      </w:r>
    </w:p>
    <w:p w:rsidR="00EA274D" w:rsidRPr="00EA274D" w:rsidRDefault="00EA274D" w:rsidP="005B7069">
      <w:pPr>
        <w:ind w:firstLine="567"/>
        <w:jc w:val="both"/>
        <w:rPr>
          <w:sz w:val="28"/>
          <w:szCs w:val="28"/>
        </w:rPr>
      </w:pPr>
    </w:p>
    <w:p w:rsidR="00197821" w:rsidRPr="00EA274D" w:rsidRDefault="00197821" w:rsidP="005B7069">
      <w:pPr>
        <w:ind w:firstLine="567"/>
        <w:jc w:val="both"/>
        <w:rPr>
          <w:bCs/>
          <w:sz w:val="28"/>
          <w:szCs w:val="28"/>
        </w:rPr>
      </w:pPr>
      <w:r w:rsidRPr="00EA274D">
        <w:rPr>
          <w:bCs/>
          <w:sz w:val="28"/>
          <w:szCs w:val="28"/>
        </w:rPr>
        <w:t xml:space="preserve">Информация о социально-экономическом положении городского округа город Рыбинск размещается регулярно на официальном сайте Администрации </w:t>
      </w:r>
    </w:p>
    <w:p w:rsidR="00197821" w:rsidRPr="00EA274D" w:rsidRDefault="00197821" w:rsidP="005B7069">
      <w:pPr>
        <w:ind w:firstLine="567"/>
        <w:jc w:val="both"/>
        <w:rPr>
          <w:bCs/>
          <w:sz w:val="28"/>
          <w:szCs w:val="28"/>
        </w:rPr>
      </w:pPr>
      <w:r w:rsidRPr="00EA274D">
        <w:rPr>
          <w:bCs/>
          <w:sz w:val="28"/>
          <w:szCs w:val="28"/>
        </w:rPr>
        <w:lastRenderedPageBreak/>
        <w:t xml:space="preserve">городского округа город Рыбинск в </w:t>
      </w:r>
      <w:proofErr w:type="gramStart"/>
      <w:r w:rsidRPr="00EA274D">
        <w:rPr>
          <w:bCs/>
          <w:sz w:val="28"/>
          <w:szCs w:val="28"/>
        </w:rPr>
        <w:t>разделе</w:t>
      </w:r>
      <w:proofErr w:type="gramEnd"/>
      <w:r w:rsidRPr="00EA274D">
        <w:rPr>
          <w:bCs/>
          <w:sz w:val="28"/>
          <w:szCs w:val="28"/>
        </w:rPr>
        <w:t xml:space="preserve"> «Экономика и инвестиции» / «Комплексное развитие» (</w:t>
      </w:r>
      <w:hyperlink r:id="rId9" w:history="1">
        <w:r w:rsidRPr="00EA274D">
          <w:rPr>
            <w:rStyle w:val="af1"/>
            <w:sz w:val="28"/>
            <w:szCs w:val="28"/>
          </w:rPr>
          <w:t>http://rybinsk.ru/economy/socio-econom</w:t>
        </w:r>
      </w:hyperlink>
      <w:r w:rsidRPr="00EA274D">
        <w:rPr>
          <w:bCs/>
          <w:sz w:val="28"/>
          <w:szCs w:val="28"/>
        </w:rPr>
        <w:t xml:space="preserve">). </w:t>
      </w:r>
    </w:p>
    <w:p w:rsidR="00EA274D" w:rsidRDefault="00EA274D" w:rsidP="005B7069">
      <w:pPr>
        <w:ind w:firstLine="567"/>
        <w:jc w:val="both"/>
        <w:rPr>
          <w:sz w:val="28"/>
          <w:szCs w:val="28"/>
        </w:rPr>
      </w:pPr>
    </w:p>
    <w:p w:rsidR="00B446F1" w:rsidRPr="00EA274D" w:rsidRDefault="00691068" w:rsidP="005B7069">
      <w:pPr>
        <w:ind w:firstLine="567"/>
        <w:jc w:val="both"/>
        <w:rPr>
          <w:b/>
          <w:sz w:val="28"/>
          <w:szCs w:val="28"/>
        </w:rPr>
      </w:pPr>
      <w:r w:rsidRPr="00EA274D">
        <w:rPr>
          <w:b/>
          <w:sz w:val="28"/>
          <w:szCs w:val="28"/>
        </w:rPr>
        <w:t>1.</w:t>
      </w:r>
      <w:r w:rsidR="001C04A8" w:rsidRPr="00EA274D">
        <w:rPr>
          <w:b/>
          <w:sz w:val="28"/>
          <w:szCs w:val="28"/>
        </w:rPr>
        <w:t>8</w:t>
      </w:r>
      <w:proofErr w:type="gramStart"/>
      <w:r w:rsidRPr="00EA274D">
        <w:rPr>
          <w:b/>
          <w:sz w:val="28"/>
          <w:szCs w:val="28"/>
        </w:rPr>
        <w:t xml:space="preserve"> </w:t>
      </w:r>
      <w:r w:rsidR="001A5105" w:rsidRPr="00EA274D">
        <w:rPr>
          <w:b/>
          <w:sz w:val="28"/>
          <w:szCs w:val="28"/>
        </w:rPr>
        <w:t>С</w:t>
      </w:r>
      <w:proofErr w:type="gramEnd"/>
      <w:r w:rsidR="001A5105" w:rsidRPr="00EA274D">
        <w:rPr>
          <w:b/>
          <w:sz w:val="28"/>
          <w:szCs w:val="28"/>
        </w:rPr>
        <w:t>оздает в муниципальном образовании благоприятные условия для развития инвестиционной деятельности.</w:t>
      </w:r>
      <w:r w:rsidR="005D3324" w:rsidRPr="00EA274D">
        <w:rPr>
          <w:b/>
          <w:sz w:val="28"/>
          <w:szCs w:val="28"/>
        </w:rPr>
        <w:t xml:space="preserve"> </w:t>
      </w:r>
    </w:p>
    <w:p w:rsidR="00EA274D" w:rsidRDefault="00EA274D" w:rsidP="005B7069">
      <w:pPr>
        <w:ind w:firstLine="567"/>
        <w:jc w:val="both"/>
        <w:rPr>
          <w:color w:val="000000"/>
          <w:spacing w:val="-4"/>
          <w:sz w:val="28"/>
          <w:szCs w:val="28"/>
        </w:rPr>
      </w:pPr>
    </w:p>
    <w:p w:rsidR="00197821" w:rsidRPr="00EA274D" w:rsidRDefault="00197821" w:rsidP="005B7069">
      <w:pPr>
        <w:ind w:firstLine="567"/>
        <w:jc w:val="both"/>
        <w:rPr>
          <w:color w:val="000000"/>
          <w:spacing w:val="-4"/>
          <w:sz w:val="28"/>
          <w:szCs w:val="28"/>
        </w:rPr>
      </w:pPr>
      <w:r w:rsidRPr="00EA274D">
        <w:rPr>
          <w:color w:val="000000"/>
          <w:spacing w:val="-4"/>
          <w:sz w:val="28"/>
          <w:szCs w:val="28"/>
        </w:rPr>
        <w:t xml:space="preserve">В 2020 году продолжена реализация Комплексной дорожной карты улучшения инвестиционного климата на территории города </w:t>
      </w:r>
      <w:r w:rsidRPr="00EA274D">
        <w:rPr>
          <w:bCs/>
          <w:sz w:val="28"/>
          <w:szCs w:val="28"/>
        </w:rPr>
        <w:t>(утверждена постановлением Администрации городского округа город Рыбинск от 09.07.2019 № 1724 «Об утверждении планов мероприятий («дорожных карт») по обеспечению упрощения процедур ведения бизнеса и повышения инвестиционной привлекательности» на 2019-2021 годы)</w:t>
      </w:r>
      <w:r w:rsidRPr="00EA274D">
        <w:rPr>
          <w:color w:val="000000"/>
          <w:spacing w:val="-4"/>
          <w:sz w:val="28"/>
          <w:szCs w:val="28"/>
        </w:rPr>
        <w:t xml:space="preserve">. </w:t>
      </w:r>
      <w:r w:rsidRPr="00EA274D">
        <w:rPr>
          <w:sz w:val="28"/>
          <w:szCs w:val="28"/>
        </w:rPr>
        <w:t xml:space="preserve">Подготовлен отчет о реализации дорожной карты за 2020 год. </w:t>
      </w:r>
      <w:r w:rsidRPr="00EA274D">
        <w:rPr>
          <w:color w:val="000000"/>
          <w:spacing w:val="-4"/>
          <w:sz w:val="28"/>
          <w:szCs w:val="28"/>
        </w:rPr>
        <w:t xml:space="preserve">Мероприятия дорожной карты направлены на упрощение и ускорение процедур, связанных с организацией и развитием бизнеса на территории города. Так, сроки получения разрешения на строительство составляют не более 5 рабочих дней, разрешения на производство земляных работ – не более 2 дней и т.д. </w:t>
      </w:r>
    </w:p>
    <w:p w:rsidR="00197821" w:rsidRPr="00EA274D" w:rsidRDefault="00197821" w:rsidP="005B7069">
      <w:pPr>
        <w:tabs>
          <w:tab w:val="left" w:pos="1134"/>
        </w:tabs>
        <w:ind w:firstLine="567"/>
        <w:jc w:val="both"/>
        <w:rPr>
          <w:color w:val="000000"/>
          <w:spacing w:val="-4"/>
          <w:sz w:val="28"/>
          <w:szCs w:val="28"/>
        </w:rPr>
      </w:pPr>
      <w:r w:rsidRPr="00EA274D">
        <w:rPr>
          <w:color w:val="000000"/>
          <w:spacing w:val="-4"/>
          <w:sz w:val="28"/>
          <w:szCs w:val="28"/>
        </w:rPr>
        <w:t>Проведена работа по актуализации информационной базы для инвесторов. На официальном сайте Администрации города размещен инвестиционный паспорт города Рыбинска, в котором можно найти максимально полную информацию о состоянии экономики, промышленности и потребительского рынка города, развитии международных связей и туризма, развитии инвестиционной деятельности на территории города.</w:t>
      </w:r>
    </w:p>
    <w:p w:rsidR="00197821" w:rsidRPr="00EA274D" w:rsidRDefault="00197821" w:rsidP="005B7069">
      <w:pPr>
        <w:tabs>
          <w:tab w:val="left" w:pos="1134"/>
        </w:tabs>
        <w:ind w:firstLine="567"/>
        <w:jc w:val="both"/>
        <w:rPr>
          <w:color w:val="000000"/>
          <w:spacing w:val="-4"/>
          <w:sz w:val="28"/>
          <w:szCs w:val="28"/>
        </w:rPr>
      </w:pPr>
      <w:r w:rsidRPr="00EA274D">
        <w:rPr>
          <w:color w:val="000000"/>
          <w:spacing w:val="-4"/>
          <w:sz w:val="28"/>
          <w:szCs w:val="28"/>
        </w:rPr>
        <w:t xml:space="preserve">Для предоставления потенциальным инвесторам актуализирован перечень перспективных инвестиционных площадок под создание новых объектов в </w:t>
      </w:r>
      <w:proofErr w:type="gramStart"/>
      <w:r w:rsidRPr="00EA274D">
        <w:rPr>
          <w:color w:val="000000"/>
          <w:spacing w:val="-4"/>
          <w:sz w:val="28"/>
          <w:szCs w:val="28"/>
        </w:rPr>
        <w:t>городе</w:t>
      </w:r>
      <w:proofErr w:type="gramEnd"/>
      <w:r w:rsidRPr="00EA274D">
        <w:rPr>
          <w:color w:val="000000"/>
          <w:spacing w:val="-4"/>
          <w:sz w:val="28"/>
          <w:szCs w:val="28"/>
        </w:rPr>
        <w:t>. Материалы по перспективным инвестиционным площадкам размещены на официальном сайте Администрации городского округа город Рыбинск, сайте АО «Корпорация развития Ярославской области».</w:t>
      </w:r>
    </w:p>
    <w:p w:rsidR="00197821" w:rsidRPr="00EA274D" w:rsidRDefault="00197821" w:rsidP="005B7069">
      <w:pPr>
        <w:tabs>
          <w:tab w:val="left" w:pos="1134"/>
        </w:tabs>
        <w:ind w:firstLine="567"/>
        <w:jc w:val="both"/>
        <w:rPr>
          <w:color w:val="000000"/>
          <w:spacing w:val="-4"/>
          <w:sz w:val="28"/>
          <w:szCs w:val="28"/>
        </w:rPr>
      </w:pPr>
    </w:p>
    <w:p w:rsidR="00197821" w:rsidRPr="00EA274D" w:rsidRDefault="00197821" w:rsidP="005B7069">
      <w:pPr>
        <w:tabs>
          <w:tab w:val="left" w:pos="1134"/>
        </w:tabs>
        <w:ind w:firstLine="567"/>
        <w:jc w:val="both"/>
        <w:rPr>
          <w:color w:val="000000"/>
          <w:spacing w:val="-4"/>
          <w:sz w:val="28"/>
          <w:szCs w:val="28"/>
        </w:rPr>
      </w:pPr>
    </w:p>
    <w:p w:rsidR="00197821" w:rsidRPr="00EA274D" w:rsidRDefault="00197821" w:rsidP="005B7069">
      <w:pPr>
        <w:tabs>
          <w:tab w:val="left" w:pos="1134"/>
        </w:tabs>
        <w:ind w:firstLine="567"/>
        <w:jc w:val="both"/>
        <w:rPr>
          <w:color w:val="000000"/>
          <w:spacing w:val="-4"/>
          <w:sz w:val="28"/>
          <w:szCs w:val="28"/>
        </w:rPr>
      </w:pPr>
    </w:p>
    <w:p w:rsidR="00197821" w:rsidRPr="00EA274D" w:rsidRDefault="00197821" w:rsidP="005B7069">
      <w:pPr>
        <w:pStyle w:val="ConsPlusTitle"/>
        <w:ind w:firstLine="567"/>
        <w:jc w:val="both"/>
        <w:rPr>
          <w:rFonts w:ascii="Times New Roman" w:hAnsi="Times New Roman" w:cs="Times New Roman"/>
          <w:b w:val="0"/>
          <w:bCs w:val="0"/>
          <w:sz w:val="28"/>
          <w:szCs w:val="28"/>
        </w:rPr>
      </w:pPr>
      <w:r w:rsidRPr="00EA274D">
        <w:rPr>
          <w:rFonts w:ascii="Times New Roman" w:hAnsi="Times New Roman" w:cs="Times New Roman"/>
          <w:b w:val="0"/>
          <w:bCs w:val="0"/>
          <w:sz w:val="28"/>
          <w:szCs w:val="28"/>
        </w:rPr>
        <w:t>Разработан план мероприятий («дорожная карта») по подготовке заявки на создание промышленно-производственной особой экономической зоны на территории Восточной промышленной зоны; подготовлены предложения для потенциальных инвесторов по вступлению в статус резидента особой экономической зоны.</w:t>
      </w:r>
    </w:p>
    <w:p w:rsidR="00197821" w:rsidRPr="00EA274D" w:rsidRDefault="00197821" w:rsidP="005B7069">
      <w:pPr>
        <w:tabs>
          <w:tab w:val="left" w:pos="1134"/>
        </w:tabs>
        <w:ind w:firstLine="567"/>
        <w:jc w:val="both"/>
        <w:rPr>
          <w:color w:val="000000"/>
          <w:spacing w:val="-4"/>
          <w:sz w:val="28"/>
          <w:szCs w:val="28"/>
        </w:rPr>
      </w:pPr>
      <w:r w:rsidRPr="00EA274D">
        <w:rPr>
          <w:color w:val="000000"/>
          <w:spacing w:val="-4"/>
          <w:sz w:val="28"/>
          <w:szCs w:val="28"/>
        </w:rPr>
        <w:t xml:space="preserve">Продолжается непрерывная работа по </w:t>
      </w:r>
      <w:proofErr w:type="gramStart"/>
      <w:r w:rsidRPr="00EA274D">
        <w:rPr>
          <w:color w:val="000000"/>
          <w:spacing w:val="-4"/>
          <w:sz w:val="28"/>
          <w:szCs w:val="28"/>
        </w:rPr>
        <w:t>контролю за</w:t>
      </w:r>
      <w:proofErr w:type="gramEnd"/>
      <w:r w:rsidRPr="00EA274D">
        <w:rPr>
          <w:color w:val="000000"/>
          <w:spacing w:val="-4"/>
          <w:sz w:val="28"/>
          <w:szCs w:val="28"/>
        </w:rPr>
        <w:t xml:space="preserve"> реализацией концессионного соглашения в теплоэнергетической сфере заключенного в 2019 году. На данный момент это крупнейший реализуемый концессионный проект Ярославской области. </w:t>
      </w:r>
    </w:p>
    <w:p w:rsidR="00197821" w:rsidRPr="00EA274D" w:rsidRDefault="00197821" w:rsidP="005B7069">
      <w:pPr>
        <w:ind w:firstLine="567"/>
        <w:jc w:val="both"/>
        <w:rPr>
          <w:b/>
          <w:sz w:val="28"/>
          <w:szCs w:val="28"/>
          <w:shd w:val="clear" w:color="auto" w:fill="FFFFFF"/>
        </w:rPr>
      </w:pPr>
      <w:r w:rsidRPr="00EA274D">
        <w:rPr>
          <w:sz w:val="28"/>
          <w:szCs w:val="28"/>
        </w:rPr>
        <w:t>Проведено 7 проверок инвестиционных проектов на предмет обоснованности и эффективности использования средств бюджета городского округа город Рыбинск, направляемых на капитальные вложения и приобретение недвижимого имущества.</w:t>
      </w:r>
    </w:p>
    <w:p w:rsidR="00B446F1" w:rsidRPr="00EA274D" w:rsidRDefault="00B446F1" w:rsidP="005B7069">
      <w:pPr>
        <w:pStyle w:val="af2"/>
        <w:ind w:firstLine="567"/>
        <w:jc w:val="both"/>
        <w:rPr>
          <w:color w:val="auto"/>
          <w:sz w:val="28"/>
          <w:szCs w:val="28"/>
        </w:rPr>
      </w:pPr>
      <w:r w:rsidRPr="00EA274D">
        <w:rPr>
          <w:color w:val="auto"/>
          <w:sz w:val="28"/>
          <w:szCs w:val="28"/>
        </w:rPr>
        <w:lastRenderedPageBreak/>
        <w:t>1.</w:t>
      </w:r>
      <w:r w:rsidR="001C04A8" w:rsidRPr="00EA274D">
        <w:rPr>
          <w:color w:val="auto"/>
          <w:sz w:val="28"/>
          <w:szCs w:val="28"/>
        </w:rPr>
        <w:t>9</w:t>
      </w:r>
      <w:proofErr w:type="gramStart"/>
      <w:r w:rsidRPr="00EA274D">
        <w:rPr>
          <w:color w:val="auto"/>
          <w:sz w:val="28"/>
          <w:szCs w:val="28"/>
        </w:rPr>
        <w:t xml:space="preserve"> О</w:t>
      </w:r>
      <w:proofErr w:type="gramEnd"/>
      <w:r w:rsidRPr="00EA274D">
        <w:rPr>
          <w:color w:val="auto"/>
          <w:sz w:val="28"/>
          <w:szCs w:val="28"/>
        </w:rPr>
        <w:t>беспечивает эффективное освоение финансовых средств, предусмотренных адресной инвестиционной программой городского округа город Рыбинск, федеральной целевой программой "Жилище"</w:t>
      </w:r>
      <w:r w:rsidR="009A75F1" w:rsidRPr="00EA274D">
        <w:rPr>
          <w:color w:val="auto"/>
          <w:sz w:val="28"/>
          <w:szCs w:val="28"/>
        </w:rPr>
        <w:t xml:space="preserve"> на 2015-2020 годы</w:t>
      </w:r>
      <w:r w:rsidRPr="00EA274D">
        <w:rPr>
          <w:color w:val="auto"/>
          <w:sz w:val="28"/>
          <w:szCs w:val="28"/>
        </w:rPr>
        <w:t xml:space="preserve"> по курируемым направлениям и объектам, и своевременный ввод в эксплуатацию объектов, подлежащих сдаче в текущем году. Формирует предложения в проекты федеральных и </w:t>
      </w:r>
      <w:r w:rsidR="001A5105" w:rsidRPr="00EA274D">
        <w:rPr>
          <w:color w:val="auto"/>
          <w:sz w:val="28"/>
          <w:szCs w:val="28"/>
        </w:rPr>
        <w:t>областных</w:t>
      </w:r>
      <w:r w:rsidRPr="00EA274D">
        <w:rPr>
          <w:color w:val="auto"/>
          <w:sz w:val="28"/>
          <w:szCs w:val="28"/>
        </w:rPr>
        <w:t xml:space="preserve"> целевых программ.</w:t>
      </w:r>
      <w:r w:rsidR="00133247" w:rsidRPr="00EA274D">
        <w:rPr>
          <w:color w:val="auto"/>
          <w:sz w:val="28"/>
          <w:szCs w:val="28"/>
        </w:rPr>
        <w:t xml:space="preserve"> </w:t>
      </w:r>
    </w:p>
    <w:p w:rsidR="00A970E7" w:rsidRPr="00EA274D" w:rsidRDefault="00A970E7" w:rsidP="005B7069">
      <w:pPr>
        <w:ind w:firstLine="567"/>
        <w:jc w:val="both"/>
        <w:rPr>
          <w:sz w:val="28"/>
          <w:szCs w:val="28"/>
        </w:rPr>
      </w:pPr>
    </w:p>
    <w:p w:rsidR="00A970E7" w:rsidRPr="00EA274D" w:rsidRDefault="00A970E7" w:rsidP="005B7069">
      <w:pPr>
        <w:ind w:firstLine="567"/>
        <w:jc w:val="both"/>
        <w:rPr>
          <w:sz w:val="28"/>
          <w:szCs w:val="28"/>
        </w:rPr>
      </w:pPr>
      <w:r w:rsidRPr="00EA274D">
        <w:rPr>
          <w:sz w:val="28"/>
          <w:szCs w:val="28"/>
        </w:rPr>
        <w:t>Управление строительства Администрации городского округа город Рыбинск выступает муниципальным заказчиком по строительству объектов адресной инвестиционной программы городского округа город Рыбинск (далее - АИП).</w:t>
      </w:r>
    </w:p>
    <w:p w:rsidR="00A970E7" w:rsidRPr="00EA274D" w:rsidRDefault="00A970E7" w:rsidP="005B7069">
      <w:pPr>
        <w:ind w:firstLine="567"/>
        <w:jc w:val="both"/>
        <w:rPr>
          <w:sz w:val="28"/>
          <w:szCs w:val="28"/>
        </w:rPr>
      </w:pPr>
      <w:proofErr w:type="gramStart"/>
      <w:r w:rsidRPr="00EA274D">
        <w:rPr>
          <w:sz w:val="28"/>
          <w:szCs w:val="28"/>
        </w:rPr>
        <w:t>Исполнено расходов за 2020 г. на сумму 915,0 млн. руб. (Федеральный бюджет – 574,1 млн. руб.,  областной бюджет – 264,0 млн. руб., муниципальный бюджет – 76,9 млн. руб.).</w:t>
      </w:r>
      <w:proofErr w:type="gramEnd"/>
    </w:p>
    <w:p w:rsidR="00A970E7" w:rsidRPr="00EA274D" w:rsidRDefault="00A970E7" w:rsidP="005B7069">
      <w:pPr>
        <w:ind w:firstLine="567"/>
        <w:jc w:val="both"/>
        <w:rPr>
          <w:sz w:val="28"/>
          <w:szCs w:val="28"/>
        </w:rPr>
      </w:pPr>
      <w:r w:rsidRPr="00EA274D">
        <w:rPr>
          <w:sz w:val="28"/>
          <w:szCs w:val="28"/>
        </w:rPr>
        <w:t>В рамках реализации АИП городского округа город Рыбинск, АИП Ярославской области, федеральных целевых программ, областных целевых и региональных программ велось строительство следующих объектов:</w:t>
      </w:r>
    </w:p>
    <w:p w:rsidR="00A970E7" w:rsidRPr="00EA274D" w:rsidRDefault="00A970E7" w:rsidP="005B7069">
      <w:pPr>
        <w:ind w:right="-143" w:firstLine="567"/>
        <w:jc w:val="both"/>
        <w:rPr>
          <w:sz w:val="28"/>
          <w:szCs w:val="28"/>
          <w:shd w:val="clear" w:color="auto" w:fill="FFFFFF"/>
        </w:rPr>
      </w:pPr>
      <w:r w:rsidRPr="00EA274D">
        <w:rPr>
          <w:b/>
          <w:sz w:val="28"/>
          <w:szCs w:val="28"/>
        </w:rPr>
        <w:t xml:space="preserve">- </w:t>
      </w:r>
      <w:r w:rsidRPr="00EA274D">
        <w:rPr>
          <w:iCs/>
          <w:sz w:val="28"/>
          <w:szCs w:val="28"/>
        </w:rPr>
        <w:t xml:space="preserve">автомобильной дороги по ул. </w:t>
      </w:r>
      <w:proofErr w:type="spellStart"/>
      <w:r w:rsidRPr="00EA274D">
        <w:rPr>
          <w:iCs/>
          <w:sz w:val="28"/>
          <w:szCs w:val="28"/>
        </w:rPr>
        <w:t>Волочаевская</w:t>
      </w:r>
      <w:proofErr w:type="spellEnd"/>
      <w:r w:rsidRPr="00EA274D">
        <w:rPr>
          <w:iCs/>
          <w:sz w:val="28"/>
          <w:szCs w:val="28"/>
        </w:rPr>
        <w:t xml:space="preserve"> от ул. Николая Невского до Окружной дороги (1 этап), протяженностью 0,22 км. </w:t>
      </w:r>
      <w:proofErr w:type="gramStart"/>
      <w:r w:rsidRPr="00EA274D">
        <w:rPr>
          <w:sz w:val="28"/>
          <w:szCs w:val="28"/>
        </w:rPr>
        <w:t xml:space="preserve">Объект введен в эксплуатацию 10.12.2020 (областная целевая программа «Развитие сети автомобильных дорог Ярославской области» на 2016 - 2022 годы, </w:t>
      </w:r>
      <w:r w:rsidRPr="00EA274D">
        <w:rPr>
          <w:sz w:val="28"/>
          <w:szCs w:val="28"/>
          <w:shd w:val="clear" w:color="auto" w:fill="FFFFFF"/>
        </w:rPr>
        <w:t>муниципальная программа «</w:t>
      </w:r>
      <w:r w:rsidRPr="00EA274D">
        <w:rPr>
          <w:sz w:val="28"/>
          <w:szCs w:val="28"/>
        </w:rPr>
        <w:t>Развитие дорожного хозяйства городского округа город Рыбинск Ярославской области»);</w:t>
      </w:r>
      <w:proofErr w:type="gramEnd"/>
    </w:p>
    <w:p w:rsidR="00A970E7" w:rsidRPr="00EA274D" w:rsidRDefault="00A970E7" w:rsidP="005B7069">
      <w:pPr>
        <w:ind w:firstLine="567"/>
        <w:jc w:val="both"/>
        <w:rPr>
          <w:sz w:val="28"/>
          <w:szCs w:val="28"/>
        </w:rPr>
      </w:pPr>
      <w:r w:rsidRPr="00EA274D">
        <w:rPr>
          <w:sz w:val="28"/>
          <w:szCs w:val="28"/>
        </w:rPr>
        <w:t>-</w:t>
      </w:r>
      <w:r w:rsidRPr="00EA274D">
        <w:rPr>
          <w:iCs/>
          <w:sz w:val="28"/>
          <w:szCs w:val="28"/>
        </w:rPr>
        <w:t xml:space="preserve">  распределительного газопровода низкого давления для газоснабжения жилых домов, расположенных по </w:t>
      </w:r>
      <w:r w:rsidRPr="00EA274D">
        <w:rPr>
          <w:sz w:val="28"/>
          <w:szCs w:val="28"/>
        </w:rPr>
        <w:t xml:space="preserve">ул. Поречье в районе «Заволжье-1» (протяженностью 0,363 км), акт приемки застройщиком объекта капитального строительства от 18.11.2020; </w:t>
      </w:r>
      <w:proofErr w:type="gramStart"/>
      <w:r w:rsidRPr="00EA274D">
        <w:rPr>
          <w:sz w:val="28"/>
          <w:szCs w:val="28"/>
        </w:rPr>
        <w:t>газопровода низкого давления для газоснабжения жилых домов, расположенных по ул. Гражданская Прибрежного района (протяженностью 0,674 км), акт приемки застройщиком объекта капитального строительства  от 11.12.2020  (</w:t>
      </w:r>
      <w:r w:rsidRPr="00EA274D">
        <w:rPr>
          <w:bCs/>
          <w:sz w:val="28"/>
          <w:szCs w:val="28"/>
        </w:rPr>
        <w:t>региональная программа «Газификация и модернизация жилищно-коммунального хозяйства, промышленных и иных организаций Ярославской области» на 2017-2021 годы, муниципальная программа «Газификация индивидуального жилищного фонда городского округа город Рыбинск Ярославской области»</w:t>
      </w:r>
      <w:r w:rsidRPr="00EA274D">
        <w:rPr>
          <w:sz w:val="28"/>
          <w:szCs w:val="28"/>
        </w:rPr>
        <w:t>);</w:t>
      </w:r>
      <w:proofErr w:type="gramEnd"/>
    </w:p>
    <w:p w:rsidR="00A970E7" w:rsidRPr="00EA274D" w:rsidRDefault="00A970E7" w:rsidP="005B7069">
      <w:pPr>
        <w:ind w:firstLine="567"/>
        <w:jc w:val="both"/>
        <w:rPr>
          <w:sz w:val="28"/>
          <w:szCs w:val="28"/>
        </w:rPr>
      </w:pPr>
      <w:r w:rsidRPr="00EA274D">
        <w:rPr>
          <w:sz w:val="28"/>
          <w:szCs w:val="28"/>
        </w:rPr>
        <w:t xml:space="preserve">- </w:t>
      </w:r>
      <w:proofErr w:type="spellStart"/>
      <w:r w:rsidRPr="00EA274D">
        <w:rPr>
          <w:sz w:val="28"/>
          <w:szCs w:val="28"/>
        </w:rPr>
        <w:t>берегоукрепления</w:t>
      </w:r>
      <w:proofErr w:type="spellEnd"/>
      <w:r w:rsidRPr="00EA274D">
        <w:rPr>
          <w:sz w:val="28"/>
          <w:szCs w:val="28"/>
        </w:rPr>
        <w:t xml:space="preserve"> правого берега р. Волга на участке от ул. Ср. Казанская до устья р</w:t>
      </w:r>
      <w:proofErr w:type="gramStart"/>
      <w:r w:rsidRPr="00EA274D">
        <w:rPr>
          <w:sz w:val="28"/>
          <w:szCs w:val="28"/>
        </w:rPr>
        <w:t>.Ч</w:t>
      </w:r>
      <w:proofErr w:type="gramEnd"/>
      <w:r w:rsidRPr="00EA274D">
        <w:rPr>
          <w:sz w:val="28"/>
          <w:szCs w:val="28"/>
        </w:rPr>
        <w:t>еремуха 1 этап «</w:t>
      </w:r>
      <w:proofErr w:type="spellStart"/>
      <w:r w:rsidRPr="00EA274D">
        <w:rPr>
          <w:sz w:val="28"/>
          <w:szCs w:val="28"/>
        </w:rPr>
        <w:t>Берегоукрепление</w:t>
      </w:r>
      <w:proofErr w:type="spellEnd"/>
      <w:r w:rsidRPr="00EA274D">
        <w:rPr>
          <w:sz w:val="28"/>
          <w:szCs w:val="28"/>
        </w:rPr>
        <w:t>». Срок исполнения 2021 год. (Федеральная целевая программа «Развитие водохозяйственного комплекса Российской Федерации в 2012-2020 годах», региональная программа «Развитие водохозяйственного комплекса Ярославской области» на 2013-2021 годы, муниципальная программа «Развитие водохозяйственного комплекса городского округа город Рыбинск Ярославской области»).</w:t>
      </w:r>
    </w:p>
    <w:p w:rsidR="00A970E7" w:rsidRPr="00EA274D" w:rsidRDefault="00A970E7" w:rsidP="005B7069">
      <w:pPr>
        <w:ind w:right="-1" w:firstLine="567"/>
        <w:jc w:val="both"/>
        <w:rPr>
          <w:color w:val="000000"/>
          <w:spacing w:val="2"/>
          <w:sz w:val="28"/>
          <w:szCs w:val="28"/>
          <w:shd w:val="clear" w:color="auto" w:fill="FFFFFF"/>
        </w:rPr>
      </w:pPr>
      <w:r w:rsidRPr="00EA274D">
        <w:rPr>
          <w:color w:val="000000"/>
          <w:spacing w:val="2"/>
          <w:sz w:val="28"/>
          <w:szCs w:val="28"/>
          <w:shd w:val="clear" w:color="auto" w:fill="FFFFFF"/>
        </w:rPr>
        <w:t xml:space="preserve">Федеральная целевая программа «Жилище» на 2015-2020 годы досрочно прекратила свое действие с 1 января 2018 года. В настоящее время реализация предусмотренных в ней мероприятий проводится в рамках </w:t>
      </w:r>
      <w:r w:rsidRPr="00EA274D">
        <w:rPr>
          <w:color w:val="000000"/>
          <w:spacing w:val="2"/>
          <w:sz w:val="28"/>
          <w:szCs w:val="28"/>
          <w:shd w:val="clear" w:color="auto" w:fill="FFFFFF"/>
        </w:rPr>
        <w:lastRenderedPageBreak/>
        <w:t>госпрограммы «Обеспечение доступным и комфортным жильем и коммунальными услугами граждан Российской Федерации».</w:t>
      </w:r>
    </w:p>
    <w:p w:rsidR="00A970E7" w:rsidRPr="00EA274D" w:rsidRDefault="00A970E7" w:rsidP="005B7069">
      <w:pPr>
        <w:ind w:firstLine="567"/>
        <w:jc w:val="both"/>
        <w:rPr>
          <w:sz w:val="28"/>
          <w:szCs w:val="28"/>
        </w:rPr>
      </w:pPr>
      <w:r w:rsidRPr="00EA274D">
        <w:rPr>
          <w:sz w:val="28"/>
          <w:szCs w:val="28"/>
        </w:rPr>
        <w:t xml:space="preserve">В рамках </w:t>
      </w:r>
      <w:r w:rsidRPr="00EA274D">
        <w:rPr>
          <w:bCs/>
          <w:sz w:val="28"/>
          <w:szCs w:val="28"/>
        </w:rPr>
        <w:t xml:space="preserve">государственной программы Ярославской области «Обеспечение доступным и комфортным жильем населения Ярославской области» </w:t>
      </w:r>
      <w:r w:rsidRPr="00EA274D">
        <w:rPr>
          <w:sz w:val="28"/>
          <w:szCs w:val="28"/>
        </w:rPr>
        <w:t>в 2020 году МКУ «</w:t>
      </w:r>
      <w:proofErr w:type="spellStart"/>
      <w:r w:rsidRPr="00EA274D">
        <w:rPr>
          <w:sz w:val="28"/>
          <w:szCs w:val="28"/>
        </w:rPr>
        <w:t>Жилкомцентр</w:t>
      </w:r>
      <w:proofErr w:type="spellEnd"/>
      <w:r w:rsidRPr="00EA274D">
        <w:rPr>
          <w:sz w:val="28"/>
          <w:szCs w:val="28"/>
        </w:rPr>
        <w:t xml:space="preserve">» реализованы следующие подпрограммы муниципальной программы «Обеспечение доступным комфортным жильем населения городского округа город Рыбинск Ярославской области»:    </w:t>
      </w:r>
    </w:p>
    <w:p w:rsidR="00A970E7" w:rsidRPr="00EA274D" w:rsidRDefault="00A970E7" w:rsidP="005B7069">
      <w:pPr>
        <w:ind w:right="-142" w:firstLine="567"/>
        <w:jc w:val="both"/>
        <w:rPr>
          <w:sz w:val="28"/>
          <w:szCs w:val="28"/>
        </w:rPr>
      </w:pPr>
      <w:r w:rsidRPr="00EA274D">
        <w:rPr>
          <w:sz w:val="28"/>
          <w:szCs w:val="28"/>
        </w:rPr>
        <w:t>- «Переселение граждан из жилищного фонда, признанного непригодным для проживания, и (или) жилищного фонда с высоким уровнем износа в городском округе город Рыбинск Ярославской области» на 2020 -2023 годы, переселено 27 семей/ 62 чел., расселено 1 130,8 кв</w:t>
      </w:r>
      <w:proofErr w:type="gramStart"/>
      <w:r w:rsidRPr="00EA274D">
        <w:rPr>
          <w:sz w:val="28"/>
          <w:szCs w:val="28"/>
        </w:rPr>
        <w:t>.м</w:t>
      </w:r>
      <w:proofErr w:type="gramEnd"/>
      <w:r w:rsidRPr="00EA274D">
        <w:rPr>
          <w:sz w:val="28"/>
          <w:szCs w:val="28"/>
        </w:rPr>
        <w:t xml:space="preserve"> непригодного жилья;</w:t>
      </w:r>
    </w:p>
    <w:p w:rsidR="00A970E7" w:rsidRPr="00EA274D" w:rsidRDefault="00A970E7" w:rsidP="005B7069">
      <w:pPr>
        <w:ind w:right="-142" w:firstLine="567"/>
        <w:jc w:val="both"/>
        <w:rPr>
          <w:sz w:val="28"/>
          <w:szCs w:val="28"/>
        </w:rPr>
      </w:pPr>
      <w:r w:rsidRPr="00EA274D">
        <w:rPr>
          <w:sz w:val="28"/>
          <w:szCs w:val="28"/>
        </w:rPr>
        <w:t>- «Государственная поддержка граждан, проживающих на территории городского округа город Рыбинск Ярославской области, в сфере ипотечного жилищного кредитования» на 2020-2023 годы в 2020 году предоставлены субсидии на приобретение (строительство) жилья - 3 семьям, реализовали субсидию 3 семьи, приобретено 0,27 тыс. кв</w:t>
      </w:r>
      <w:proofErr w:type="gramStart"/>
      <w:r w:rsidRPr="00EA274D">
        <w:rPr>
          <w:sz w:val="28"/>
          <w:szCs w:val="28"/>
        </w:rPr>
        <w:t>.м</w:t>
      </w:r>
      <w:proofErr w:type="gramEnd"/>
      <w:r w:rsidRPr="00EA274D">
        <w:rPr>
          <w:sz w:val="28"/>
          <w:szCs w:val="28"/>
        </w:rPr>
        <w:t xml:space="preserve"> жилья; обратились за получением субсидии на возмещение части ежемесячных </w:t>
      </w:r>
      <w:proofErr w:type="spellStart"/>
      <w:r w:rsidRPr="00EA274D">
        <w:rPr>
          <w:sz w:val="28"/>
          <w:szCs w:val="28"/>
        </w:rPr>
        <w:t>аннуитетных</w:t>
      </w:r>
      <w:proofErr w:type="spellEnd"/>
      <w:r w:rsidRPr="00EA274D">
        <w:rPr>
          <w:sz w:val="28"/>
          <w:szCs w:val="28"/>
        </w:rPr>
        <w:t xml:space="preserve"> платежей - 22 семьи (ежеквартально).</w:t>
      </w:r>
    </w:p>
    <w:p w:rsidR="00A970E7" w:rsidRPr="00EA274D" w:rsidRDefault="00A970E7" w:rsidP="005B7069">
      <w:pPr>
        <w:pStyle w:val="af2"/>
        <w:ind w:firstLine="567"/>
        <w:jc w:val="both"/>
        <w:rPr>
          <w:color w:val="auto"/>
          <w:sz w:val="28"/>
          <w:szCs w:val="28"/>
        </w:rPr>
      </w:pPr>
      <w:r w:rsidRPr="00EA274D">
        <w:rPr>
          <w:sz w:val="28"/>
          <w:szCs w:val="28"/>
        </w:rPr>
        <w:t>Управлением строительства подаются заявки в структурные подразделения правительства ЯО на включение объектов в федеральные и областные целевые программы.</w:t>
      </w:r>
    </w:p>
    <w:p w:rsidR="001A5105" w:rsidRPr="00EA274D" w:rsidRDefault="001A5105" w:rsidP="005B7069">
      <w:pPr>
        <w:pStyle w:val="af2"/>
        <w:ind w:firstLine="567"/>
        <w:jc w:val="both"/>
        <w:rPr>
          <w:b/>
          <w:color w:val="auto"/>
          <w:sz w:val="28"/>
          <w:szCs w:val="28"/>
        </w:rPr>
      </w:pPr>
    </w:p>
    <w:p w:rsidR="00B446F1" w:rsidRPr="00EA274D" w:rsidRDefault="00B446F1" w:rsidP="005B7069">
      <w:pPr>
        <w:pStyle w:val="af2"/>
        <w:ind w:firstLine="567"/>
        <w:jc w:val="both"/>
        <w:rPr>
          <w:b/>
          <w:color w:val="auto"/>
          <w:sz w:val="28"/>
          <w:szCs w:val="28"/>
        </w:rPr>
      </w:pPr>
      <w:r w:rsidRPr="00EA274D">
        <w:rPr>
          <w:b/>
          <w:color w:val="auto"/>
          <w:sz w:val="28"/>
          <w:szCs w:val="28"/>
        </w:rPr>
        <w:t>1.1</w:t>
      </w:r>
      <w:r w:rsidR="001C04A8" w:rsidRPr="00EA274D">
        <w:rPr>
          <w:b/>
          <w:color w:val="auto"/>
          <w:sz w:val="28"/>
          <w:szCs w:val="28"/>
        </w:rPr>
        <w:t>0</w:t>
      </w:r>
      <w:proofErr w:type="gramStart"/>
      <w:r w:rsidRPr="00EA274D">
        <w:rPr>
          <w:b/>
          <w:color w:val="auto"/>
          <w:sz w:val="28"/>
          <w:szCs w:val="28"/>
        </w:rPr>
        <w:t xml:space="preserve"> О</w:t>
      </w:r>
      <w:proofErr w:type="gramEnd"/>
      <w:r w:rsidRPr="00EA274D">
        <w:rPr>
          <w:b/>
          <w:color w:val="auto"/>
          <w:sz w:val="28"/>
          <w:szCs w:val="28"/>
        </w:rPr>
        <w:t>существляет полугодовой и годовой мониторинг и анализ финансирования и выполнения мероприятий муниципальных программ  городского округа город Рыбинск.</w:t>
      </w:r>
      <w:r w:rsidR="005D3324" w:rsidRPr="00EA274D">
        <w:rPr>
          <w:b/>
          <w:color w:val="auto"/>
          <w:sz w:val="28"/>
          <w:szCs w:val="28"/>
        </w:rPr>
        <w:t xml:space="preserve"> </w:t>
      </w:r>
    </w:p>
    <w:p w:rsidR="00197821" w:rsidRPr="00EA274D" w:rsidRDefault="00197821" w:rsidP="005B7069">
      <w:pPr>
        <w:pStyle w:val="af2"/>
        <w:ind w:firstLine="567"/>
        <w:jc w:val="both"/>
        <w:rPr>
          <w:color w:val="auto"/>
          <w:sz w:val="28"/>
          <w:szCs w:val="28"/>
        </w:rPr>
      </w:pPr>
    </w:p>
    <w:p w:rsidR="00197821" w:rsidRPr="00EA274D" w:rsidRDefault="00197821" w:rsidP="005B7069">
      <w:pPr>
        <w:pStyle w:val="af5"/>
        <w:ind w:firstLine="567"/>
        <w:jc w:val="both"/>
        <w:rPr>
          <w:rFonts w:ascii="Times New Roman" w:hAnsi="Times New Roman" w:cs="Times New Roman"/>
          <w:sz w:val="28"/>
          <w:szCs w:val="28"/>
        </w:rPr>
      </w:pPr>
      <w:r w:rsidRPr="00EA274D">
        <w:rPr>
          <w:rFonts w:ascii="Times New Roman" w:hAnsi="Times New Roman" w:cs="Times New Roman"/>
          <w:sz w:val="28"/>
          <w:szCs w:val="28"/>
        </w:rPr>
        <w:t>В 2020 году реализовывались мероприятия по 16 утвержденным муниципальным программам (МП) и 9 ведомственным целевым программам (ВЦП). Актуальные редакции программ размещены на официальном сайте Администрации городского округа город Рыбинск в разделе «Экономика и инвестиции» / «Муниципальные программы» (</w:t>
      </w:r>
      <w:hyperlink r:id="rId10" w:history="1">
        <w:r w:rsidRPr="00EA274D">
          <w:rPr>
            <w:rStyle w:val="af1"/>
            <w:rFonts w:ascii="Times New Roman" w:hAnsi="Times New Roman" w:cs="Times New Roman"/>
            <w:sz w:val="28"/>
            <w:szCs w:val="28"/>
          </w:rPr>
          <w:t>http://rybinsk.ru/economy/reestr-program</w:t>
        </w:r>
      </w:hyperlink>
      <w:r w:rsidRPr="00EA274D">
        <w:rPr>
          <w:rFonts w:ascii="Times New Roman" w:hAnsi="Times New Roman" w:cs="Times New Roman"/>
          <w:sz w:val="28"/>
          <w:szCs w:val="28"/>
        </w:rPr>
        <w:t xml:space="preserve"> &lt;</w:t>
      </w:r>
      <w:hyperlink r:id="rId11" w:history="1">
        <w:r w:rsidRPr="00EA274D">
          <w:rPr>
            <w:rStyle w:val="af1"/>
            <w:rFonts w:ascii="Times New Roman" w:hAnsi="Times New Roman" w:cs="Times New Roman"/>
            <w:sz w:val="28"/>
            <w:szCs w:val="28"/>
          </w:rPr>
          <w:t>http://rybinsk.ru/economy/reestr-program</w:t>
        </w:r>
      </w:hyperlink>
      <w:r w:rsidRPr="00EA274D">
        <w:rPr>
          <w:rFonts w:ascii="Times New Roman" w:hAnsi="Times New Roman" w:cs="Times New Roman"/>
          <w:sz w:val="28"/>
          <w:szCs w:val="28"/>
        </w:rPr>
        <w:t>&gt;</w:t>
      </w:r>
      <w:proofErr w:type="gramStart"/>
      <w:r w:rsidRPr="00EA274D">
        <w:rPr>
          <w:rFonts w:ascii="Times New Roman" w:hAnsi="Times New Roman" w:cs="Times New Roman"/>
          <w:sz w:val="28"/>
          <w:szCs w:val="28"/>
        </w:rPr>
        <w:t xml:space="preserve"> )</w:t>
      </w:r>
      <w:proofErr w:type="gramEnd"/>
      <w:r w:rsidRPr="00EA274D">
        <w:rPr>
          <w:rFonts w:ascii="Times New Roman" w:hAnsi="Times New Roman" w:cs="Times New Roman"/>
          <w:sz w:val="28"/>
          <w:szCs w:val="28"/>
        </w:rPr>
        <w:t>.</w:t>
      </w:r>
    </w:p>
    <w:p w:rsidR="00197821" w:rsidRPr="00EA274D" w:rsidRDefault="00197821" w:rsidP="005B7069">
      <w:pPr>
        <w:pStyle w:val="af5"/>
        <w:ind w:firstLine="567"/>
        <w:jc w:val="both"/>
        <w:rPr>
          <w:rFonts w:ascii="Times New Roman" w:hAnsi="Times New Roman" w:cs="Times New Roman"/>
          <w:sz w:val="28"/>
          <w:szCs w:val="28"/>
        </w:rPr>
      </w:pPr>
      <w:r w:rsidRPr="00EA274D">
        <w:rPr>
          <w:rFonts w:ascii="Times New Roman" w:hAnsi="Times New Roman" w:cs="Times New Roman"/>
          <w:sz w:val="28"/>
          <w:szCs w:val="28"/>
        </w:rPr>
        <w:t xml:space="preserve">Годовой отчет о реализации мероприятий муниципальных и ведомственных программ, а также их эффективности за 2020 год будет </w:t>
      </w:r>
      <w:proofErr w:type="gramStart"/>
      <w:r w:rsidRPr="00EA274D">
        <w:rPr>
          <w:rFonts w:ascii="Times New Roman" w:hAnsi="Times New Roman" w:cs="Times New Roman"/>
          <w:sz w:val="28"/>
          <w:szCs w:val="28"/>
        </w:rPr>
        <w:t>подготовлен и размещен</w:t>
      </w:r>
      <w:proofErr w:type="gramEnd"/>
      <w:r w:rsidRPr="00EA274D">
        <w:rPr>
          <w:rFonts w:ascii="Times New Roman" w:hAnsi="Times New Roman" w:cs="Times New Roman"/>
          <w:sz w:val="28"/>
          <w:szCs w:val="28"/>
        </w:rPr>
        <w:t xml:space="preserve"> на официальном сайте Администрации городского округа город Рыбинск до 01 апреля 2021 согласно постановлению Администрации городского округа город Рыбинск Ярославской области от 08.06.2020 № 1306 «О муниципальных программах».</w:t>
      </w:r>
    </w:p>
    <w:p w:rsidR="00197821" w:rsidRPr="00EA274D" w:rsidRDefault="00197821" w:rsidP="005B7069">
      <w:pPr>
        <w:pStyle w:val="af5"/>
        <w:ind w:firstLine="567"/>
        <w:jc w:val="both"/>
        <w:rPr>
          <w:rFonts w:ascii="Times New Roman" w:hAnsi="Times New Roman" w:cs="Times New Roman"/>
          <w:sz w:val="28"/>
          <w:szCs w:val="28"/>
        </w:rPr>
      </w:pPr>
      <w:r w:rsidRPr="00EA274D">
        <w:rPr>
          <w:rFonts w:ascii="Times New Roman" w:hAnsi="Times New Roman" w:cs="Times New Roman"/>
          <w:sz w:val="28"/>
          <w:szCs w:val="28"/>
        </w:rPr>
        <w:t xml:space="preserve">В настоящее время на сайте размещен Отчет о реализации мероприятий </w:t>
      </w:r>
      <w:proofErr w:type="spellStart"/>
      <w:proofErr w:type="gramStart"/>
      <w:r w:rsidRPr="00EA274D">
        <w:rPr>
          <w:rFonts w:ascii="Times New Roman" w:hAnsi="Times New Roman" w:cs="Times New Roman"/>
          <w:sz w:val="28"/>
          <w:szCs w:val="28"/>
        </w:rPr>
        <w:t>муни-ципальных</w:t>
      </w:r>
      <w:proofErr w:type="spellEnd"/>
      <w:proofErr w:type="gramEnd"/>
      <w:r w:rsidRPr="00EA274D">
        <w:rPr>
          <w:rFonts w:ascii="Times New Roman" w:hAnsi="Times New Roman" w:cs="Times New Roman"/>
          <w:sz w:val="28"/>
          <w:szCs w:val="28"/>
        </w:rPr>
        <w:t xml:space="preserve"> и ведомственных целевых программ, действовавших на территории </w:t>
      </w:r>
      <w:proofErr w:type="spellStart"/>
      <w:r w:rsidRPr="00EA274D">
        <w:rPr>
          <w:rFonts w:ascii="Times New Roman" w:hAnsi="Times New Roman" w:cs="Times New Roman"/>
          <w:sz w:val="28"/>
          <w:szCs w:val="28"/>
        </w:rPr>
        <w:t>го-родского</w:t>
      </w:r>
      <w:proofErr w:type="spellEnd"/>
      <w:r w:rsidRPr="00EA274D">
        <w:rPr>
          <w:rFonts w:ascii="Times New Roman" w:hAnsi="Times New Roman" w:cs="Times New Roman"/>
          <w:sz w:val="28"/>
          <w:szCs w:val="28"/>
        </w:rPr>
        <w:t xml:space="preserve"> округа город Рыбинск в 2019 году  в разделе «Экономика и инвестиции» / «Стратегическое планирование» по адресу: </w:t>
      </w:r>
      <w:hyperlink r:id="rId12" w:history="1">
        <w:r w:rsidRPr="00EA274D">
          <w:rPr>
            <w:rStyle w:val="af1"/>
            <w:rFonts w:ascii="Times New Roman" w:hAnsi="Times New Roman" w:cs="Times New Roman"/>
            <w:sz w:val="28"/>
            <w:szCs w:val="28"/>
          </w:rPr>
          <w:t>http://www.rybadm.ru/upload/departament/investicii/Otcet_MP_VCP_2019.zip</w:t>
        </w:r>
      </w:hyperlink>
    </w:p>
    <w:p w:rsidR="00197821" w:rsidRPr="00EA274D" w:rsidRDefault="00197821" w:rsidP="005B7069">
      <w:pPr>
        <w:pStyle w:val="af5"/>
        <w:ind w:firstLine="567"/>
        <w:jc w:val="both"/>
        <w:rPr>
          <w:rFonts w:ascii="Times New Roman" w:hAnsi="Times New Roman" w:cs="Times New Roman"/>
          <w:sz w:val="28"/>
          <w:szCs w:val="28"/>
        </w:rPr>
      </w:pPr>
    </w:p>
    <w:p w:rsidR="00691068" w:rsidRPr="00EA274D" w:rsidRDefault="00C90D6A" w:rsidP="005B7069">
      <w:pPr>
        <w:ind w:firstLine="567"/>
        <w:jc w:val="both"/>
        <w:rPr>
          <w:b/>
          <w:sz w:val="28"/>
          <w:szCs w:val="28"/>
        </w:rPr>
      </w:pPr>
      <w:r w:rsidRPr="00EA274D">
        <w:rPr>
          <w:b/>
          <w:sz w:val="28"/>
          <w:szCs w:val="28"/>
        </w:rPr>
        <w:lastRenderedPageBreak/>
        <w:t>1.1</w:t>
      </w:r>
      <w:r w:rsidR="001C04A8" w:rsidRPr="00EA274D">
        <w:rPr>
          <w:b/>
          <w:sz w:val="28"/>
          <w:szCs w:val="28"/>
        </w:rPr>
        <w:t>1</w:t>
      </w:r>
      <w:proofErr w:type="gramStart"/>
      <w:r w:rsidR="00691068" w:rsidRPr="00EA274D">
        <w:rPr>
          <w:b/>
          <w:sz w:val="28"/>
          <w:szCs w:val="28"/>
        </w:rPr>
        <w:t xml:space="preserve"> С</w:t>
      </w:r>
      <w:proofErr w:type="gramEnd"/>
      <w:r w:rsidR="00691068" w:rsidRPr="00EA274D">
        <w:rPr>
          <w:b/>
          <w:sz w:val="28"/>
          <w:szCs w:val="28"/>
        </w:rPr>
        <w:t>пособствует повышению эффективности управления муниципальной собственностью в целях сохранения муниципальной казны городского округа город Рыбинск и повышения доходности от</w:t>
      </w:r>
      <w:r w:rsidR="0079766A" w:rsidRPr="00EA274D">
        <w:rPr>
          <w:b/>
          <w:sz w:val="28"/>
          <w:szCs w:val="28"/>
        </w:rPr>
        <w:t xml:space="preserve"> </w:t>
      </w:r>
      <w:r w:rsidR="00217F73" w:rsidRPr="00EA274D">
        <w:rPr>
          <w:b/>
          <w:sz w:val="28"/>
          <w:szCs w:val="28"/>
        </w:rPr>
        <w:t>использования</w:t>
      </w:r>
      <w:r w:rsidR="00691068" w:rsidRPr="00EA274D">
        <w:rPr>
          <w:b/>
          <w:sz w:val="28"/>
          <w:szCs w:val="28"/>
        </w:rPr>
        <w:t xml:space="preserve"> находящегося в ее составе имущества.</w:t>
      </w:r>
    </w:p>
    <w:p w:rsidR="00EA274D" w:rsidRDefault="00EA274D" w:rsidP="005B7069">
      <w:pPr>
        <w:ind w:firstLine="567"/>
        <w:jc w:val="both"/>
        <w:rPr>
          <w:sz w:val="28"/>
          <w:szCs w:val="28"/>
          <w:lang w:eastAsia="en-US"/>
        </w:rPr>
      </w:pPr>
    </w:p>
    <w:p w:rsidR="00D41239" w:rsidRPr="00EA274D" w:rsidRDefault="00D41239" w:rsidP="005B7069">
      <w:pPr>
        <w:ind w:firstLine="567"/>
        <w:jc w:val="both"/>
        <w:rPr>
          <w:sz w:val="28"/>
          <w:szCs w:val="28"/>
          <w:lang w:eastAsia="en-US"/>
        </w:rPr>
      </w:pPr>
      <w:r w:rsidRPr="00EA274D">
        <w:rPr>
          <w:sz w:val="28"/>
          <w:szCs w:val="28"/>
          <w:lang w:eastAsia="en-US"/>
        </w:rPr>
        <w:t>В целях повышения эффективного управления муниципальной собственностью проведены мероприятия по:</w:t>
      </w:r>
    </w:p>
    <w:p w:rsidR="00D41239" w:rsidRPr="00EA274D" w:rsidRDefault="00D41239" w:rsidP="005B7069">
      <w:pPr>
        <w:ind w:firstLine="567"/>
        <w:jc w:val="both"/>
        <w:rPr>
          <w:sz w:val="28"/>
          <w:szCs w:val="28"/>
          <w:lang w:eastAsia="en-US"/>
        </w:rPr>
      </w:pPr>
      <w:r w:rsidRPr="00EA274D">
        <w:rPr>
          <w:sz w:val="28"/>
          <w:szCs w:val="28"/>
          <w:lang w:eastAsia="en-US"/>
        </w:rPr>
        <w:t xml:space="preserve">- актуализации сведений </w:t>
      </w:r>
      <w:proofErr w:type="spellStart"/>
      <w:r w:rsidRPr="00EA274D">
        <w:rPr>
          <w:sz w:val="28"/>
          <w:szCs w:val="28"/>
          <w:lang w:eastAsia="en-US"/>
        </w:rPr>
        <w:t>Росреестра</w:t>
      </w:r>
      <w:proofErr w:type="spellEnd"/>
      <w:r w:rsidRPr="00EA274D">
        <w:rPr>
          <w:sz w:val="28"/>
          <w:szCs w:val="28"/>
          <w:lang w:eastAsia="en-US"/>
        </w:rPr>
        <w:t xml:space="preserve"> муниципального имущества (кадастровые работы по изготовлению технических планов (инвентаризация объектов недвижимости, регистрации прав </w:t>
      </w:r>
      <w:proofErr w:type="gramStart"/>
      <w:r w:rsidRPr="00EA274D">
        <w:rPr>
          <w:sz w:val="28"/>
          <w:szCs w:val="28"/>
          <w:lang w:eastAsia="en-US"/>
        </w:rPr>
        <w:t>на</w:t>
      </w:r>
      <w:proofErr w:type="gramEnd"/>
      <w:r w:rsidRPr="00EA274D">
        <w:rPr>
          <w:sz w:val="28"/>
          <w:szCs w:val="28"/>
          <w:lang w:eastAsia="en-US"/>
        </w:rPr>
        <w:t xml:space="preserve"> ОН);</w:t>
      </w:r>
    </w:p>
    <w:p w:rsidR="00D41239" w:rsidRPr="00EA274D" w:rsidRDefault="00D41239" w:rsidP="005B7069">
      <w:pPr>
        <w:ind w:firstLine="567"/>
        <w:jc w:val="both"/>
        <w:rPr>
          <w:sz w:val="28"/>
          <w:szCs w:val="28"/>
          <w:lang w:eastAsia="en-US"/>
        </w:rPr>
      </w:pPr>
      <w:r w:rsidRPr="00EA274D">
        <w:rPr>
          <w:sz w:val="28"/>
          <w:szCs w:val="28"/>
          <w:lang w:eastAsia="en-US"/>
        </w:rPr>
        <w:t>- определению рыночной стоимости объектов муниципальной собственности;</w:t>
      </w:r>
    </w:p>
    <w:p w:rsidR="00D41239" w:rsidRPr="00EA274D" w:rsidRDefault="00D41239" w:rsidP="005B7069">
      <w:pPr>
        <w:ind w:firstLine="567"/>
        <w:jc w:val="both"/>
        <w:rPr>
          <w:sz w:val="28"/>
          <w:szCs w:val="28"/>
          <w:lang w:eastAsia="en-US"/>
        </w:rPr>
      </w:pPr>
      <w:r w:rsidRPr="00EA274D">
        <w:rPr>
          <w:sz w:val="28"/>
          <w:szCs w:val="28"/>
          <w:lang w:eastAsia="en-US"/>
        </w:rPr>
        <w:t>- формированию и  кадастровому учету земельных участков;</w:t>
      </w:r>
    </w:p>
    <w:p w:rsidR="00D41239" w:rsidRPr="00EA274D" w:rsidRDefault="00D41239" w:rsidP="005B7069">
      <w:pPr>
        <w:ind w:firstLine="567"/>
        <w:jc w:val="both"/>
        <w:rPr>
          <w:sz w:val="28"/>
          <w:szCs w:val="28"/>
        </w:rPr>
      </w:pPr>
      <w:r w:rsidRPr="00EA274D">
        <w:rPr>
          <w:sz w:val="28"/>
          <w:szCs w:val="28"/>
          <w:lang w:eastAsia="en-US"/>
        </w:rPr>
        <w:t xml:space="preserve">- </w:t>
      </w:r>
      <w:r w:rsidRPr="00EA274D">
        <w:rPr>
          <w:sz w:val="28"/>
          <w:szCs w:val="28"/>
        </w:rPr>
        <w:t>заключению муниципальных контрактов на оказание услуг централизованной пультовой охраны и экстренного выезда группы быстрого реагирования по сигналу о срабатывании сре</w:t>
      </w:r>
      <w:proofErr w:type="gramStart"/>
      <w:r w:rsidRPr="00EA274D">
        <w:rPr>
          <w:sz w:val="28"/>
          <w:szCs w:val="28"/>
        </w:rPr>
        <w:t>дств тр</w:t>
      </w:r>
      <w:proofErr w:type="gramEnd"/>
      <w:r w:rsidRPr="00EA274D">
        <w:rPr>
          <w:sz w:val="28"/>
          <w:szCs w:val="28"/>
        </w:rPr>
        <w:t>евожной сигнализации объектов муниципальной собственности;</w:t>
      </w:r>
    </w:p>
    <w:p w:rsidR="00D41239" w:rsidRPr="00EA274D" w:rsidRDefault="00D41239" w:rsidP="005B7069">
      <w:pPr>
        <w:ind w:firstLine="567"/>
        <w:jc w:val="both"/>
        <w:rPr>
          <w:sz w:val="28"/>
          <w:szCs w:val="28"/>
        </w:rPr>
      </w:pPr>
      <w:r w:rsidRPr="00EA274D">
        <w:rPr>
          <w:sz w:val="28"/>
          <w:szCs w:val="28"/>
        </w:rPr>
        <w:t>- по консервации объектов муниципальной собственности;</w:t>
      </w:r>
    </w:p>
    <w:p w:rsidR="00D41239" w:rsidRPr="00EA274D" w:rsidRDefault="00D41239" w:rsidP="005B7069">
      <w:pPr>
        <w:ind w:firstLine="567"/>
        <w:jc w:val="both"/>
        <w:rPr>
          <w:sz w:val="28"/>
          <w:szCs w:val="28"/>
        </w:rPr>
      </w:pPr>
      <w:r w:rsidRPr="00EA274D">
        <w:rPr>
          <w:sz w:val="28"/>
          <w:szCs w:val="28"/>
        </w:rPr>
        <w:t xml:space="preserve">- реорганизации муниципальных учреждений спорта и образования; </w:t>
      </w:r>
    </w:p>
    <w:p w:rsidR="00D41239" w:rsidRPr="00EA274D" w:rsidRDefault="00D41239" w:rsidP="005B7069">
      <w:pPr>
        <w:ind w:firstLine="567"/>
        <w:jc w:val="both"/>
        <w:rPr>
          <w:bCs/>
          <w:sz w:val="28"/>
          <w:szCs w:val="28"/>
          <w:lang w:eastAsia="en-US"/>
        </w:rPr>
      </w:pPr>
      <w:r w:rsidRPr="00EA274D">
        <w:rPr>
          <w:bCs/>
          <w:sz w:val="28"/>
          <w:szCs w:val="28"/>
          <w:lang w:eastAsia="en-US"/>
        </w:rPr>
        <w:t>- осуществлению приемки в муниципальную собственность городского округа город Рыбинск Ярославской области вновь построенных объектов капитального строительства, объектов благоустройства, бесхозяйного имущества.</w:t>
      </w:r>
    </w:p>
    <w:p w:rsidR="00D41239" w:rsidRPr="00EA274D" w:rsidRDefault="00D41239" w:rsidP="005B7069">
      <w:pPr>
        <w:ind w:firstLine="567"/>
        <w:jc w:val="both"/>
        <w:rPr>
          <w:sz w:val="28"/>
          <w:szCs w:val="28"/>
          <w:lang w:eastAsia="en-US"/>
        </w:rPr>
      </w:pPr>
      <w:proofErr w:type="gramStart"/>
      <w:r w:rsidRPr="00EA274D">
        <w:rPr>
          <w:sz w:val="28"/>
          <w:szCs w:val="28"/>
          <w:lang w:eastAsia="en-US"/>
        </w:rPr>
        <w:t>В соответствии с Федеральным законом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w:t>
      </w:r>
      <w:proofErr w:type="gramEnd"/>
      <w:r w:rsidRPr="00EA274D">
        <w:rPr>
          <w:sz w:val="28"/>
          <w:szCs w:val="28"/>
          <w:lang w:eastAsia="en-US"/>
        </w:rPr>
        <w:t xml:space="preserve"> в Российской Федерации» в 2020 году осуществлена приемка в муниципальную собственность городского округа город Рыбинск Ярославской области 4 объектов, из муниципальной собственности в собственность Ярославской области передан 1 объект.</w:t>
      </w:r>
    </w:p>
    <w:p w:rsidR="00EA274D" w:rsidRDefault="00EA274D" w:rsidP="005B7069">
      <w:pPr>
        <w:ind w:firstLine="567"/>
        <w:jc w:val="both"/>
        <w:rPr>
          <w:sz w:val="28"/>
          <w:szCs w:val="28"/>
        </w:rPr>
      </w:pPr>
    </w:p>
    <w:p w:rsidR="00691068" w:rsidRPr="00EA274D" w:rsidRDefault="00691068" w:rsidP="005B7069">
      <w:pPr>
        <w:ind w:firstLine="567"/>
        <w:jc w:val="both"/>
        <w:rPr>
          <w:b/>
          <w:sz w:val="28"/>
          <w:szCs w:val="28"/>
        </w:rPr>
      </w:pPr>
      <w:r w:rsidRPr="00EA274D">
        <w:rPr>
          <w:b/>
          <w:sz w:val="28"/>
          <w:szCs w:val="28"/>
        </w:rPr>
        <w:t>1.1</w:t>
      </w:r>
      <w:r w:rsidR="001C04A8" w:rsidRPr="00EA274D">
        <w:rPr>
          <w:b/>
          <w:sz w:val="28"/>
          <w:szCs w:val="28"/>
        </w:rPr>
        <w:t>2</w:t>
      </w:r>
      <w:proofErr w:type="gramStart"/>
      <w:r w:rsidRPr="00EA274D">
        <w:rPr>
          <w:b/>
          <w:sz w:val="28"/>
          <w:szCs w:val="28"/>
        </w:rPr>
        <w:t xml:space="preserve"> </w:t>
      </w:r>
      <w:r w:rsidR="001A5105" w:rsidRPr="00EA274D">
        <w:rPr>
          <w:b/>
          <w:sz w:val="28"/>
          <w:szCs w:val="28"/>
        </w:rPr>
        <w:t>О</w:t>
      </w:r>
      <w:proofErr w:type="gramEnd"/>
      <w:r w:rsidR="001A5105" w:rsidRPr="00EA274D">
        <w:rPr>
          <w:b/>
          <w:sz w:val="28"/>
          <w:szCs w:val="28"/>
        </w:rPr>
        <w:t>существляет закупки товаров, работ, услуг для обеспечения муниципальных нужд за счет средств местного бюджета.</w:t>
      </w:r>
    </w:p>
    <w:p w:rsidR="00EA274D" w:rsidRPr="00EA274D" w:rsidRDefault="00EA274D" w:rsidP="005B7069">
      <w:pPr>
        <w:ind w:firstLine="567"/>
        <w:jc w:val="both"/>
        <w:rPr>
          <w:sz w:val="28"/>
          <w:szCs w:val="28"/>
        </w:rPr>
      </w:pPr>
    </w:p>
    <w:p w:rsidR="0038468F" w:rsidRPr="00EA274D" w:rsidRDefault="00EA274D" w:rsidP="005B7069">
      <w:pPr>
        <w:ind w:firstLine="567"/>
        <w:jc w:val="both"/>
        <w:rPr>
          <w:sz w:val="28"/>
          <w:szCs w:val="28"/>
        </w:rPr>
      </w:pPr>
      <w:r>
        <w:rPr>
          <w:sz w:val="28"/>
          <w:szCs w:val="28"/>
        </w:rPr>
        <w:t>З</w:t>
      </w:r>
      <w:r w:rsidR="0038468F" w:rsidRPr="00EA274D">
        <w:rPr>
          <w:sz w:val="28"/>
          <w:szCs w:val="28"/>
        </w:rPr>
        <w:t>а 2020 год осуществлено 26 770 закупок товаров, работ, услуг для нужд городского округа город Рыбинск на сумму 2 572 917,76 тыс. руб., в том числе 159 закупок на сумму 641 038,83 тыс. руб. проведено для субъектов малого и среднего предпринимательства. Экономия по результатам закупок составила 98 368,93 тыс. руб.</w:t>
      </w:r>
    </w:p>
    <w:p w:rsidR="00691068" w:rsidRPr="00EA274D" w:rsidRDefault="00691068" w:rsidP="005B7069">
      <w:pPr>
        <w:ind w:firstLine="567"/>
        <w:jc w:val="both"/>
        <w:rPr>
          <w:b/>
          <w:sz w:val="28"/>
          <w:szCs w:val="28"/>
        </w:rPr>
      </w:pPr>
      <w:r w:rsidRPr="00EA274D">
        <w:rPr>
          <w:b/>
          <w:sz w:val="28"/>
          <w:szCs w:val="28"/>
        </w:rPr>
        <w:lastRenderedPageBreak/>
        <w:t>1.1</w:t>
      </w:r>
      <w:r w:rsidR="001C04A8" w:rsidRPr="00EA274D">
        <w:rPr>
          <w:b/>
          <w:sz w:val="28"/>
          <w:szCs w:val="28"/>
        </w:rPr>
        <w:t>3</w:t>
      </w:r>
      <w:proofErr w:type="gramStart"/>
      <w:r w:rsidRPr="00EA274D">
        <w:rPr>
          <w:b/>
          <w:sz w:val="28"/>
          <w:szCs w:val="28"/>
        </w:rPr>
        <w:t xml:space="preserve"> П</w:t>
      </w:r>
      <w:proofErr w:type="gramEnd"/>
      <w:r w:rsidRPr="00EA274D">
        <w:rPr>
          <w:b/>
          <w:sz w:val="28"/>
          <w:szCs w:val="28"/>
        </w:rPr>
        <w:t>ринимает меры к недопущению возникновения задолженности, а в случае возникновения – по скорейшему погашению имеющейся задолженности перед организациями города за:</w:t>
      </w:r>
    </w:p>
    <w:p w:rsidR="00691068" w:rsidRPr="00EA274D" w:rsidRDefault="00691068" w:rsidP="005B7069">
      <w:pPr>
        <w:ind w:firstLine="567"/>
        <w:jc w:val="both"/>
        <w:rPr>
          <w:b/>
          <w:sz w:val="28"/>
          <w:szCs w:val="28"/>
        </w:rPr>
      </w:pPr>
      <w:r w:rsidRPr="00EA274D">
        <w:rPr>
          <w:b/>
          <w:sz w:val="28"/>
          <w:szCs w:val="28"/>
        </w:rPr>
        <w:t>- работы, выполняемые по муниципальным заказам Администрации</w:t>
      </w:r>
      <w:r w:rsidR="0079766A" w:rsidRPr="00EA274D">
        <w:rPr>
          <w:b/>
          <w:sz w:val="28"/>
          <w:szCs w:val="28"/>
        </w:rPr>
        <w:t xml:space="preserve"> </w:t>
      </w:r>
      <w:r w:rsidRPr="00EA274D">
        <w:rPr>
          <w:b/>
          <w:sz w:val="28"/>
          <w:szCs w:val="28"/>
        </w:rPr>
        <w:t xml:space="preserve"> в соответствии с заключенными договорами, в пределах утвержденного </w:t>
      </w:r>
      <w:proofErr w:type="spellStart"/>
      <w:r w:rsidRPr="00EA274D">
        <w:rPr>
          <w:b/>
          <w:sz w:val="28"/>
          <w:szCs w:val="28"/>
        </w:rPr>
        <w:t>бюджета</w:t>
      </w:r>
      <w:proofErr w:type="gramStart"/>
      <w:r w:rsidRPr="00EA274D">
        <w:rPr>
          <w:b/>
          <w:sz w:val="28"/>
          <w:szCs w:val="28"/>
        </w:rPr>
        <w:t>;</w:t>
      </w:r>
      <w:r w:rsidR="00133247" w:rsidRPr="00EA274D">
        <w:rPr>
          <w:b/>
          <w:sz w:val="28"/>
          <w:szCs w:val="28"/>
        </w:rPr>
        <w:t>Д</w:t>
      </w:r>
      <w:proofErr w:type="gramEnd"/>
      <w:r w:rsidR="00133247" w:rsidRPr="00EA274D">
        <w:rPr>
          <w:b/>
          <w:sz w:val="28"/>
          <w:szCs w:val="28"/>
        </w:rPr>
        <w:t>Ф</w:t>
      </w:r>
      <w:proofErr w:type="spellEnd"/>
    </w:p>
    <w:p w:rsidR="00691068" w:rsidRPr="00EA274D" w:rsidRDefault="00691068" w:rsidP="005B7069">
      <w:pPr>
        <w:ind w:firstLine="567"/>
        <w:jc w:val="both"/>
        <w:rPr>
          <w:b/>
          <w:sz w:val="28"/>
          <w:szCs w:val="28"/>
        </w:rPr>
      </w:pPr>
      <w:r w:rsidRPr="00EA274D">
        <w:rPr>
          <w:b/>
          <w:sz w:val="28"/>
          <w:szCs w:val="28"/>
        </w:rPr>
        <w:t xml:space="preserve">- поставку тепловой и электрической </w:t>
      </w:r>
      <w:proofErr w:type="spellStart"/>
      <w:r w:rsidRPr="00EA274D">
        <w:rPr>
          <w:b/>
          <w:sz w:val="28"/>
          <w:szCs w:val="28"/>
        </w:rPr>
        <w:t>энергии</w:t>
      </w:r>
      <w:proofErr w:type="gramStart"/>
      <w:r w:rsidRPr="00EA274D">
        <w:rPr>
          <w:b/>
          <w:sz w:val="28"/>
          <w:szCs w:val="28"/>
        </w:rPr>
        <w:t>.</w:t>
      </w:r>
      <w:r w:rsidR="00133247" w:rsidRPr="00EA274D">
        <w:rPr>
          <w:b/>
          <w:sz w:val="28"/>
          <w:szCs w:val="28"/>
        </w:rPr>
        <w:t>Д</w:t>
      </w:r>
      <w:proofErr w:type="gramEnd"/>
      <w:r w:rsidR="00133247" w:rsidRPr="00EA274D">
        <w:rPr>
          <w:b/>
          <w:sz w:val="28"/>
          <w:szCs w:val="28"/>
        </w:rPr>
        <w:t>Ф</w:t>
      </w:r>
      <w:proofErr w:type="spellEnd"/>
    </w:p>
    <w:p w:rsidR="00EA274D" w:rsidRDefault="00EA274D" w:rsidP="005B7069">
      <w:pPr>
        <w:ind w:firstLine="567"/>
        <w:jc w:val="both"/>
        <w:rPr>
          <w:sz w:val="28"/>
          <w:szCs w:val="28"/>
        </w:rPr>
      </w:pPr>
    </w:p>
    <w:p w:rsidR="00226A6F" w:rsidRPr="00EA274D" w:rsidRDefault="00226A6F" w:rsidP="005B7069">
      <w:pPr>
        <w:ind w:firstLine="567"/>
        <w:jc w:val="both"/>
        <w:rPr>
          <w:sz w:val="28"/>
          <w:szCs w:val="28"/>
        </w:rPr>
      </w:pPr>
      <w:r w:rsidRPr="00EA274D">
        <w:rPr>
          <w:sz w:val="28"/>
          <w:szCs w:val="28"/>
        </w:rPr>
        <w:t xml:space="preserve">Кредиторская задолженность в 2020 году увеличилась на 69 638 336 руб. По состоянию  на 01.01.2020 года составляла 242 703 974 руб., на 31.12.2020 года составила 312 342 310 руб. Увеличение кредиторской задолженности произошло в связи с потерями доходов бюджета городского округа город Рыбинск в 2020 году, из-за распространения </w:t>
      </w:r>
      <w:proofErr w:type="spellStart"/>
      <w:r w:rsidRPr="00EA274D">
        <w:rPr>
          <w:sz w:val="28"/>
          <w:szCs w:val="28"/>
        </w:rPr>
        <w:t>коронавирусной</w:t>
      </w:r>
      <w:proofErr w:type="spellEnd"/>
      <w:r w:rsidRPr="00EA274D">
        <w:rPr>
          <w:sz w:val="28"/>
          <w:szCs w:val="28"/>
        </w:rPr>
        <w:t xml:space="preserve"> инфекции.</w:t>
      </w:r>
    </w:p>
    <w:p w:rsidR="00EA274D" w:rsidRDefault="00EA274D" w:rsidP="005B7069">
      <w:pPr>
        <w:ind w:firstLine="567"/>
        <w:jc w:val="both"/>
        <w:rPr>
          <w:sz w:val="28"/>
          <w:szCs w:val="28"/>
        </w:rPr>
      </w:pPr>
    </w:p>
    <w:p w:rsidR="00691068" w:rsidRPr="00EA274D" w:rsidRDefault="00691068" w:rsidP="005B7069">
      <w:pPr>
        <w:ind w:firstLine="567"/>
        <w:jc w:val="both"/>
        <w:rPr>
          <w:b/>
          <w:sz w:val="28"/>
          <w:szCs w:val="28"/>
        </w:rPr>
      </w:pPr>
      <w:r w:rsidRPr="00EA274D">
        <w:rPr>
          <w:b/>
          <w:sz w:val="28"/>
          <w:szCs w:val="28"/>
        </w:rPr>
        <w:t>1.1</w:t>
      </w:r>
      <w:r w:rsidR="001C04A8" w:rsidRPr="00EA274D">
        <w:rPr>
          <w:b/>
          <w:sz w:val="28"/>
          <w:szCs w:val="28"/>
        </w:rPr>
        <w:t>4</w:t>
      </w:r>
      <w:proofErr w:type="gramStart"/>
      <w:r w:rsidRPr="00EA274D">
        <w:rPr>
          <w:b/>
          <w:sz w:val="28"/>
          <w:szCs w:val="28"/>
        </w:rPr>
        <w:t xml:space="preserve"> С</w:t>
      </w:r>
      <w:proofErr w:type="gramEnd"/>
      <w:r w:rsidRPr="00EA274D">
        <w:rPr>
          <w:b/>
          <w:sz w:val="28"/>
          <w:szCs w:val="28"/>
        </w:rPr>
        <w:t>одействует развитию садоводства и огородничества и организует транспортное сообщение в летнее время (с 1 мая по 1 октября) с садоводческими, огородническими некоммерческими объединениями граждан.</w:t>
      </w:r>
      <w:r w:rsidR="00994FA4" w:rsidRPr="00EA274D">
        <w:rPr>
          <w:b/>
          <w:sz w:val="28"/>
          <w:szCs w:val="28"/>
        </w:rPr>
        <w:t xml:space="preserve"> </w:t>
      </w:r>
    </w:p>
    <w:p w:rsidR="00EA274D" w:rsidRDefault="00EA274D" w:rsidP="005B7069">
      <w:pPr>
        <w:ind w:firstLine="567"/>
        <w:jc w:val="both"/>
        <w:rPr>
          <w:sz w:val="28"/>
          <w:szCs w:val="28"/>
        </w:rPr>
      </w:pPr>
    </w:p>
    <w:p w:rsidR="006E7573" w:rsidRPr="00EA274D" w:rsidRDefault="006E7573" w:rsidP="005B7069">
      <w:pPr>
        <w:ind w:firstLine="567"/>
        <w:jc w:val="both"/>
        <w:rPr>
          <w:sz w:val="28"/>
          <w:szCs w:val="28"/>
        </w:rPr>
      </w:pPr>
      <w:r w:rsidRPr="00EA274D">
        <w:rPr>
          <w:sz w:val="28"/>
          <w:szCs w:val="28"/>
        </w:rPr>
        <w:t xml:space="preserve">В период с мая по октябрь организован муниципальный автобусный маршрут регулярного сообщения №17 «Железнодорожный вокзал – железнодорожный переезд», основной  задачей  которого является  пассажирское транспортное сообщение  с садово-огородными товариществами, расположенными на территории городского округа город Рыбинск в районе Окружной автомобильной дороги. </w:t>
      </w:r>
    </w:p>
    <w:p w:rsidR="006E7573" w:rsidRPr="00EA274D" w:rsidRDefault="006E7573" w:rsidP="005B7069">
      <w:pPr>
        <w:ind w:firstLine="567"/>
        <w:jc w:val="both"/>
        <w:rPr>
          <w:sz w:val="28"/>
          <w:szCs w:val="28"/>
        </w:rPr>
      </w:pPr>
      <w:r w:rsidRPr="00EA274D">
        <w:rPr>
          <w:sz w:val="28"/>
          <w:szCs w:val="28"/>
        </w:rPr>
        <w:t xml:space="preserve">Увеличено количество рейсов в указанный период по муниципальному автобусному маршруту № 15 «Железнодорожный вокзал – Южное кладбище – Железнодорожный вокзал», который обеспечивает доставку граждан до садоводческих товариществ, находящихся на Окружной автомобильной дороге, Софийской ул. и пр. </w:t>
      </w:r>
      <w:proofErr w:type="spellStart"/>
      <w:r w:rsidRPr="00EA274D">
        <w:rPr>
          <w:sz w:val="28"/>
          <w:szCs w:val="28"/>
        </w:rPr>
        <w:t>Батова</w:t>
      </w:r>
      <w:proofErr w:type="spellEnd"/>
      <w:r w:rsidRPr="00EA274D">
        <w:rPr>
          <w:sz w:val="28"/>
          <w:szCs w:val="28"/>
        </w:rPr>
        <w:t>.</w:t>
      </w:r>
    </w:p>
    <w:p w:rsidR="006E7573" w:rsidRPr="00EA274D" w:rsidRDefault="006E7573" w:rsidP="005B7069">
      <w:pPr>
        <w:ind w:firstLine="567"/>
        <w:jc w:val="both"/>
        <w:rPr>
          <w:sz w:val="28"/>
          <w:szCs w:val="28"/>
        </w:rPr>
      </w:pPr>
      <w:r w:rsidRPr="00EA274D">
        <w:rPr>
          <w:sz w:val="28"/>
          <w:szCs w:val="28"/>
        </w:rPr>
        <w:t>На маршрутах действует льготный проезд для отдельных категорий граждан, предусмотренный Социальным кодексом Ярославской области и нормативно-правовыми актами городского округа город Рыбинск.</w:t>
      </w:r>
    </w:p>
    <w:p w:rsidR="00EA274D" w:rsidRDefault="00EA274D" w:rsidP="005B7069">
      <w:pPr>
        <w:ind w:firstLine="567"/>
        <w:jc w:val="both"/>
        <w:rPr>
          <w:sz w:val="28"/>
          <w:szCs w:val="28"/>
        </w:rPr>
      </w:pPr>
    </w:p>
    <w:p w:rsidR="00691068" w:rsidRPr="00EA274D" w:rsidRDefault="00691068" w:rsidP="005B7069">
      <w:pPr>
        <w:ind w:firstLine="567"/>
        <w:jc w:val="both"/>
        <w:rPr>
          <w:b/>
          <w:sz w:val="28"/>
          <w:szCs w:val="28"/>
        </w:rPr>
      </w:pPr>
      <w:r w:rsidRPr="00EA274D">
        <w:rPr>
          <w:b/>
          <w:sz w:val="28"/>
          <w:szCs w:val="28"/>
        </w:rPr>
        <w:t>1.1</w:t>
      </w:r>
      <w:r w:rsidR="001C04A8" w:rsidRPr="00EA274D">
        <w:rPr>
          <w:b/>
          <w:sz w:val="28"/>
          <w:szCs w:val="28"/>
        </w:rPr>
        <w:t>5</w:t>
      </w:r>
      <w:proofErr w:type="gramStart"/>
      <w:r w:rsidRPr="00EA274D">
        <w:rPr>
          <w:b/>
          <w:sz w:val="28"/>
          <w:szCs w:val="28"/>
        </w:rPr>
        <w:t xml:space="preserve"> </w:t>
      </w:r>
      <w:r w:rsidR="007210FE" w:rsidRPr="00EA274D">
        <w:rPr>
          <w:b/>
          <w:sz w:val="28"/>
          <w:szCs w:val="28"/>
        </w:rPr>
        <w:t>О</w:t>
      </w:r>
      <w:proofErr w:type="gramEnd"/>
      <w:r w:rsidR="007210FE" w:rsidRPr="00EA274D">
        <w:rPr>
          <w:b/>
          <w:sz w:val="28"/>
          <w:szCs w:val="28"/>
        </w:rPr>
        <w:t xml:space="preserve">казывает </w:t>
      </w:r>
      <w:r w:rsidRPr="00EA274D">
        <w:rPr>
          <w:b/>
          <w:sz w:val="28"/>
          <w:szCs w:val="28"/>
        </w:rPr>
        <w:t>содействие в прохождении практики студентов высших и средних учебных заведений в муниципальных учреждениях и унитарных предприятиях города.</w:t>
      </w:r>
    </w:p>
    <w:p w:rsidR="00EA274D" w:rsidRDefault="00EA274D" w:rsidP="005B7069">
      <w:pPr>
        <w:ind w:firstLine="567"/>
        <w:jc w:val="both"/>
        <w:rPr>
          <w:sz w:val="28"/>
          <w:szCs w:val="28"/>
        </w:rPr>
      </w:pPr>
    </w:p>
    <w:p w:rsidR="001531C7" w:rsidRPr="00EA274D" w:rsidRDefault="001531C7" w:rsidP="005B7069">
      <w:pPr>
        <w:ind w:firstLine="567"/>
        <w:jc w:val="both"/>
        <w:rPr>
          <w:sz w:val="28"/>
          <w:szCs w:val="28"/>
        </w:rPr>
      </w:pPr>
      <w:r w:rsidRPr="00EA274D">
        <w:rPr>
          <w:sz w:val="28"/>
          <w:szCs w:val="28"/>
        </w:rPr>
        <w:t xml:space="preserve">Учебная и производственная практика студентов ГПОАУ ЯО Рыбинского профессионально-педагогического колледжа, ГПОУ ЯО Рыбинского полиграфического колледжа организована на базе следующих образовательных организаций: </w:t>
      </w:r>
    </w:p>
    <w:p w:rsidR="001531C7" w:rsidRPr="00EA274D" w:rsidRDefault="001531C7" w:rsidP="005B7069">
      <w:pPr>
        <w:autoSpaceDE/>
        <w:autoSpaceDN/>
        <w:ind w:firstLine="567"/>
        <w:jc w:val="both"/>
        <w:rPr>
          <w:sz w:val="28"/>
          <w:szCs w:val="28"/>
        </w:rPr>
      </w:pPr>
      <w:r w:rsidRPr="00EA274D">
        <w:rPr>
          <w:sz w:val="28"/>
          <w:szCs w:val="28"/>
        </w:rPr>
        <w:t>- дошкольные образовательные учреждения: №№ 1, 5, 6, 10, 34, 46, 51, 56, 63, 71, 88, 98, 99, 104, 105, 106, 107, 110, 112, 114, 115;</w:t>
      </w:r>
    </w:p>
    <w:p w:rsidR="001531C7" w:rsidRPr="00EA274D" w:rsidRDefault="001531C7" w:rsidP="005B7069">
      <w:pPr>
        <w:autoSpaceDE/>
        <w:autoSpaceDN/>
        <w:ind w:firstLine="567"/>
        <w:jc w:val="both"/>
        <w:rPr>
          <w:sz w:val="28"/>
          <w:szCs w:val="28"/>
        </w:rPr>
      </w:pPr>
      <w:r w:rsidRPr="00EA274D">
        <w:rPr>
          <w:sz w:val="28"/>
          <w:szCs w:val="28"/>
        </w:rPr>
        <w:lastRenderedPageBreak/>
        <w:t>- общеобразовательные учреждения: №№ 1, 3, 5, 6, 10, 12, 20, 23, 24, 26, 28, 29, 32, 43, 44, лицей № 2, гимназия №№ 8, 18;</w:t>
      </w:r>
    </w:p>
    <w:p w:rsidR="001531C7" w:rsidRPr="00EA274D" w:rsidRDefault="001531C7" w:rsidP="005B7069">
      <w:pPr>
        <w:autoSpaceDE/>
        <w:autoSpaceDN/>
        <w:ind w:firstLine="567"/>
        <w:jc w:val="both"/>
        <w:rPr>
          <w:sz w:val="28"/>
          <w:szCs w:val="28"/>
        </w:rPr>
      </w:pPr>
      <w:r w:rsidRPr="00EA274D">
        <w:rPr>
          <w:sz w:val="28"/>
          <w:szCs w:val="28"/>
        </w:rPr>
        <w:t>- Центр «Солнечный».</w:t>
      </w:r>
    </w:p>
    <w:p w:rsidR="007145E1" w:rsidRPr="00EA274D" w:rsidRDefault="001531C7" w:rsidP="005B7069">
      <w:pPr>
        <w:ind w:firstLine="567"/>
        <w:jc w:val="both"/>
        <w:rPr>
          <w:sz w:val="28"/>
          <w:szCs w:val="28"/>
        </w:rPr>
      </w:pPr>
      <w:proofErr w:type="gramStart"/>
      <w:r w:rsidRPr="00EA274D">
        <w:rPr>
          <w:sz w:val="28"/>
          <w:szCs w:val="28"/>
        </w:rPr>
        <w:t>Н</w:t>
      </w:r>
      <w:r w:rsidR="007145E1" w:rsidRPr="00EA274D">
        <w:rPr>
          <w:sz w:val="28"/>
          <w:szCs w:val="28"/>
        </w:rPr>
        <w:t>а базе загородных лагерей МАУ «Центр отдыха «Содружество» прошли практику 16 студентов учреждений профессионального образования (из них:</w:t>
      </w:r>
      <w:proofErr w:type="gramEnd"/>
      <w:r w:rsidR="007145E1" w:rsidRPr="00EA274D">
        <w:rPr>
          <w:sz w:val="28"/>
          <w:szCs w:val="28"/>
        </w:rPr>
        <w:t xml:space="preserve"> </w:t>
      </w:r>
      <w:proofErr w:type="gramStart"/>
      <w:r w:rsidR="007145E1" w:rsidRPr="00EA274D">
        <w:rPr>
          <w:sz w:val="28"/>
          <w:szCs w:val="28"/>
        </w:rPr>
        <w:t xml:space="preserve">ЯГПУ им. К.Д. Ушинского – 2 человека, ГПОАУ ЯО «Рыбинский профессионально-педагогический колледж - 11 человек, </w:t>
      </w:r>
      <w:proofErr w:type="spellStart"/>
      <w:r w:rsidR="007145E1" w:rsidRPr="00EA274D">
        <w:rPr>
          <w:sz w:val="28"/>
          <w:szCs w:val="28"/>
        </w:rPr>
        <w:t>Угличский</w:t>
      </w:r>
      <w:proofErr w:type="spellEnd"/>
      <w:r w:rsidR="007145E1" w:rsidRPr="00EA274D">
        <w:rPr>
          <w:sz w:val="28"/>
          <w:szCs w:val="28"/>
        </w:rPr>
        <w:t xml:space="preserve"> индустриально-педагогический колледж – 3 человека). </w:t>
      </w:r>
      <w:proofErr w:type="gramEnd"/>
    </w:p>
    <w:p w:rsidR="00EA274D" w:rsidRDefault="00EA274D" w:rsidP="005B7069">
      <w:pPr>
        <w:ind w:firstLine="567"/>
        <w:jc w:val="both"/>
        <w:rPr>
          <w:sz w:val="28"/>
          <w:szCs w:val="28"/>
        </w:rPr>
      </w:pPr>
    </w:p>
    <w:p w:rsidR="00AF45F9" w:rsidRPr="00EA274D" w:rsidRDefault="001C04A8" w:rsidP="005B7069">
      <w:pPr>
        <w:ind w:firstLine="567"/>
        <w:jc w:val="both"/>
        <w:rPr>
          <w:b/>
          <w:sz w:val="28"/>
          <w:szCs w:val="28"/>
        </w:rPr>
      </w:pPr>
      <w:r w:rsidRPr="00EA274D">
        <w:rPr>
          <w:b/>
          <w:sz w:val="28"/>
          <w:szCs w:val="28"/>
        </w:rPr>
        <w:t>1.16</w:t>
      </w:r>
      <w:proofErr w:type="gramStart"/>
      <w:r w:rsidRPr="00EA274D">
        <w:rPr>
          <w:b/>
          <w:sz w:val="28"/>
          <w:szCs w:val="28"/>
        </w:rPr>
        <w:t xml:space="preserve"> </w:t>
      </w:r>
      <w:r w:rsidR="00AF45F9" w:rsidRPr="00EA274D">
        <w:rPr>
          <w:b/>
          <w:sz w:val="28"/>
          <w:szCs w:val="28"/>
        </w:rPr>
        <w:t>П</w:t>
      </w:r>
      <w:proofErr w:type="gramEnd"/>
      <w:r w:rsidR="00AF45F9" w:rsidRPr="00EA274D">
        <w:rPr>
          <w:b/>
          <w:sz w:val="28"/>
          <w:szCs w:val="28"/>
        </w:rPr>
        <w:t>ринимает участие, в пределах своих полномочий, в проведении работы по легализации трудовых отношений.</w:t>
      </w:r>
      <w:r w:rsidR="001A4997" w:rsidRPr="00EA274D">
        <w:rPr>
          <w:b/>
          <w:sz w:val="28"/>
          <w:szCs w:val="28"/>
        </w:rPr>
        <w:t xml:space="preserve"> </w:t>
      </w:r>
    </w:p>
    <w:p w:rsidR="00EA274D" w:rsidRDefault="00EA274D" w:rsidP="005B7069">
      <w:pPr>
        <w:ind w:firstLine="567"/>
        <w:jc w:val="both"/>
        <w:rPr>
          <w:bCs/>
          <w:sz w:val="28"/>
          <w:szCs w:val="28"/>
        </w:rPr>
      </w:pPr>
    </w:p>
    <w:p w:rsidR="00451877" w:rsidRPr="00EA274D" w:rsidRDefault="00451877" w:rsidP="005B7069">
      <w:pPr>
        <w:ind w:firstLine="567"/>
        <w:jc w:val="both"/>
        <w:rPr>
          <w:sz w:val="28"/>
          <w:szCs w:val="28"/>
        </w:rPr>
      </w:pPr>
      <w:r w:rsidRPr="00EA274D">
        <w:rPr>
          <w:bCs/>
          <w:sz w:val="28"/>
          <w:szCs w:val="28"/>
        </w:rPr>
        <w:t xml:space="preserve">В 2020 году </w:t>
      </w:r>
      <w:r w:rsidRPr="00EA274D">
        <w:rPr>
          <w:sz w:val="28"/>
          <w:szCs w:val="28"/>
        </w:rPr>
        <w:t xml:space="preserve">работа по легализации трудовых отношений на территории городского округа город Рыбинск проводилась с учётом </w:t>
      </w:r>
      <w:r w:rsidRPr="00EA274D">
        <w:rPr>
          <w:bCs/>
          <w:sz w:val="28"/>
          <w:szCs w:val="28"/>
        </w:rPr>
        <w:t xml:space="preserve">принимаемых в Ярославской области мер </w:t>
      </w:r>
      <w:r w:rsidRPr="00EA274D">
        <w:rPr>
          <w:sz w:val="28"/>
          <w:szCs w:val="28"/>
        </w:rPr>
        <w:t xml:space="preserve">по профилактике распространения новой </w:t>
      </w:r>
      <w:proofErr w:type="spellStart"/>
      <w:r w:rsidRPr="00EA274D">
        <w:rPr>
          <w:sz w:val="28"/>
          <w:szCs w:val="28"/>
        </w:rPr>
        <w:t>коронавирусной</w:t>
      </w:r>
      <w:proofErr w:type="spellEnd"/>
      <w:r w:rsidRPr="00EA274D">
        <w:rPr>
          <w:sz w:val="28"/>
          <w:szCs w:val="28"/>
        </w:rPr>
        <w:t xml:space="preserve"> инфекции.</w:t>
      </w:r>
    </w:p>
    <w:p w:rsidR="00451877" w:rsidRPr="00EA274D" w:rsidRDefault="00451877" w:rsidP="005B7069">
      <w:pPr>
        <w:ind w:firstLine="567"/>
        <w:jc w:val="both"/>
        <w:rPr>
          <w:sz w:val="28"/>
          <w:szCs w:val="28"/>
        </w:rPr>
      </w:pPr>
      <w:r w:rsidRPr="00EA274D">
        <w:rPr>
          <w:bCs/>
          <w:sz w:val="28"/>
          <w:szCs w:val="28"/>
        </w:rPr>
        <w:t>Постановлением Администрации городского округа город Рыбинск от 04.03.2020 № 546 «О внесении изменения в постановление Администрации городского округа город Рыбинск от 11.02.2015 № 367» был актуализирован состав рабочей группы по снижению неформальной занятости.</w:t>
      </w:r>
    </w:p>
    <w:p w:rsidR="00451877" w:rsidRPr="00EA274D" w:rsidRDefault="00451877" w:rsidP="005B7069">
      <w:pPr>
        <w:ind w:firstLine="567"/>
        <w:jc w:val="both"/>
        <w:rPr>
          <w:bCs/>
          <w:sz w:val="28"/>
          <w:szCs w:val="28"/>
        </w:rPr>
      </w:pPr>
      <w:r w:rsidRPr="00EA274D">
        <w:rPr>
          <w:sz w:val="28"/>
          <w:szCs w:val="28"/>
        </w:rPr>
        <w:t xml:space="preserve">Членами рабочей группы являются представители рыбинских подразделений налоговой службы, пенсионного фонда, социального страхования, центра занятости населения, </w:t>
      </w:r>
      <w:r w:rsidRPr="00EA274D">
        <w:rPr>
          <w:bCs/>
          <w:sz w:val="28"/>
          <w:szCs w:val="28"/>
        </w:rPr>
        <w:t>межотраслевого координационного Совета организаций профсоюзов Рыбинска, координационного Совета по малому и среднему предпринимательству при Главе городского округа город Рыбинск, Общественной палаты Рыбинска, структурных подразделений Администрации и её отраслевых органов, обладающих правами юридического лица.</w:t>
      </w:r>
    </w:p>
    <w:p w:rsidR="00451877" w:rsidRPr="00EA274D" w:rsidRDefault="00451877" w:rsidP="005B7069">
      <w:pPr>
        <w:pStyle w:val="a5"/>
        <w:ind w:left="0" w:firstLine="567"/>
        <w:jc w:val="both"/>
        <w:rPr>
          <w:sz w:val="28"/>
          <w:szCs w:val="28"/>
        </w:rPr>
      </w:pPr>
      <w:proofErr w:type="gramStart"/>
      <w:r w:rsidRPr="00EA274D">
        <w:rPr>
          <w:bCs/>
          <w:sz w:val="28"/>
          <w:szCs w:val="28"/>
        </w:rPr>
        <w:t>Проведено 2 заседания рабочей группы, где р</w:t>
      </w:r>
      <w:r w:rsidRPr="00EA274D">
        <w:rPr>
          <w:sz w:val="28"/>
          <w:szCs w:val="28"/>
        </w:rPr>
        <w:t xml:space="preserve">ассматривались вопросы взаимодействия с ОПФР по Ярославской области, ГКУ ЯО «Центр занятости» по проведению информационно-разъяснительной работы среди граждан и работодателей в части формирования и ведения сведений о трудовой деятельности в электронном виде; организации в 2020 году работы с работодателями, допустившими привлечение граждан к работе без оформления трудовых отношений. </w:t>
      </w:r>
      <w:proofErr w:type="gramEnd"/>
    </w:p>
    <w:p w:rsidR="00451877" w:rsidRPr="00EA274D" w:rsidRDefault="00451877" w:rsidP="005B7069">
      <w:pPr>
        <w:ind w:firstLine="567"/>
        <w:jc w:val="both"/>
        <w:rPr>
          <w:color w:val="000000" w:themeColor="text1"/>
          <w:sz w:val="28"/>
          <w:szCs w:val="28"/>
        </w:rPr>
      </w:pPr>
      <w:r w:rsidRPr="00EA274D">
        <w:rPr>
          <w:color w:val="000000" w:themeColor="text1"/>
          <w:sz w:val="28"/>
          <w:szCs w:val="28"/>
        </w:rPr>
        <w:t xml:space="preserve">В течение года велась информационная кампания по вопросам организации деятельности граждан в качестве </w:t>
      </w:r>
      <w:proofErr w:type="spellStart"/>
      <w:r w:rsidRPr="00EA274D">
        <w:rPr>
          <w:color w:val="000000" w:themeColor="text1"/>
          <w:sz w:val="28"/>
          <w:szCs w:val="28"/>
        </w:rPr>
        <w:t>самозанятых</w:t>
      </w:r>
      <w:proofErr w:type="spellEnd"/>
      <w:r w:rsidRPr="00EA274D">
        <w:rPr>
          <w:sz w:val="28"/>
          <w:szCs w:val="28"/>
        </w:rPr>
        <w:t xml:space="preserve"> и информационно-разъяснительная работа по формированию и ведению сведений о трудовой деятельности в электронном виде</w:t>
      </w:r>
      <w:r w:rsidRPr="00EA274D">
        <w:rPr>
          <w:color w:val="000000" w:themeColor="text1"/>
          <w:sz w:val="28"/>
          <w:szCs w:val="28"/>
        </w:rPr>
        <w:t xml:space="preserve">. </w:t>
      </w:r>
    </w:p>
    <w:p w:rsidR="00451877" w:rsidRPr="00EA274D" w:rsidRDefault="00451877" w:rsidP="005B7069">
      <w:pPr>
        <w:ind w:firstLine="567"/>
        <w:jc w:val="both"/>
        <w:rPr>
          <w:bCs/>
          <w:sz w:val="28"/>
          <w:szCs w:val="28"/>
        </w:rPr>
      </w:pPr>
      <w:r w:rsidRPr="00EA274D">
        <w:rPr>
          <w:bCs/>
          <w:sz w:val="28"/>
          <w:szCs w:val="28"/>
        </w:rPr>
        <w:t xml:space="preserve">В 2020 году контрольный показатель по снижению численности </w:t>
      </w:r>
      <w:proofErr w:type="gramStart"/>
      <w:r w:rsidRPr="00EA274D">
        <w:rPr>
          <w:bCs/>
          <w:sz w:val="28"/>
          <w:szCs w:val="28"/>
        </w:rPr>
        <w:t>лиц, не осуществляющих трудовую деятельность на территории городского округа город Рыбинск составил</w:t>
      </w:r>
      <w:proofErr w:type="gramEnd"/>
      <w:r w:rsidRPr="00EA274D">
        <w:rPr>
          <w:bCs/>
          <w:sz w:val="28"/>
          <w:szCs w:val="28"/>
        </w:rPr>
        <w:t xml:space="preserve"> 868 человек. На 01.01.2021 года в городском округе город Рыбинск трудоустроено 1079 человек, что составило 124 % от контрольного показателя.</w:t>
      </w:r>
    </w:p>
    <w:p w:rsidR="00AF45F9" w:rsidRPr="00EA274D" w:rsidRDefault="001C04A8" w:rsidP="005B7069">
      <w:pPr>
        <w:ind w:firstLine="567"/>
        <w:jc w:val="both"/>
        <w:rPr>
          <w:b/>
          <w:sz w:val="28"/>
          <w:szCs w:val="28"/>
        </w:rPr>
      </w:pPr>
      <w:r w:rsidRPr="00EA274D">
        <w:rPr>
          <w:b/>
          <w:sz w:val="28"/>
          <w:szCs w:val="28"/>
        </w:rPr>
        <w:lastRenderedPageBreak/>
        <w:t>1.17</w:t>
      </w:r>
      <w:proofErr w:type="gramStart"/>
      <w:r w:rsidRPr="00EA274D">
        <w:rPr>
          <w:b/>
          <w:sz w:val="28"/>
          <w:szCs w:val="28"/>
        </w:rPr>
        <w:t xml:space="preserve"> </w:t>
      </w:r>
      <w:r w:rsidR="005A1E76" w:rsidRPr="00EA274D">
        <w:rPr>
          <w:b/>
          <w:sz w:val="28"/>
          <w:szCs w:val="28"/>
        </w:rPr>
        <w:t>О</w:t>
      </w:r>
      <w:proofErr w:type="gramEnd"/>
      <w:r w:rsidR="005A1E76" w:rsidRPr="00EA274D">
        <w:rPr>
          <w:b/>
          <w:sz w:val="28"/>
          <w:szCs w:val="28"/>
        </w:rPr>
        <w:t>существляет муниципальный жилищный контроль  в соответствии с жилищным законодательством.</w:t>
      </w:r>
    </w:p>
    <w:p w:rsidR="00EA274D" w:rsidRPr="00EA274D" w:rsidRDefault="00EA274D" w:rsidP="005B7069">
      <w:pPr>
        <w:ind w:firstLine="567"/>
        <w:jc w:val="both"/>
        <w:rPr>
          <w:sz w:val="28"/>
          <w:szCs w:val="28"/>
        </w:rPr>
      </w:pPr>
    </w:p>
    <w:p w:rsidR="00451877" w:rsidRPr="00EA274D" w:rsidRDefault="00451877" w:rsidP="005B7069">
      <w:pPr>
        <w:adjustRightInd w:val="0"/>
        <w:ind w:firstLine="567"/>
        <w:jc w:val="both"/>
        <w:rPr>
          <w:sz w:val="28"/>
          <w:szCs w:val="28"/>
        </w:rPr>
      </w:pPr>
      <w:r w:rsidRPr="00EA274D">
        <w:rPr>
          <w:sz w:val="28"/>
          <w:szCs w:val="28"/>
        </w:rPr>
        <w:t>На основании Постановления Администрации городского округа город Рыбинск от 29.08.2013 № 2764 «Об утверждении Положения о муниципальном жилищном контроле» определены полномочия и задачи муниципального жилищного контроля.</w:t>
      </w:r>
    </w:p>
    <w:p w:rsidR="00451877" w:rsidRPr="00EA274D" w:rsidRDefault="00451877" w:rsidP="005B7069">
      <w:pPr>
        <w:adjustRightInd w:val="0"/>
        <w:ind w:firstLine="567"/>
        <w:jc w:val="both"/>
        <w:rPr>
          <w:rFonts w:eastAsia="Calibri"/>
          <w:sz w:val="28"/>
          <w:szCs w:val="28"/>
          <w:lang w:eastAsia="en-US"/>
        </w:rPr>
      </w:pPr>
      <w:proofErr w:type="gramStart"/>
      <w:r w:rsidRPr="00EA274D">
        <w:rPr>
          <w:rFonts w:eastAsia="Calibri"/>
          <w:sz w:val="28"/>
          <w:szCs w:val="28"/>
          <w:lang w:eastAsia="en-US"/>
        </w:rPr>
        <w:t xml:space="preserve">На основании пункта 1 части 3 статьи 5 закона Ярославской области от 06.12.2012 № 61-з «О муниципальном жилищном контроле на территории Ярославской области» при организации и осуществлении муниципального жилищного контроля орган муниципального жилищного контроля проводит 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w:t>
      </w:r>
      <w:r w:rsidRPr="00EA274D">
        <w:rPr>
          <w:rFonts w:eastAsia="Calibri"/>
          <w:sz w:val="28"/>
          <w:szCs w:val="28"/>
          <w:u w:val="single"/>
          <w:lang w:eastAsia="en-US"/>
        </w:rPr>
        <w:t>в которых все жилые помещения находятся в</w:t>
      </w:r>
      <w:proofErr w:type="gramEnd"/>
      <w:r w:rsidRPr="00EA274D">
        <w:rPr>
          <w:rFonts w:eastAsia="Calibri"/>
          <w:sz w:val="28"/>
          <w:szCs w:val="28"/>
          <w:u w:val="single"/>
          <w:lang w:eastAsia="en-US"/>
        </w:rPr>
        <w:t xml:space="preserve"> муниципальной собственности.</w:t>
      </w:r>
    </w:p>
    <w:p w:rsidR="00451877" w:rsidRPr="00EA274D" w:rsidRDefault="00451877" w:rsidP="005B7069">
      <w:pPr>
        <w:adjustRightInd w:val="0"/>
        <w:ind w:firstLine="567"/>
        <w:jc w:val="both"/>
        <w:rPr>
          <w:rFonts w:eastAsia="Calibri"/>
          <w:sz w:val="28"/>
          <w:szCs w:val="28"/>
          <w:lang w:eastAsia="en-US"/>
        </w:rPr>
      </w:pPr>
      <w:r w:rsidRPr="00EA274D">
        <w:rPr>
          <w:rFonts w:eastAsia="Calibri"/>
          <w:sz w:val="28"/>
          <w:szCs w:val="28"/>
          <w:lang w:eastAsia="en-US"/>
        </w:rPr>
        <w:t>В связи с отсутствием на территории городского округа город Рыбинск Ярославской области многоквартирных домов, в которых все жилые и нежилые помещения находятся в муниципальной собственности, плановые проверки в отношении юридических лиц и индивидуальных предпринимателей, осуществляющих деятельность по управлению многоквартирными домами, не проводятся.</w:t>
      </w:r>
    </w:p>
    <w:p w:rsidR="00451877" w:rsidRPr="00EA274D" w:rsidRDefault="00451877" w:rsidP="005B7069">
      <w:pPr>
        <w:adjustRightInd w:val="0"/>
        <w:ind w:firstLine="567"/>
        <w:jc w:val="both"/>
        <w:rPr>
          <w:sz w:val="28"/>
          <w:szCs w:val="28"/>
        </w:rPr>
      </w:pPr>
      <w:r w:rsidRPr="00EA274D">
        <w:rPr>
          <w:rFonts w:eastAsia="Calibri"/>
          <w:sz w:val="28"/>
          <w:szCs w:val="28"/>
          <w:lang w:eastAsia="en-US"/>
        </w:rPr>
        <w:t xml:space="preserve">Основанием проведения внеплановой проверки является поступление в отдел </w:t>
      </w:r>
      <w:r w:rsidRPr="00EA274D">
        <w:rPr>
          <w:sz w:val="28"/>
          <w:szCs w:val="28"/>
        </w:rPr>
        <w:t>обращений и заявлений граждан, в том числе индивидуальных предпринимателей, юридических лиц, от органов государственной власти, органов местного самоуправления информации о нарушении организациями, осуществляющими деятельность по управлению многоквартирными домами, требований законодательства.</w:t>
      </w:r>
    </w:p>
    <w:p w:rsidR="00451877" w:rsidRPr="00EA274D" w:rsidRDefault="00451877" w:rsidP="005B7069">
      <w:pPr>
        <w:adjustRightInd w:val="0"/>
        <w:ind w:firstLine="567"/>
        <w:contextualSpacing/>
        <w:jc w:val="both"/>
        <w:rPr>
          <w:sz w:val="28"/>
          <w:szCs w:val="28"/>
        </w:rPr>
      </w:pPr>
      <w:proofErr w:type="gramStart"/>
      <w:r w:rsidRPr="00EA274D">
        <w:rPr>
          <w:sz w:val="28"/>
          <w:szCs w:val="28"/>
        </w:rPr>
        <w:t>В случае непосредственной угрозы причинения организациями, осуществляющими деятельность по управлению многоквартирными домами, в отношении которых осуществлялся муниципальный жилищный контроль,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на основании приказов (распоряжений) руководителя органа государственного контроля</w:t>
      </w:r>
      <w:proofErr w:type="gramEnd"/>
      <w:r w:rsidRPr="00EA274D">
        <w:rPr>
          <w:sz w:val="28"/>
          <w:szCs w:val="28"/>
        </w:rPr>
        <w:t xml:space="preserve"> (</w:t>
      </w:r>
      <w:proofErr w:type="gramStart"/>
      <w:r w:rsidRPr="00EA274D">
        <w:rPr>
          <w:sz w:val="28"/>
          <w:szCs w:val="28"/>
        </w:rPr>
        <w:t>надзора), изданного в соответствии  с поручениями Президента Российской Федерации, Правительства Российской Федерации и по иным основаниям, установленным законодательством Российской Федерации, по согласованию с органами прокуратуры проводятся внеплановые проверки.</w:t>
      </w:r>
      <w:proofErr w:type="gramEnd"/>
    </w:p>
    <w:p w:rsidR="00451877" w:rsidRPr="00EA274D" w:rsidRDefault="00451877" w:rsidP="005B7069">
      <w:pPr>
        <w:adjustRightInd w:val="0"/>
        <w:ind w:firstLine="567"/>
        <w:jc w:val="both"/>
        <w:rPr>
          <w:sz w:val="28"/>
          <w:szCs w:val="28"/>
        </w:rPr>
      </w:pPr>
      <w:r w:rsidRPr="00EA274D">
        <w:rPr>
          <w:sz w:val="28"/>
          <w:szCs w:val="28"/>
        </w:rPr>
        <w:t>В 2020 году проведено 4 внеплановые проверки в отношении 2-х юридических лиц, осуществляющих управление многоквартирными домами.</w:t>
      </w:r>
    </w:p>
    <w:p w:rsidR="00451877" w:rsidRPr="00EA274D" w:rsidRDefault="00451877" w:rsidP="005B7069">
      <w:pPr>
        <w:adjustRightInd w:val="0"/>
        <w:ind w:firstLine="567"/>
        <w:jc w:val="both"/>
        <w:rPr>
          <w:sz w:val="28"/>
          <w:szCs w:val="28"/>
        </w:rPr>
      </w:pPr>
      <w:r w:rsidRPr="00EA274D">
        <w:rPr>
          <w:sz w:val="28"/>
          <w:szCs w:val="28"/>
        </w:rPr>
        <w:t xml:space="preserve">Проверки проводились в </w:t>
      </w:r>
      <w:proofErr w:type="gramStart"/>
      <w:r w:rsidRPr="00EA274D">
        <w:rPr>
          <w:sz w:val="28"/>
          <w:szCs w:val="28"/>
        </w:rPr>
        <w:t>отношении</w:t>
      </w:r>
      <w:proofErr w:type="gramEnd"/>
      <w:r w:rsidRPr="00EA274D">
        <w:rPr>
          <w:sz w:val="28"/>
          <w:szCs w:val="28"/>
        </w:rPr>
        <w:t xml:space="preserve"> следующих юридических лиц, осуществляющих деятельность по управлению многоквартирными домами: </w:t>
      </w:r>
      <w:r w:rsidRPr="00EA274D">
        <w:rPr>
          <w:sz w:val="28"/>
          <w:szCs w:val="28"/>
        </w:rPr>
        <w:lastRenderedPageBreak/>
        <w:t>АО «Рыбинская управляющая компания», ООО «Управляющая компания «</w:t>
      </w:r>
      <w:proofErr w:type="spellStart"/>
      <w:r w:rsidRPr="00EA274D">
        <w:rPr>
          <w:sz w:val="28"/>
          <w:szCs w:val="28"/>
        </w:rPr>
        <w:t>Ател</w:t>
      </w:r>
      <w:proofErr w:type="spellEnd"/>
      <w:r w:rsidRPr="00EA274D">
        <w:rPr>
          <w:sz w:val="28"/>
          <w:szCs w:val="28"/>
        </w:rPr>
        <w:t xml:space="preserve">», </w:t>
      </w:r>
      <w:proofErr w:type="gramStart"/>
      <w:r w:rsidRPr="00EA274D">
        <w:rPr>
          <w:sz w:val="28"/>
          <w:szCs w:val="28"/>
        </w:rPr>
        <w:t>выявлены нарушения содержания общего имущества управляющими организациями и выданы</w:t>
      </w:r>
      <w:proofErr w:type="gramEnd"/>
      <w:r w:rsidRPr="00EA274D">
        <w:rPr>
          <w:sz w:val="28"/>
          <w:szCs w:val="28"/>
        </w:rPr>
        <w:t xml:space="preserve"> предписания об устранении нарушений. Было проведено 2 проверки исполнения предписания.</w:t>
      </w:r>
    </w:p>
    <w:p w:rsidR="00451877" w:rsidRPr="00EA274D" w:rsidRDefault="00451877" w:rsidP="005B7069">
      <w:pPr>
        <w:adjustRightInd w:val="0"/>
        <w:ind w:firstLine="567"/>
        <w:contextualSpacing/>
        <w:jc w:val="both"/>
        <w:rPr>
          <w:sz w:val="28"/>
          <w:szCs w:val="28"/>
        </w:rPr>
      </w:pPr>
      <w:r w:rsidRPr="00EA274D">
        <w:rPr>
          <w:sz w:val="28"/>
          <w:szCs w:val="28"/>
        </w:rPr>
        <w:t>В отчетном периоде 2020 года плановых проверок не проводилось.</w:t>
      </w:r>
    </w:p>
    <w:p w:rsidR="00451877" w:rsidRPr="00EA274D" w:rsidRDefault="00451877" w:rsidP="005B7069">
      <w:pPr>
        <w:adjustRightInd w:val="0"/>
        <w:ind w:firstLine="567"/>
        <w:contextualSpacing/>
        <w:jc w:val="both"/>
        <w:rPr>
          <w:rFonts w:eastAsia="Calibri"/>
          <w:sz w:val="28"/>
          <w:szCs w:val="28"/>
        </w:rPr>
      </w:pPr>
      <w:r w:rsidRPr="00EA274D">
        <w:rPr>
          <w:rFonts w:eastAsia="Calibri"/>
          <w:sz w:val="28"/>
          <w:szCs w:val="28"/>
        </w:rPr>
        <w:t>В соответствии со ст.192 ЖК РФ деятельность по управлению МКД осуществляется управляющими организациями на основании лицензии на осуществление предпринимательской деятельности по управлению МКД, выданной органом государственного жилищного надзора на основания решения лицензионной комиссии субъекта РФ.</w:t>
      </w:r>
    </w:p>
    <w:p w:rsidR="00451877" w:rsidRPr="00EA274D" w:rsidRDefault="00451877" w:rsidP="005B7069">
      <w:pPr>
        <w:ind w:firstLine="567"/>
        <w:contextualSpacing/>
        <w:jc w:val="both"/>
        <w:rPr>
          <w:rFonts w:eastAsia="Calibri"/>
          <w:sz w:val="28"/>
          <w:szCs w:val="28"/>
        </w:rPr>
      </w:pPr>
      <w:proofErr w:type="gramStart"/>
      <w:r w:rsidRPr="00EA274D">
        <w:rPr>
          <w:rFonts w:eastAsia="Calibri"/>
          <w:sz w:val="28"/>
          <w:szCs w:val="28"/>
        </w:rPr>
        <w:t>В соответствии с ч.1.1 ст.20 ЖК РФ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РФ в области жилищных отношений, а так же муниципальными правовыми актами.</w:t>
      </w:r>
      <w:proofErr w:type="gramEnd"/>
      <w:r w:rsidRPr="00EA274D">
        <w:rPr>
          <w:rFonts w:eastAsia="Calibri"/>
          <w:sz w:val="28"/>
          <w:szCs w:val="28"/>
        </w:rPr>
        <w:t xml:space="preserve"> Органы государственной власти субъектов РФ вправе наделять законами субъектов РФ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МКД на основании лицензии.</w:t>
      </w:r>
    </w:p>
    <w:p w:rsidR="00451877" w:rsidRPr="00EA274D" w:rsidRDefault="00451877" w:rsidP="005B7069">
      <w:pPr>
        <w:ind w:firstLine="567"/>
        <w:jc w:val="both"/>
        <w:rPr>
          <w:rFonts w:eastAsia="Calibri"/>
          <w:sz w:val="28"/>
          <w:szCs w:val="28"/>
        </w:rPr>
      </w:pPr>
      <w:r w:rsidRPr="00EA274D">
        <w:rPr>
          <w:rFonts w:eastAsia="Calibri"/>
          <w:sz w:val="28"/>
          <w:szCs w:val="28"/>
        </w:rPr>
        <w:t>На территории Ярославской области закон о наделении органов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МКД на основании лицензии, не принят.</w:t>
      </w:r>
    </w:p>
    <w:p w:rsidR="00451877" w:rsidRPr="00EA274D" w:rsidRDefault="00451877" w:rsidP="005B7069">
      <w:pPr>
        <w:ind w:firstLine="567"/>
        <w:jc w:val="both"/>
        <w:rPr>
          <w:rFonts w:eastAsia="Calibri"/>
          <w:sz w:val="28"/>
          <w:szCs w:val="28"/>
        </w:rPr>
      </w:pPr>
      <w:r w:rsidRPr="00EA274D">
        <w:rPr>
          <w:rFonts w:eastAsia="Calibri"/>
          <w:sz w:val="28"/>
          <w:szCs w:val="28"/>
        </w:rPr>
        <w:t xml:space="preserve">Таким образом, полномочий на проведение проверок в </w:t>
      </w:r>
      <w:proofErr w:type="gramStart"/>
      <w:r w:rsidRPr="00EA274D">
        <w:rPr>
          <w:rFonts w:eastAsia="Calibri"/>
          <w:sz w:val="28"/>
          <w:szCs w:val="28"/>
        </w:rPr>
        <w:t>отношении</w:t>
      </w:r>
      <w:proofErr w:type="gramEnd"/>
      <w:r w:rsidRPr="00EA274D">
        <w:rPr>
          <w:rFonts w:eastAsia="Calibri"/>
          <w:sz w:val="28"/>
          <w:szCs w:val="28"/>
        </w:rPr>
        <w:t xml:space="preserve"> управляющих организаций отдел муниципального жилищного контроля не имеет.</w:t>
      </w:r>
    </w:p>
    <w:p w:rsidR="00451877" w:rsidRPr="00EA274D" w:rsidRDefault="00451877" w:rsidP="005B7069">
      <w:pPr>
        <w:ind w:firstLine="567"/>
        <w:jc w:val="both"/>
        <w:rPr>
          <w:sz w:val="28"/>
          <w:szCs w:val="28"/>
        </w:rPr>
      </w:pPr>
      <w:r w:rsidRPr="00EA274D">
        <w:rPr>
          <w:sz w:val="28"/>
          <w:szCs w:val="28"/>
        </w:rPr>
        <w:t xml:space="preserve">Функциями по контролю в данной сфере </w:t>
      </w:r>
      <w:proofErr w:type="gramStart"/>
      <w:r w:rsidRPr="00EA274D">
        <w:rPr>
          <w:sz w:val="28"/>
          <w:szCs w:val="28"/>
        </w:rPr>
        <w:t>наделен</w:t>
      </w:r>
      <w:proofErr w:type="gramEnd"/>
      <w:r w:rsidRPr="00EA274D">
        <w:rPr>
          <w:sz w:val="28"/>
          <w:szCs w:val="28"/>
        </w:rPr>
        <w:t xml:space="preserve"> Департамент государственного жилищного надзора Ярославской области.</w:t>
      </w:r>
    </w:p>
    <w:p w:rsidR="00451877" w:rsidRPr="00EA274D" w:rsidRDefault="00451877" w:rsidP="005B7069">
      <w:pPr>
        <w:ind w:firstLine="567"/>
        <w:jc w:val="both"/>
        <w:rPr>
          <w:sz w:val="28"/>
          <w:szCs w:val="28"/>
        </w:rPr>
      </w:pPr>
    </w:p>
    <w:p w:rsidR="00691068" w:rsidRPr="00EA274D" w:rsidRDefault="00691068" w:rsidP="005B7069">
      <w:pPr>
        <w:ind w:firstLine="567"/>
        <w:jc w:val="both"/>
        <w:outlineLvl w:val="1"/>
        <w:rPr>
          <w:b/>
          <w:bCs/>
          <w:i/>
          <w:sz w:val="28"/>
          <w:szCs w:val="28"/>
        </w:rPr>
      </w:pPr>
      <w:r w:rsidRPr="00EA274D">
        <w:rPr>
          <w:b/>
          <w:bCs/>
          <w:i/>
          <w:sz w:val="28"/>
          <w:szCs w:val="28"/>
        </w:rPr>
        <w:t>Стороны совместно:</w:t>
      </w:r>
    </w:p>
    <w:p w:rsidR="005B7069" w:rsidRPr="00EA274D" w:rsidRDefault="005B7069" w:rsidP="005B7069">
      <w:pPr>
        <w:ind w:firstLine="567"/>
        <w:jc w:val="both"/>
        <w:rPr>
          <w:sz w:val="28"/>
          <w:szCs w:val="28"/>
        </w:rPr>
      </w:pPr>
    </w:p>
    <w:p w:rsidR="003C6CA6" w:rsidRPr="00EA274D" w:rsidRDefault="003C6CA6" w:rsidP="005B7069">
      <w:pPr>
        <w:ind w:firstLine="567"/>
        <w:jc w:val="both"/>
        <w:rPr>
          <w:b/>
          <w:sz w:val="28"/>
          <w:szCs w:val="28"/>
        </w:rPr>
      </w:pPr>
      <w:r w:rsidRPr="00EA274D">
        <w:rPr>
          <w:b/>
          <w:sz w:val="28"/>
          <w:szCs w:val="28"/>
        </w:rPr>
        <w:t>1.43</w:t>
      </w:r>
      <w:proofErr w:type="gramStart"/>
      <w:r w:rsidRPr="00EA274D">
        <w:rPr>
          <w:b/>
          <w:sz w:val="28"/>
          <w:szCs w:val="28"/>
        </w:rPr>
        <w:t xml:space="preserve"> П</w:t>
      </w:r>
      <w:proofErr w:type="gramEnd"/>
      <w:r w:rsidRPr="00EA274D">
        <w:rPr>
          <w:b/>
          <w:sz w:val="28"/>
          <w:szCs w:val="28"/>
        </w:rPr>
        <w:t xml:space="preserve">ринимают участие в разработке совместно с </w:t>
      </w:r>
      <w:r w:rsidR="00817B54" w:rsidRPr="00EA274D">
        <w:rPr>
          <w:b/>
          <w:sz w:val="28"/>
          <w:szCs w:val="28"/>
        </w:rPr>
        <w:t>профессиональными образовательными организациями</w:t>
      </w:r>
      <w:r w:rsidRPr="00EA274D">
        <w:rPr>
          <w:b/>
          <w:sz w:val="28"/>
          <w:szCs w:val="28"/>
        </w:rPr>
        <w:t xml:space="preserve"> мероприятий по обеспечению кадрами работодателей города, особое внимание при этом уделяя качеству подготовки рабочих высокой квалификации</w:t>
      </w:r>
      <w:r w:rsidR="00D45E4F" w:rsidRPr="00EA274D">
        <w:rPr>
          <w:b/>
          <w:sz w:val="28"/>
          <w:szCs w:val="28"/>
        </w:rPr>
        <w:t xml:space="preserve">. </w:t>
      </w:r>
    </w:p>
    <w:p w:rsidR="00EA274D" w:rsidRDefault="00EA274D" w:rsidP="005B7069">
      <w:pPr>
        <w:ind w:firstLine="567"/>
        <w:jc w:val="both"/>
        <w:rPr>
          <w:sz w:val="28"/>
          <w:szCs w:val="28"/>
        </w:rPr>
      </w:pPr>
    </w:p>
    <w:p w:rsidR="001531C7" w:rsidRPr="00EA274D" w:rsidRDefault="001531C7" w:rsidP="005B7069">
      <w:pPr>
        <w:ind w:firstLine="567"/>
        <w:jc w:val="both"/>
        <w:rPr>
          <w:sz w:val="28"/>
          <w:szCs w:val="28"/>
        </w:rPr>
      </w:pPr>
      <w:r w:rsidRPr="00EA274D">
        <w:rPr>
          <w:sz w:val="28"/>
          <w:szCs w:val="28"/>
        </w:rPr>
        <w:t xml:space="preserve">Особое внимание уделяется </w:t>
      </w:r>
      <w:proofErr w:type="spellStart"/>
      <w:r w:rsidRPr="00EA274D">
        <w:rPr>
          <w:sz w:val="28"/>
          <w:szCs w:val="28"/>
        </w:rPr>
        <w:t>профориентационной</w:t>
      </w:r>
      <w:proofErr w:type="spellEnd"/>
      <w:r w:rsidRPr="00EA274D">
        <w:rPr>
          <w:sz w:val="28"/>
          <w:szCs w:val="28"/>
        </w:rPr>
        <w:t xml:space="preserve"> работе с </w:t>
      </w:r>
      <w:proofErr w:type="gramStart"/>
      <w:r w:rsidRPr="00EA274D">
        <w:rPr>
          <w:sz w:val="28"/>
          <w:szCs w:val="28"/>
        </w:rPr>
        <w:t>обучающимися</w:t>
      </w:r>
      <w:proofErr w:type="gramEnd"/>
      <w:r w:rsidRPr="00EA274D">
        <w:rPr>
          <w:sz w:val="28"/>
          <w:szCs w:val="28"/>
        </w:rPr>
        <w:t xml:space="preserve"> основной и средней школы образовательных организаций города. На уровне города межведомственное взаимодействие обеспечивает </w:t>
      </w:r>
      <w:r w:rsidRPr="00EA274D">
        <w:rPr>
          <w:sz w:val="28"/>
          <w:szCs w:val="28"/>
        </w:rPr>
        <w:lastRenderedPageBreak/>
        <w:t xml:space="preserve">координационный совет по профориентации, действующий при заместителе Главы администрации городского округа город Рыбинск по </w:t>
      </w:r>
      <w:proofErr w:type="gramStart"/>
      <w:r w:rsidRPr="00EA274D">
        <w:rPr>
          <w:sz w:val="28"/>
          <w:szCs w:val="28"/>
        </w:rPr>
        <w:t>социальным</w:t>
      </w:r>
      <w:proofErr w:type="gramEnd"/>
      <w:r w:rsidRPr="00EA274D">
        <w:rPr>
          <w:sz w:val="28"/>
          <w:szCs w:val="28"/>
        </w:rPr>
        <w:t xml:space="preserve"> вопросам. Для целенаправленной профориентации использованы традиционные ресурсы муниципальной системы образования промышленного сектора города и региона, системы высшего и профессионального образования.</w:t>
      </w:r>
    </w:p>
    <w:p w:rsidR="001531C7" w:rsidRPr="00EA274D" w:rsidRDefault="001531C7" w:rsidP="005B7069">
      <w:pPr>
        <w:ind w:firstLine="567"/>
        <w:jc w:val="both"/>
        <w:rPr>
          <w:sz w:val="28"/>
          <w:szCs w:val="28"/>
        </w:rPr>
      </w:pPr>
      <w:r w:rsidRPr="00EA274D">
        <w:rPr>
          <w:sz w:val="28"/>
          <w:szCs w:val="28"/>
        </w:rPr>
        <w:t xml:space="preserve">За 2020 год через экскурсионную образовательную программу регионального </w:t>
      </w:r>
      <w:proofErr w:type="spellStart"/>
      <w:r w:rsidRPr="00EA274D">
        <w:rPr>
          <w:sz w:val="28"/>
          <w:szCs w:val="28"/>
        </w:rPr>
        <w:t>музейно-профориентационного</w:t>
      </w:r>
      <w:proofErr w:type="spellEnd"/>
      <w:r w:rsidRPr="00EA274D">
        <w:rPr>
          <w:sz w:val="28"/>
          <w:szCs w:val="28"/>
        </w:rPr>
        <w:t xml:space="preserve"> центра, открытого в  СОШ № 12 им. П.Ф. </w:t>
      </w:r>
      <w:proofErr w:type="spellStart"/>
      <w:r w:rsidRPr="00EA274D">
        <w:rPr>
          <w:sz w:val="28"/>
          <w:szCs w:val="28"/>
        </w:rPr>
        <w:t>Дерунова</w:t>
      </w:r>
      <w:proofErr w:type="spellEnd"/>
      <w:r w:rsidRPr="00EA274D">
        <w:rPr>
          <w:sz w:val="28"/>
          <w:szCs w:val="28"/>
        </w:rPr>
        <w:t xml:space="preserve"> прошли 58 организованных групп детей разного возраста общей численностью 1420 человек. Выставочный зал в МОУ СОШ № 30 способствует повышению интереса и информированности участников сетевых проектов, которые школа проводит для своих учеников и учеников города и региона. Продолжает свою деятельность по развитию школьников в области инженерно-конструкторских способностей, детский технопарк «Кванториум 76», Центр технического творчества (муниципальное учреждение </w:t>
      </w:r>
      <w:proofErr w:type="gramStart"/>
      <w:r w:rsidRPr="00EA274D">
        <w:rPr>
          <w:sz w:val="28"/>
          <w:szCs w:val="28"/>
        </w:rPr>
        <w:t>дополнительного</w:t>
      </w:r>
      <w:proofErr w:type="gramEnd"/>
      <w:r w:rsidRPr="00EA274D">
        <w:rPr>
          <w:sz w:val="28"/>
          <w:szCs w:val="28"/>
        </w:rPr>
        <w:t xml:space="preserve"> образования). В условиях пандемии не представилось возможным в полном объеме преподавателям Рыбинского промышленно-экономического колледжа реализовать проект «Профессиональная проба» для учеников 8 классов 2019-2020 учебного года. Рыбинский Авиационный колледж полностью выполнил программу экскурсионной деятельности для учеников 9 классов 2019-2020 учебного года, что помогло ученикам разного возраста познакомиться с различными предприятиями города и региона и возможностями профессий машиностроительного кластера.</w:t>
      </w:r>
    </w:p>
    <w:p w:rsidR="001531C7" w:rsidRPr="00EA274D" w:rsidRDefault="001531C7" w:rsidP="005B7069">
      <w:pPr>
        <w:ind w:firstLine="567"/>
        <w:jc w:val="both"/>
        <w:rPr>
          <w:sz w:val="28"/>
          <w:szCs w:val="28"/>
        </w:rPr>
      </w:pPr>
      <w:r w:rsidRPr="00EA274D">
        <w:rPr>
          <w:sz w:val="28"/>
          <w:szCs w:val="28"/>
        </w:rPr>
        <w:t xml:space="preserve">В условиях пандемии новый формат был предложен ученикам России в возрасте от 14 лет на платформе «Большая перемена», в котором более 2500 старшеклассников Рыбинска приняли участие, 3 </w:t>
      </w:r>
      <w:proofErr w:type="gramStart"/>
      <w:r w:rsidRPr="00EA274D">
        <w:rPr>
          <w:sz w:val="28"/>
          <w:szCs w:val="28"/>
        </w:rPr>
        <w:t>дошли до финала и отмечены</w:t>
      </w:r>
      <w:proofErr w:type="gramEnd"/>
      <w:r w:rsidRPr="00EA274D">
        <w:rPr>
          <w:sz w:val="28"/>
          <w:szCs w:val="28"/>
        </w:rPr>
        <w:t xml:space="preserve"> самыми высокими призами и грантами. В целях профессионального самоопределения для школьников разного возраста использованы возможности всероссийских проектов «</w:t>
      </w:r>
      <w:proofErr w:type="spellStart"/>
      <w:r w:rsidRPr="00EA274D">
        <w:rPr>
          <w:sz w:val="28"/>
          <w:szCs w:val="28"/>
        </w:rPr>
        <w:t>ПроеКТОриЯ</w:t>
      </w:r>
      <w:proofErr w:type="spellEnd"/>
      <w:r w:rsidRPr="00EA274D">
        <w:rPr>
          <w:sz w:val="28"/>
          <w:szCs w:val="28"/>
        </w:rPr>
        <w:t xml:space="preserve">», «Открытые уроки РФ» и «Билет в будущее». </w:t>
      </w:r>
    </w:p>
    <w:p w:rsidR="001531C7" w:rsidRPr="00EA274D" w:rsidRDefault="001531C7" w:rsidP="005B7069">
      <w:pPr>
        <w:ind w:firstLine="567"/>
        <w:jc w:val="both"/>
        <w:rPr>
          <w:sz w:val="28"/>
          <w:szCs w:val="28"/>
        </w:rPr>
      </w:pPr>
      <w:r w:rsidRPr="00EA274D">
        <w:rPr>
          <w:sz w:val="28"/>
          <w:szCs w:val="28"/>
        </w:rPr>
        <w:t>ПАО «</w:t>
      </w:r>
      <w:proofErr w:type="spellStart"/>
      <w:r w:rsidRPr="00EA274D">
        <w:rPr>
          <w:sz w:val="28"/>
          <w:szCs w:val="28"/>
        </w:rPr>
        <w:t>ОДК-Сатурн</w:t>
      </w:r>
      <w:proofErr w:type="spellEnd"/>
      <w:r w:rsidRPr="00EA274D">
        <w:rPr>
          <w:sz w:val="28"/>
          <w:szCs w:val="28"/>
        </w:rPr>
        <w:t xml:space="preserve">» и  ПАО «Газовые турбины» под эгидой АО «Объединённая двигателестроительная корпорация» ежегодно проводят </w:t>
      </w:r>
      <w:proofErr w:type="spellStart"/>
      <w:r w:rsidRPr="00EA274D">
        <w:rPr>
          <w:sz w:val="28"/>
          <w:szCs w:val="28"/>
        </w:rPr>
        <w:t>профориентационный</w:t>
      </w:r>
      <w:proofErr w:type="spellEnd"/>
      <w:r w:rsidRPr="00EA274D">
        <w:rPr>
          <w:sz w:val="28"/>
          <w:szCs w:val="28"/>
        </w:rPr>
        <w:t xml:space="preserve"> Чемпионат «Построй свою карьеру в ОДК» среди 9-11 классов по физике. В 2020 году ПАО «</w:t>
      </w:r>
      <w:proofErr w:type="spellStart"/>
      <w:r w:rsidRPr="00EA274D">
        <w:rPr>
          <w:sz w:val="28"/>
          <w:szCs w:val="28"/>
        </w:rPr>
        <w:t>ОДК-Сатурн</w:t>
      </w:r>
      <w:proofErr w:type="spellEnd"/>
      <w:r w:rsidRPr="00EA274D">
        <w:rPr>
          <w:sz w:val="28"/>
          <w:szCs w:val="28"/>
        </w:rPr>
        <w:t xml:space="preserve">» провел второй конкурс по выявлению и распространению лучших практик, проектов по ранней профориентации.  </w:t>
      </w:r>
      <w:proofErr w:type="spellStart"/>
      <w:r w:rsidRPr="00EA274D">
        <w:rPr>
          <w:sz w:val="28"/>
          <w:szCs w:val="28"/>
        </w:rPr>
        <w:t>Грантовую</w:t>
      </w:r>
      <w:proofErr w:type="spellEnd"/>
      <w:r w:rsidRPr="00EA274D">
        <w:rPr>
          <w:sz w:val="28"/>
          <w:szCs w:val="28"/>
        </w:rPr>
        <w:t xml:space="preserve"> поддержку от ПАО «</w:t>
      </w:r>
      <w:proofErr w:type="spellStart"/>
      <w:r w:rsidRPr="00EA274D">
        <w:rPr>
          <w:sz w:val="28"/>
          <w:szCs w:val="28"/>
        </w:rPr>
        <w:t>ОДК-Сатурн</w:t>
      </w:r>
      <w:proofErr w:type="spellEnd"/>
      <w:r w:rsidRPr="00EA274D">
        <w:rPr>
          <w:sz w:val="28"/>
          <w:szCs w:val="28"/>
        </w:rPr>
        <w:t xml:space="preserve">» получили дошкольные образовательные организации №№ 113, 110, 99 – победители конкурсного отбора на создание условий для ранней профориентации, на развитие технического образования дошкольников. </w:t>
      </w:r>
    </w:p>
    <w:p w:rsidR="001531C7" w:rsidRPr="00EA274D" w:rsidRDefault="001531C7" w:rsidP="005B7069">
      <w:pPr>
        <w:ind w:firstLine="567"/>
        <w:jc w:val="both"/>
        <w:rPr>
          <w:sz w:val="28"/>
          <w:szCs w:val="28"/>
        </w:rPr>
      </w:pPr>
      <w:r w:rsidRPr="00EA274D">
        <w:rPr>
          <w:sz w:val="28"/>
          <w:szCs w:val="28"/>
        </w:rPr>
        <w:t xml:space="preserve">Продолжает развитие проект  «Инженерные классы», созданные на базе СОШ № 5 и СОШ № 12, реализуемый педагогами школ и преподавателями РГАТУ при поддержке ПАО «ОДК «Сатурн». В рамках XVI муниципальной конференции «Технологии современного образования: возможности и </w:t>
      </w:r>
      <w:r w:rsidRPr="00EA274D">
        <w:rPr>
          <w:sz w:val="28"/>
          <w:szCs w:val="28"/>
        </w:rPr>
        <w:lastRenderedPageBreak/>
        <w:t xml:space="preserve">результаты» проводился конкурс «Компетенции будущего, выращиваем сегодня»   </w:t>
      </w:r>
    </w:p>
    <w:p w:rsidR="001531C7" w:rsidRPr="00EA274D" w:rsidRDefault="001531C7" w:rsidP="005B7069">
      <w:pPr>
        <w:ind w:firstLine="567"/>
        <w:jc w:val="both"/>
        <w:rPr>
          <w:sz w:val="28"/>
          <w:szCs w:val="28"/>
        </w:rPr>
      </w:pPr>
      <w:r w:rsidRPr="00EA274D">
        <w:rPr>
          <w:sz w:val="28"/>
          <w:szCs w:val="28"/>
        </w:rPr>
        <w:t xml:space="preserve">Для консолидации всевозможных ресурсов, целенаправленной профориентации, направленной на развитие инженерно-технологических компетенций при тесном взаимодействии муниципальной системы образования, градообразующего предприятия и вуза  разработана общегородская программа </w:t>
      </w:r>
      <w:proofErr w:type="gramStart"/>
      <w:r w:rsidRPr="00EA274D">
        <w:rPr>
          <w:sz w:val="28"/>
          <w:szCs w:val="28"/>
          <w:lang w:val="en-US"/>
        </w:rPr>
        <w:t>PRO</w:t>
      </w:r>
      <w:proofErr w:type="gramEnd"/>
      <w:r w:rsidRPr="00EA274D">
        <w:rPr>
          <w:sz w:val="28"/>
          <w:szCs w:val="28"/>
        </w:rPr>
        <w:t xml:space="preserve">Движение, для успешной реализации которой в декабре 2020 подписано Трёхстороннее соглашение «Школа-ВУЗ-Предприятие». В качестве </w:t>
      </w:r>
      <w:proofErr w:type="spellStart"/>
      <w:r w:rsidRPr="00EA274D">
        <w:rPr>
          <w:sz w:val="28"/>
          <w:szCs w:val="28"/>
        </w:rPr>
        <w:t>пилотных</w:t>
      </w:r>
      <w:proofErr w:type="spellEnd"/>
      <w:r w:rsidRPr="00EA274D">
        <w:rPr>
          <w:sz w:val="28"/>
          <w:szCs w:val="28"/>
        </w:rPr>
        <w:t xml:space="preserve"> образовательных организаций руководством ПАО «ОДК «Сатурн» определены школы № 23, 30 12, 10. Педагоги по предметам информатика и физика, чьи выпускники демонстрирую высокие результаты при поступлении в ФБГОУ ВО РГАТУ им. ПА Соловьева, поощряются единовременным денежным вознаграждением со стороны вуза и/или предприятия. </w:t>
      </w:r>
    </w:p>
    <w:p w:rsidR="00EA274D" w:rsidRDefault="00EA274D" w:rsidP="005B7069">
      <w:pPr>
        <w:ind w:firstLine="567"/>
        <w:jc w:val="both"/>
        <w:rPr>
          <w:b/>
          <w:sz w:val="28"/>
          <w:szCs w:val="28"/>
        </w:rPr>
      </w:pPr>
    </w:p>
    <w:p w:rsidR="00691068" w:rsidRPr="00EA274D" w:rsidRDefault="00691068" w:rsidP="005B7069">
      <w:pPr>
        <w:ind w:firstLine="567"/>
        <w:jc w:val="both"/>
        <w:rPr>
          <w:b/>
          <w:sz w:val="28"/>
          <w:szCs w:val="28"/>
        </w:rPr>
      </w:pPr>
      <w:r w:rsidRPr="00EA274D">
        <w:rPr>
          <w:b/>
          <w:sz w:val="28"/>
          <w:szCs w:val="28"/>
        </w:rPr>
        <w:t>2. В области оплаты труда и обеспечения гарантий социальной защищенности населения</w:t>
      </w:r>
    </w:p>
    <w:p w:rsidR="00691068" w:rsidRPr="00EA274D" w:rsidRDefault="00691068" w:rsidP="005B7069">
      <w:pPr>
        <w:ind w:firstLine="567"/>
        <w:jc w:val="both"/>
        <w:outlineLvl w:val="1"/>
        <w:rPr>
          <w:b/>
          <w:bCs/>
          <w:i/>
          <w:sz w:val="28"/>
          <w:szCs w:val="28"/>
        </w:rPr>
      </w:pPr>
      <w:r w:rsidRPr="00EA274D">
        <w:rPr>
          <w:b/>
          <w:bCs/>
          <w:i/>
          <w:sz w:val="28"/>
          <w:szCs w:val="28"/>
        </w:rPr>
        <w:t>Администрация:</w:t>
      </w:r>
    </w:p>
    <w:p w:rsidR="009A566E" w:rsidRPr="00EA274D" w:rsidRDefault="009A566E" w:rsidP="005B7069">
      <w:pPr>
        <w:adjustRightInd w:val="0"/>
        <w:ind w:firstLine="567"/>
        <w:jc w:val="both"/>
        <w:rPr>
          <w:b/>
          <w:sz w:val="28"/>
          <w:szCs w:val="28"/>
        </w:rPr>
      </w:pPr>
      <w:r w:rsidRPr="00EA274D">
        <w:rPr>
          <w:b/>
          <w:sz w:val="28"/>
          <w:szCs w:val="28"/>
        </w:rPr>
        <w:t>2.1</w:t>
      </w:r>
      <w:proofErr w:type="gramStart"/>
      <w:r w:rsidRPr="00EA274D">
        <w:rPr>
          <w:b/>
          <w:sz w:val="28"/>
          <w:szCs w:val="28"/>
        </w:rPr>
        <w:t xml:space="preserve"> О</w:t>
      </w:r>
      <w:proofErr w:type="gramEnd"/>
      <w:r w:rsidRPr="00EA274D">
        <w:rPr>
          <w:b/>
          <w:sz w:val="28"/>
          <w:szCs w:val="28"/>
        </w:rPr>
        <w:t xml:space="preserve">беспечивает работникам организаций бюджетной сферы, финансируемых из  бюджета городского округа город Рыбинск, установление размера заработной платы и сроков выплаты заработной платы в соответствии с трудовым законодательством. Ежегодно индексирует заработную плату работников, финансируемых из бюджета  городского округа город Рыбинск, в связи с ростом потребительских цен на товары и услуги в </w:t>
      </w:r>
      <w:proofErr w:type="gramStart"/>
      <w:r w:rsidR="000E68FE" w:rsidRPr="00EA274D">
        <w:rPr>
          <w:b/>
          <w:sz w:val="28"/>
          <w:szCs w:val="28"/>
        </w:rPr>
        <w:t>соответствии</w:t>
      </w:r>
      <w:proofErr w:type="gramEnd"/>
      <w:r w:rsidR="000E68FE" w:rsidRPr="00EA274D">
        <w:rPr>
          <w:b/>
          <w:sz w:val="28"/>
          <w:szCs w:val="28"/>
        </w:rPr>
        <w:t xml:space="preserve"> со </w:t>
      </w:r>
      <w:r w:rsidRPr="00EA274D">
        <w:rPr>
          <w:b/>
          <w:sz w:val="28"/>
          <w:szCs w:val="28"/>
        </w:rPr>
        <w:t>стать</w:t>
      </w:r>
      <w:r w:rsidR="000E68FE" w:rsidRPr="00EA274D">
        <w:rPr>
          <w:b/>
          <w:sz w:val="28"/>
          <w:szCs w:val="28"/>
        </w:rPr>
        <w:t>ёй</w:t>
      </w:r>
      <w:r w:rsidRPr="00EA274D">
        <w:rPr>
          <w:b/>
          <w:sz w:val="28"/>
          <w:szCs w:val="28"/>
        </w:rPr>
        <w:t xml:space="preserve"> 134 Трудового Кодекса Российской Федерации.</w:t>
      </w:r>
    </w:p>
    <w:p w:rsidR="007145E1" w:rsidRPr="00EA274D" w:rsidRDefault="007145E1" w:rsidP="005B7069">
      <w:pPr>
        <w:adjustRightInd w:val="0"/>
        <w:ind w:firstLine="567"/>
        <w:jc w:val="both"/>
        <w:rPr>
          <w:sz w:val="28"/>
          <w:szCs w:val="28"/>
        </w:rPr>
      </w:pPr>
    </w:p>
    <w:p w:rsidR="007145E1" w:rsidRPr="00EA274D" w:rsidRDefault="007145E1" w:rsidP="005B7069">
      <w:pPr>
        <w:adjustRightInd w:val="0"/>
        <w:ind w:firstLine="567"/>
        <w:jc w:val="both"/>
        <w:rPr>
          <w:sz w:val="28"/>
          <w:szCs w:val="28"/>
        </w:rPr>
      </w:pPr>
      <w:r w:rsidRPr="00EA274D">
        <w:rPr>
          <w:sz w:val="28"/>
          <w:szCs w:val="28"/>
        </w:rPr>
        <w:t>Средняя заработная плата по отрасли:</w:t>
      </w:r>
    </w:p>
    <w:tbl>
      <w:tblPr>
        <w:tblStyle w:val="ab"/>
        <w:tblW w:w="9535" w:type="dxa"/>
        <w:tblLook w:val="04A0"/>
      </w:tblPr>
      <w:tblGrid>
        <w:gridCol w:w="6771"/>
        <w:gridCol w:w="1382"/>
        <w:gridCol w:w="1382"/>
      </w:tblGrid>
      <w:tr w:rsidR="007145E1" w:rsidRPr="00EA274D" w:rsidTr="007145E1">
        <w:tc>
          <w:tcPr>
            <w:tcW w:w="6771" w:type="dxa"/>
          </w:tcPr>
          <w:p w:rsidR="007145E1" w:rsidRPr="00EA274D" w:rsidRDefault="007145E1" w:rsidP="005B7069">
            <w:pPr>
              <w:adjustRightInd w:val="0"/>
              <w:ind w:firstLine="567"/>
              <w:jc w:val="both"/>
              <w:rPr>
                <w:b/>
                <w:sz w:val="28"/>
                <w:szCs w:val="28"/>
              </w:rPr>
            </w:pPr>
            <w:r w:rsidRPr="00EA274D">
              <w:rPr>
                <w:b/>
                <w:sz w:val="28"/>
                <w:szCs w:val="28"/>
              </w:rPr>
              <w:t>Отрасль</w:t>
            </w:r>
          </w:p>
        </w:tc>
        <w:tc>
          <w:tcPr>
            <w:tcW w:w="1382" w:type="dxa"/>
          </w:tcPr>
          <w:p w:rsidR="007145E1" w:rsidRPr="00EA274D" w:rsidRDefault="007145E1" w:rsidP="005B7069">
            <w:pPr>
              <w:adjustRightInd w:val="0"/>
              <w:ind w:firstLine="567"/>
              <w:jc w:val="center"/>
              <w:rPr>
                <w:b/>
                <w:sz w:val="28"/>
                <w:szCs w:val="28"/>
              </w:rPr>
            </w:pPr>
            <w:r w:rsidRPr="00EA274D">
              <w:rPr>
                <w:b/>
                <w:sz w:val="28"/>
                <w:szCs w:val="28"/>
              </w:rPr>
              <w:t>2019 руб.</w:t>
            </w:r>
          </w:p>
        </w:tc>
        <w:tc>
          <w:tcPr>
            <w:tcW w:w="1382" w:type="dxa"/>
          </w:tcPr>
          <w:p w:rsidR="007145E1" w:rsidRPr="00EA274D" w:rsidRDefault="007145E1" w:rsidP="005B7069">
            <w:pPr>
              <w:adjustRightInd w:val="0"/>
              <w:ind w:firstLine="567"/>
              <w:jc w:val="center"/>
              <w:rPr>
                <w:b/>
                <w:sz w:val="28"/>
                <w:szCs w:val="28"/>
              </w:rPr>
            </w:pPr>
            <w:r w:rsidRPr="00EA274D">
              <w:rPr>
                <w:b/>
                <w:sz w:val="28"/>
                <w:szCs w:val="28"/>
              </w:rPr>
              <w:t>2020 руб.</w:t>
            </w:r>
          </w:p>
        </w:tc>
      </w:tr>
      <w:tr w:rsidR="007145E1" w:rsidRPr="00EA274D" w:rsidTr="007145E1">
        <w:tc>
          <w:tcPr>
            <w:tcW w:w="6771" w:type="dxa"/>
          </w:tcPr>
          <w:p w:rsidR="007145E1" w:rsidRPr="00EA274D" w:rsidRDefault="007145E1" w:rsidP="005B7069">
            <w:pPr>
              <w:pStyle w:val="af"/>
              <w:ind w:firstLine="567"/>
              <w:rPr>
                <w:b/>
                <w:sz w:val="28"/>
                <w:szCs w:val="28"/>
              </w:rPr>
            </w:pPr>
            <w:r w:rsidRPr="00EA274D">
              <w:rPr>
                <w:sz w:val="28"/>
                <w:szCs w:val="28"/>
              </w:rPr>
              <w:t xml:space="preserve">Социальная защита (МУ «Рыбинский комплексный центр социального обслуживания населения»)  </w:t>
            </w:r>
          </w:p>
        </w:tc>
        <w:tc>
          <w:tcPr>
            <w:tcW w:w="1382" w:type="dxa"/>
            <w:vAlign w:val="center"/>
          </w:tcPr>
          <w:p w:rsidR="007145E1" w:rsidRPr="00EA274D" w:rsidRDefault="00EA274D" w:rsidP="00EA274D">
            <w:pPr>
              <w:adjustRightInd w:val="0"/>
              <w:rPr>
                <w:sz w:val="28"/>
                <w:szCs w:val="28"/>
              </w:rPr>
            </w:pPr>
            <w:r>
              <w:rPr>
                <w:sz w:val="28"/>
                <w:szCs w:val="28"/>
              </w:rPr>
              <w:t>28</w:t>
            </w:r>
            <w:r w:rsidR="007145E1" w:rsidRPr="00EA274D">
              <w:rPr>
                <w:sz w:val="28"/>
                <w:szCs w:val="28"/>
              </w:rPr>
              <w:t>979</w:t>
            </w:r>
          </w:p>
        </w:tc>
        <w:tc>
          <w:tcPr>
            <w:tcW w:w="1382" w:type="dxa"/>
            <w:vAlign w:val="center"/>
          </w:tcPr>
          <w:p w:rsidR="007145E1" w:rsidRPr="00EA274D" w:rsidRDefault="00676D21" w:rsidP="00EA274D">
            <w:pPr>
              <w:adjustRightInd w:val="0"/>
              <w:rPr>
                <w:sz w:val="28"/>
                <w:szCs w:val="28"/>
              </w:rPr>
            </w:pPr>
            <w:r w:rsidRPr="00EA274D">
              <w:rPr>
                <w:sz w:val="28"/>
                <w:szCs w:val="28"/>
              </w:rPr>
              <w:t>30111</w:t>
            </w:r>
          </w:p>
        </w:tc>
      </w:tr>
      <w:tr w:rsidR="007145E1" w:rsidRPr="00EA274D" w:rsidTr="007145E1">
        <w:tc>
          <w:tcPr>
            <w:tcW w:w="6771" w:type="dxa"/>
          </w:tcPr>
          <w:p w:rsidR="007145E1" w:rsidRPr="00EA274D" w:rsidRDefault="007145E1" w:rsidP="005B7069">
            <w:pPr>
              <w:adjustRightInd w:val="0"/>
              <w:ind w:firstLine="567"/>
              <w:jc w:val="both"/>
              <w:rPr>
                <w:sz w:val="28"/>
                <w:szCs w:val="28"/>
              </w:rPr>
            </w:pPr>
            <w:r w:rsidRPr="00EA274D">
              <w:rPr>
                <w:sz w:val="28"/>
                <w:szCs w:val="28"/>
              </w:rPr>
              <w:t>Культура</w:t>
            </w:r>
          </w:p>
        </w:tc>
        <w:tc>
          <w:tcPr>
            <w:tcW w:w="1382" w:type="dxa"/>
            <w:vAlign w:val="center"/>
          </w:tcPr>
          <w:p w:rsidR="007145E1" w:rsidRPr="00EA274D" w:rsidRDefault="007145E1" w:rsidP="00EA274D">
            <w:pPr>
              <w:adjustRightInd w:val="0"/>
              <w:rPr>
                <w:sz w:val="28"/>
                <w:szCs w:val="28"/>
              </w:rPr>
            </w:pPr>
            <w:r w:rsidRPr="00EA274D">
              <w:rPr>
                <w:sz w:val="28"/>
                <w:szCs w:val="28"/>
              </w:rPr>
              <w:t>27 199</w:t>
            </w:r>
          </w:p>
        </w:tc>
        <w:tc>
          <w:tcPr>
            <w:tcW w:w="1382" w:type="dxa"/>
            <w:vAlign w:val="center"/>
          </w:tcPr>
          <w:p w:rsidR="007145E1" w:rsidRPr="00EA274D" w:rsidRDefault="00794A81" w:rsidP="00EA274D">
            <w:pPr>
              <w:adjustRightInd w:val="0"/>
              <w:rPr>
                <w:sz w:val="28"/>
                <w:szCs w:val="28"/>
              </w:rPr>
            </w:pPr>
            <w:r w:rsidRPr="00EA274D">
              <w:rPr>
                <w:sz w:val="28"/>
                <w:szCs w:val="28"/>
                <w:shd w:val="clear" w:color="auto" w:fill="FFFFFF"/>
              </w:rPr>
              <w:t>27 444</w:t>
            </w:r>
          </w:p>
        </w:tc>
      </w:tr>
      <w:tr w:rsidR="007145E1" w:rsidRPr="00EA274D" w:rsidTr="007145E1">
        <w:tc>
          <w:tcPr>
            <w:tcW w:w="6771" w:type="dxa"/>
          </w:tcPr>
          <w:p w:rsidR="007145E1" w:rsidRPr="00EA274D" w:rsidRDefault="007145E1" w:rsidP="005B7069">
            <w:pPr>
              <w:adjustRightInd w:val="0"/>
              <w:ind w:firstLine="567"/>
              <w:jc w:val="both"/>
              <w:rPr>
                <w:sz w:val="28"/>
                <w:szCs w:val="28"/>
              </w:rPr>
            </w:pPr>
            <w:r w:rsidRPr="00EA274D">
              <w:rPr>
                <w:sz w:val="28"/>
                <w:szCs w:val="28"/>
              </w:rPr>
              <w:t>Образование</w:t>
            </w:r>
          </w:p>
        </w:tc>
        <w:tc>
          <w:tcPr>
            <w:tcW w:w="1382" w:type="dxa"/>
            <w:vAlign w:val="center"/>
          </w:tcPr>
          <w:p w:rsidR="007145E1" w:rsidRPr="00EA274D" w:rsidRDefault="007145E1" w:rsidP="00EA274D">
            <w:pPr>
              <w:adjustRightInd w:val="0"/>
              <w:rPr>
                <w:sz w:val="28"/>
                <w:szCs w:val="28"/>
              </w:rPr>
            </w:pPr>
            <w:r w:rsidRPr="00EA274D">
              <w:rPr>
                <w:sz w:val="28"/>
                <w:szCs w:val="28"/>
              </w:rPr>
              <w:t>23 585</w:t>
            </w:r>
          </w:p>
        </w:tc>
        <w:tc>
          <w:tcPr>
            <w:tcW w:w="1382" w:type="dxa"/>
            <w:vAlign w:val="center"/>
          </w:tcPr>
          <w:p w:rsidR="007145E1" w:rsidRPr="00EA274D" w:rsidRDefault="003C26DC" w:rsidP="00EA274D">
            <w:pPr>
              <w:adjustRightInd w:val="0"/>
              <w:rPr>
                <w:sz w:val="28"/>
                <w:szCs w:val="28"/>
              </w:rPr>
            </w:pPr>
            <w:r w:rsidRPr="00EA274D">
              <w:rPr>
                <w:sz w:val="28"/>
                <w:szCs w:val="28"/>
              </w:rPr>
              <w:t>25 318</w:t>
            </w:r>
          </w:p>
        </w:tc>
      </w:tr>
      <w:tr w:rsidR="007145E1" w:rsidRPr="00EA274D" w:rsidTr="007145E1">
        <w:tc>
          <w:tcPr>
            <w:tcW w:w="6771" w:type="dxa"/>
          </w:tcPr>
          <w:p w:rsidR="007145E1" w:rsidRPr="00EA274D" w:rsidRDefault="007145E1" w:rsidP="005B7069">
            <w:pPr>
              <w:adjustRightInd w:val="0"/>
              <w:ind w:firstLine="567"/>
              <w:jc w:val="both"/>
              <w:rPr>
                <w:sz w:val="28"/>
                <w:szCs w:val="28"/>
              </w:rPr>
            </w:pPr>
            <w:r w:rsidRPr="00EA274D">
              <w:rPr>
                <w:sz w:val="28"/>
                <w:szCs w:val="28"/>
              </w:rPr>
              <w:t>Спорт</w:t>
            </w:r>
          </w:p>
        </w:tc>
        <w:tc>
          <w:tcPr>
            <w:tcW w:w="1382" w:type="dxa"/>
            <w:vAlign w:val="center"/>
          </w:tcPr>
          <w:p w:rsidR="007145E1" w:rsidRPr="00EA274D" w:rsidRDefault="007145E1" w:rsidP="00EA274D">
            <w:pPr>
              <w:adjustRightInd w:val="0"/>
              <w:rPr>
                <w:sz w:val="28"/>
                <w:szCs w:val="28"/>
              </w:rPr>
            </w:pPr>
            <w:r w:rsidRPr="00EA274D">
              <w:rPr>
                <w:sz w:val="28"/>
                <w:szCs w:val="28"/>
              </w:rPr>
              <w:t>19 284</w:t>
            </w:r>
          </w:p>
        </w:tc>
        <w:tc>
          <w:tcPr>
            <w:tcW w:w="1382" w:type="dxa"/>
            <w:vAlign w:val="center"/>
          </w:tcPr>
          <w:p w:rsidR="007145E1" w:rsidRPr="00EA274D" w:rsidRDefault="007145E1" w:rsidP="00EA274D">
            <w:pPr>
              <w:adjustRightInd w:val="0"/>
              <w:rPr>
                <w:sz w:val="28"/>
                <w:szCs w:val="28"/>
              </w:rPr>
            </w:pPr>
            <w:r w:rsidRPr="00EA274D">
              <w:rPr>
                <w:sz w:val="28"/>
                <w:szCs w:val="28"/>
              </w:rPr>
              <w:t>20 390</w:t>
            </w:r>
          </w:p>
        </w:tc>
      </w:tr>
      <w:tr w:rsidR="007145E1" w:rsidRPr="00EA274D" w:rsidTr="007145E1">
        <w:tc>
          <w:tcPr>
            <w:tcW w:w="6771" w:type="dxa"/>
          </w:tcPr>
          <w:p w:rsidR="007145E1" w:rsidRPr="00EA274D" w:rsidRDefault="007145E1" w:rsidP="005B7069">
            <w:pPr>
              <w:adjustRightInd w:val="0"/>
              <w:ind w:firstLine="567"/>
              <w:jc w:val="both"/>
              <w:rPr>
                <w:sz w:val="28"/>
                <w:szCs w:val="28"/>
              </w:rPr>
            </w:pPr>
            <w:r w:rsidRPr="00EA274D">
              <w:rPr>
                <w:sz w:val="28"/>
                <w:szCs w:val="28"/>
              </w:rPr>
              <w:t>ЖКХ</w:t>
            </w:r>
          </w:p>
        </w:tc>
        <w:tc>
          <w:tcPr>
            <w:tcW w:w="1382" w:type="dxa"/>
            <w:vAlign w:val="center"/>
          </w:tcPr>
          <w:p w:rsidR="007145E1" w:rsidRPr="00EA274D" w:rsidRDefault="007145E1" w:rsidP="00EA274D">
            <w:pPr>
              <w:adjustRightInd w:val="0"/>
              <w:rPr>
                <w:sz w:val="28"/>
                <w:szCs w:val="28"/>
              </w:rPr>
            </w:pPr>
            <w:r w:rsidRPr="00EA274D">
              <w:rPr>
                <w:sz w:val="28"/>
                <w:szCs w:val="28"/>
              </w:rPr>
              <w:t xml:space="preserve">27 </w:t>
            </w:r>
            <w:r w:rsidR="00A736B9" w:rsidRPr="00EA274D">
              <w:rPr>
                <w:sz w:val="28"/>
                <w:szCs w:val="28"/>
              </w:rPr>
              <w:t>8</w:t>
            </w:r>
            <w:r w:rsidRPr="00EA274D">
              <w:rPr>
                <w:sz w:val="28"/>
                <w:szCs w:val="28"/>
              </w:rPr>
              <w:t>68</w:t>
            </w:r>
          </w:p>
        </w:tc>
        <w:tc>
          <w:tcPr>
            <w:tcW w:w="1382" w:type="dxa"/>
            <w:vAlign w:val="center"/>
          </w:tcPr>
          <w:p w:rsidR="007145E1" w:rsidRPr="00EA274D" w:rsidRDefault="00A736B9" w:rsidP="00EA274D">
            <w:pPr>
              <w:adjustRightInd w:val="0"/>
              <w:rPr>
                <w:sz w:val="28"/>
                <w:szCs w:val="28"/>
              </w:rPr>
            </w:pPr>
            <w:r w:rsidRPr="00EA274D">
              <w:rPr>
                <w:sz w:val="28"/>
                <w:szCs w:val="28"/>
              </w:rPr>
              <w:t>31 053</w:t>
            </w:r>
          </w:p>
        </w:tc>
      </w:tr>
    </w:tbl>
    <w:p w:rsidR="007145E1" w:rsidRPr="00EA274D" w:rsidRDefault="007145E1" w:rsidP="005B7069">
      <w:pPr>
        <w:adjustRightInd w:val="0"/>
        <w:ind w:firstLine="567"/>
        <w:jc w:val="both"/>
        <w:rPr>
          <w:sz w:val="28"/>
          <w:szCs w:val="28"/>
        </w:rPr>
      </w:pPr>
    </w:p>
    <w:p w:rsidR="000E68FE" w:rsidRPr="00EA274D" w:rsidRDefault="000E68FE" w:rsidP="005B7069">
      <w:pPr>
        <w:adjustRightInd w:val="0"/>
        <w:ind w:firstLine="567"/>
        <w:jc w:val="both"/>
        <w:rPr>
          <w:b/>
          <w:sz w:val="28"/>
          <w:szCs w:val="28"/>
        </w:rPr>
      </w:pPr>
    </w:p>
    <w:p w:rsidR="009A566E" w:rsidRPr="00EA274D" w:rsidRDefault="009A566E" w:rsidP="005B7069">
      <w:pPr>
        <w:adjustRightInd w:val="0"/>
        <w:ind w:firstLine="567"/>
        <w:jc w:val="both"/>
        <w:rPr>
          <w:b/>
          <w:sz w:val="28"/>
          <w:szCs w:val="28"/>
        </w:rPr>
      </w:pPr>
      <w:r w:rsidRPr="00EA274D">
        <w:rPr>
          <w:b/>
          <w:sz w:val="28"/>
          <w:szCs w:val="28"/>
        </w:rPr>
        <w:t>2.2</w:t>
      </w:r>
      <w:proofErr w:type="gramStart"/>
      <w:r w:rsidR="004B2902" w:rsidRPr="00EA274D">
        <w:rPr>
          <w:b/>
          <w:sz w:val="28"/>
          <w:szCs w:val="28"/>
        </w:rPr>
        <w:t xml:space="preserve"> </w:t>
      </w:r>
      <w:r w:rsidRPr="00EA274D">
        <w:rPr>
          <w:b/>
          <w:sz w:val="28"/>
          <w:szCs w:val="28"/>
        </w:rPr>
        <w:t>П</w:t>
      </w:r>
      <w:proofErr w:type="gramEnd"/>
      <w:r w:rsidRPr="00EA274D">
        <w:rPr>
          <w:b/>
          <w:sz w:val="28"/>
          <w:szCs w:val="28"/>
        </w:rPr>
        <w:t>роизводит повышение заработной платы работникам муниципальных учреждений, финансируемых из бюджета городского округа город Рыбинск, обеспечивает поэтапное её увеличение до уровня средней заработной платы в Ярославской области (в соответствии с Указами Президента).</w:t>
      </w:r>
      <w:r w:rsidR="00D45E4F" w:rsidRPr="00EA274D">
        <w:rPr>
          <w:b/>
          <w:sz w:val="28"/>
          <w:szCs w:val="28"/>
        </w:rPr>
        <w:t xml:space="preserve"> </w:t>
      </w:r>
    </w:p>
    <w:p w:rsidR="00EA274D" w:rsidRDefault="00EA274D" w:rsidP="005B7069">
      <w:pPr>
        <w:adjustRightInd w:val="0"/>
        <w:ind w:firstLine="567"/>
        <w:jc w:val="both"/>
        <w:rPr>
          <w:sz w:val="28"/>
          <w:szCs w:val="28"/>
        </w:rPr>
      </w:pPr>
    </w:p>
    <w:p w:rsidR="00F81B4E" w:rsidRPr="00EA274D" w:rsidRDefault="00F81B4E" w:rsidP="005B7069">
      <w:pPr>
        <w:adjustRightInd w:val="0"/>
        <w:ind w:firstLine="567"/>
        <w:jc w:val="both"/>
        <w:rPr>
          <w:sz w:val="28"/>
          <w:szCs w:val="28"/>
        </w:rPr>
      </w:pPr>
      <w:r w:rsidRPr="00EA274D">
        <w:rPr>
          <w:sz w:val="28"/>
          <w:szCs w:val="28"/>
        </w:rPr>
        <w:lastRenderedPageBreak/>
        <w:t>Смотри п. 2.1</w:t>
      </w:r>
    </w:p>
    <w:p w:rsidR="009A566E" w:rsidRPr="00EA274D" w:rsidRDefault="009A566E" w:rsidP="005B7069">
      <w:pPr>
        <w:ind w:firstLine="567"/>
        <w:jc w:val="both"/>
        <w:rPr>
          <w:sz w:val="28"/>
          <w:szCs w:val="28"/>
        </w:rPr>
      </w:pPr>
    </w:p>
    <w:p w:rsidR="009A566E" w:rsidRPr="00EA274D" w:rsidRDefault="009A566E" w:rsidP="005B7069">
      <w:pPr>
        <w:ind w:firstLine="567"/>
        <w:jc w:val="both"/>
        <w:rPr>
          <w:b/>
          <w:sz w:val="28"/>
          <w:szCs w:val="28"/>
        </w:rPr>
      </w:pPr>
      <w:r w:rsidRPr="00EA274D">
        <w:rPr>
          <w:b/>
          <w:sz w:val="28"/>
          <w:szCs w:val="28"/>
        </w:rPr>
        <w:t>2.3</w:t>
      </w:r>
      <w:proofErr w:type="gramStart"/>
      <w:r w:rsidR="004B2902" w:rsidRPr="00EA274D">
        <w:rPr>
          <w:b/>
          <w:sz w:val="28"/>
          <w:szCs w:val="28"/>
        </w:rPr>
        <w:t xml:space="preserve"> </w:t>
      </w:r>
      <w:r w:rsidRPr="00EA274D">
        <w:rPr>
          <w:b/>
          <w:sz w:val="28"/>
          <w:szCs w:val="28"/>
        </w:rPr>
        <w:t>О</w:t>
      </w:r>
      <w:proofErr w:type="gramEnd"/>
      <w:r w:rsidRPr="00EA274D">
        <w:rPr>
          <w:b/>
          <w:sz w:val="28"/>
          <w:szCs w:val="28"/>
        </w:rPr>
        <w:t xml:space="preserve">существляет контроль за соответствием должностного оклада и заработной платы руководителей </w:t>
      </w:r>
      <w:r w:rsidR="00185A81" w:rsidRPr="00EA274D">
        <w:rPr>
          <w:b/>
          <w:sz w:val="28"/>
          <w:szCs w:val="28"/>
        </w:rPr>
        <w:t xml:space="preserve">муниципальных учреждений и </w:t>
      </w:r>
      <w:r w:rsidRPr="00EA274D">
        <w:rPr>
          <w:b/>
          <w:sz w:val="28"/>
          <w:szCs w:val="28"/>
        </w:rPr>
        <w:t xml:space="preserve">муниципальных унитарных предприятий трудовому договору и условиям оплаты труда, предусмотренным действующим законодательством. Устанавливает </w:t>
      </w:r>
      <w:r w:rsidRPr="00EA274D">
        <w:rPr>
          <w:b/>
          <w:bCs/>
          <w:sz w:val="28"/>
          <w:szCs w:val="28"/>
        </w:rPr>
        <w:t xml:space="preserve">предельный уровень </w:t>
      </w:r>
      <w:r w:rsidRPr="00EA274D">
        <w:rPr>
          <w:b/>
          <w:sz w:val="28"/>
          <w:szCs w:val="28"/>
        </w:rPr>
        <w:t xml:space="preserve">соотношения среднемесячной заработной платы руководителя, его заместителей и главного бухгалтера муниципальных учреждений и муниципальных унитарных предприятий и среднемесячной заработной платы работников списочного состава </w:t>
      </w:r>
      <w:r w:rsidR="000E68FE" w:rsidRPr="00EA274D">
        <w:rPr>
          <w:b/>
          <w:sz w:val="28"/>
          <w:szCs w:val="28"/>
        </w:rPr>
        <w:t>муниципальных учреждений и муниципальных унитарных предприятий</w:t>
      </w:r>
      <w:r w:rsidRPr="00EA274D">
        <w:rPr>
          <w:b/>
          <w:sz w:val="28"/>
          <w:szCs w:val="28"/>
        </w:rPr>
        <w:t>, контролирует его соблюдение.</w:t>
      </w:r>
    </w:p>
    <w:p w:rsidR="008E73AA" w:rsidRPr="00EA274D" w:rsidRDefault="008E73AA" w:rsidP="005B7069">
      <w:pPr>
        <w:ind w:firstLine="567"/>
        <w:jc w:val="both"/>
        <w:rPr>
          <w:sz w:val="28"/>
          <w:szCs w:val="28"/>
        </w:rPr>
      </w:pPr>
    </w:p>
    <w:p w:rsidR="008E73AA" w:rsidRPr="00EA274D" w:rsidRDefault="008E73AA" w:rsidP="005B7069">
      <w:pPr>
        <w:ind w:firstLine="567"/>
        <w:jc w:val="both"/>
        <w:rPr>
          <w:sz w:val="28"/>
          <w:szCs w:val="28"/>
        </w:rPr>
      </w:pPr>
      <w:r w:rsidRPr="00EA274D">
        <w:rPr>
          <w:sz w:val="28"/>
          <w:szCs w:val="28"/>
        </w:rPr>
        <w:t>В 2020 году проверены следующие муниципальные учреждения и муниципальные унитарные  предприятия:</w:t>
      </w:r>
    </w:p>
    <w:p w:rsidR="008E73AA" w:rsidRPr="00EA274D" w:rsidRDefault="008E73AA" w:rsidP="005B7069">
      <w:pPr>
        <w:pStyle w:val="ConsPlusNormal"/>
        <w:ind w:firstLine="567"/>
        <w:jc w:val="both"/>
      </w:pPr>
      <w:r w:rsidRPr="00EA274D">
        <w:t>МУП «ДЭС»</w:t>
      </w:r>
    </w:p>
    <w:p w:rsidR="008E73AA" w:rsidRPr="00EA274D" w:rsidRDefault="008E73AA" w:rsidP="005B7069">
      <w:pPr>
        <w:pStyle w:val="ConsPlusNormal"/>
        <w:ind w:firstLine="567"/>
        <w:jc w:val="both"/>
      </w:pPr>
      <w:r w:rsidRPr="00EA274D">
        <w:t>МАУ «МЦ «Максимум»</w:t>
      </w:r>
    </w:p>
    <w:p w:rsidR="008E73AA" w:rsidRPr="00EA274D" w:rsidRDefault="008E73AA" w:rsidP="005B7069">
      <w:pPr>
        <w:pStyle w:val="ConsPlusNormal"/>
        <w:ind w:firstLine="567"/>
        <w:jc w:val="both"/>
      </w:pPr>
      <w:r w:rsidRPr="00EA274D">
        <w:t>МУ СШОР «Металлист»</w:t>
      </w:r>
    </w:p>
    <w:p w:rsidR="008E73AA" w:rsidRPr="00EA274D" w:rsidRDefault="008E73AA" w:rsidP="005B7069">
      <w:pPr>
        <w:pStyle w:val="ConsPlusNormal"/>
        <w:ind w:firstLine="567"/>
        <w:jc w:val="both"/>
      </w:pPr>
      <w:r w:rsidRPr="00EA274D">
        <w:t>СШОР № 3</w:t>
      </w:r>
    </w:p>
    <w:p w:rsidR="008E73AA" w:rsidRPr="00EA274D" w:rsidRDefault="008E73AA" w:rsidP="005B7069">
      <w:pPr>
        <w:pStyle w:val="ConsPlusNormal"/>
        <w:ind w:firstLine="567"/>
        <w:jc w:val="both"/>
      </w:pPr>
      <w:r w:rsidRPr="00EA274D">
        <w:t>МУК Дом культуры «Слип»</w:t>
      </w:r>
    </w:p>
    <w:p w:rsidR="008E73AA" w:rsidRPr="00EA274D" w:rsidRDefault="008E73AA" w:rsidP="005B7069">
      <w:pPr>
        <w:ind w:firstLine="567"/>
        <w:contextualSpacing/>
        <w:jc w:val="both"/>
        <w:rPr>
          <w:sz w:val="28"/>
          <w:szCs w:val="28"/>
        </w:rPr>
      </w:pPr>
      <w:r w:rsidRPr="00EA274D">
        <w:rPr>
          <w:sz w:val="28"/>
          <w:szCs w:val="28"/>
        </w:rPr>
        <w:t>МОУ лицей № 2</w:t>
      </w:r>
    </w:p>
    <w:p w:rsidR="008E73AA" w:rsidRPr="00EA274D" w:rsidRDefault="008E73AA" w:rsidP="005B7069">
      <w:pPr>
        <w:pStyle w:val="ConsPlusNormal"/>
        <w:ind w:firstLine="567"/>
        <w:jc w:val="both"/>
      </w:pPr>
      <w:r w:rsidRPr="00EA274D">
        <w:t>МОУ СОШ № 44.</w:t>
      </w:r>
    </w:p>
    <w:p w:rsidR="008E73AA" w:rsidRPr="00EA274D" w:rsidRDefault="008E73AA" w:rsidP="005B7069">
      <w:pPr>
        <w:pStyle w:val="ConsPlusNormal"/>
        <w:ind w:firstLine="567"/>
        <w:jc w:val="both"/>
      </w:pPr>
      <w:r w:rsidRPr="00EA274D">
        <w:t>Установлены нарушения выплаты заработной платы:</w:t>
      </w:r>
    </w:p>
    <w:p w:rsidR="008E73AA" w:rsidRPr="00EA274D" w:rsidRDefault="008E73AA" w:rsidP="005B7069">
      <w:pPr>
        <w:pStyle w:val="ConsPlusNormal"/>
        <w:ind w:firstLine="567"/>
        <w:jc w:val="both"/>
      </w:pPr>
      <w:r w:rsidRPr="00EA274D">
        <w:t xml:space="preserve"> в СШОР № 3 – недоплата в сумме 5 790 руб. за сверхурочную работу сторожей;</w:t>
      </w:r>
    </w:p>
    <w:p w:rsidR="008E73AA" w:rsidRPr="00EA274D" w:rsidRDefault="008E73AA" w:rsidP="005B7069">
      <w:pPr>
        <w:pStyle w:val="ConsPlusNormal"/>
        <w:ind w:firstLine="567"/>
        <w:jc w:val="both"/>
      </w:pPr>
      <w:r w:rsidRPr="00EA274D">
        <w:t xml:space="preserve">в МУК Дом культуры «Слип» не произведена оплата работы директора в рабочий праздничный день в сумме 1780 рублей. </w:t>
      </w:r>
    </w:p>
    <w:p w:rsidR="008E73AA" w:rsidRPr="00EA274D" w:rsidRDefault="008E73AA" w:rsidP="005B7069">
      <w:pPr>
        <w:pStyle w:val="ConsPlusNormal"/>
        <w:ind w:firstLine="567"/>
        <w:jc w:val="both"/>
      </w:pPr>
      <w:r w:rsidRPr="00EA274D">
        <w:t>Нарушения устранены.</w:t>
      </w:r>
    </w:p>
    <w:p w:rsidR="008E73AA" w:rsidRPr="00EA274D" w:rsidRDefault="008E73AA" w:rsidP="005B7069">
      <w:pPr>
        <w:pStyle w:val="3"/>
        <w:spacing w:after="0"/>
        <w:ind w:firstLine="567"/>
        <w:jc w:val="both"/>
        <w:rPr>
          <w:sz w:val="28"/>
          <w:szCs w:val="28"/>
        </w:rPr>
      </w:pPr>
      <w:r w:rsidRPr="00EA274D">
        <w:rPr>
          <w:sz w:val="28"/>
          <w:szCs w:val="28"/>
        </w:rPr>
        <w:t xml:space="preserve">Превышения предельного уровня соотношения среднемесячной заработной платы руководителя, его заместителей и главного бухгалтера и среднемесячной заработной платы работников списочного состава муниципальных учреждений и муниципальных унитарных предприятий проверками не установлено. </w:t>
      </w:r>
    </w:p>
    <w:p w:rsidR="008E73AA" w:rsidRPr="00EA274D" w:rsidRDefault="008E73AA" w:rsidP="005B7069">
      <w:pPr>
        <w:ind w:firstLine="567"/>
        <w:jc w:val="both"/>
        <w:rPr>
          <w:sz w:val="28"/>
          <w:szCs w:val="28"/>
        </w:rPr>
      </w:pPr>
    </w:p>
    <w:p w:rsidR="00691068" w:rsidRPr="00EA274D" w:rsidRDefault="00691068" w:rsidP="005B7069">
      <w:pPr>
        <w:ind w:firstLine="567"/>
        <w:jc w:val="both"/>
        <w:rPr>
          <w:b/>
          <w:sz w:val="28"/>
          <w:szCs w:val="28"/>
        </w:rPr>
      </w:pPr>
      <w:r w:rsidRPr="00EA274D">
        <w:rPr>
          <w:b/>
          <w:sz w:val="28"/>
          <w:szCs w:val="28"/>
        </w:rPr>
        <w:t>2.4</w:t>
      </w:r>
      <w:proofErr w:type="gramStart"/>
      <w:r w:rsidRPr="00EA274D">
        <w:rPr>
          <w:b/>
          <w:sz w:val="28"/>
          <w:szCs w:val="28"/>
        </w:rPr>
        <w:t xml:space="preserve"> </w:t>
      </w:r>
      <w:r w:rsidR="006F6642" w:rsidRPr="00EA274D">
        <w:rPr>
          <w:b/>
          <w:sz w:val="28"/>
          <w:szCs w:val="28"/>
        </w:rPr>
        <w:t>П</w:t>
      </w:r>
      <w:proofErr w:type="gramEnd"/>
      <w:r w:rsidR="006F6642" w:rsidRPr="00EA274D">
        <w:rPr>
          <w:b/>
          <w:sz w:val="28"/>
          <w:szCs w:val="28"/>
        </w:rPr>
        <w:t xml:space="preserve">роводит </w:t>
      </w:r>
      <w:r w:rsidRPr="00EA274D">
        <w:rPr>
          <w:b/>
          <w:sz w:val="28"/>
          <w:szCs w:val="28"/>
        </w:rPr>
        <w:t>работу по совершенствованию оплаты труда руководителей муниципальных унитарных предприятий</w:t>
      </w:r>
      <w:r w:rsidR="00A724A6" w:rsidRPr="00EA274D">
        <w:rPr>
          <w:b/>
          <w:sz w:val="28"/>
          <w:szCs w:val="28"/>
        </w:rPr>
        <w:t xml:space="preserve"> и муниципальных учреждений</w:t>
      </w:r>
      <w:r w:rsidRPr="00EA274D">
        <w:rPr>
          <w:b/>
          <w:sz w:val="28"/>
          <w:szCs w:val="28"/>
        </w:rPr>
        <w:t>, учитывая размеры оплаты труда в зависимости от эффективности работы предприятий, выполнения муниципальных программ, муниципальных заказов и заданий.</w:t>
      </w:r>
    </w:p>
    <w:p w:rsidR="00EA274D" w:rsidRDefault="00EA274D" w:rsidP="005B7069">
      <w:pPr>
        <w:pStyle w:val="a5"/>
        <w:suppressAutoHyphens/>
        <w:ind w:left="0" w:firstLine="567"/>
        <w:jc w:val="both"/>
        <w:rPr>
          <w:sz w:val="28"/>
          <w:szCs w:val="28"/>
        </w:rPr>
      </w:pPr>
    </w:p>
    <w:p w:rsidR="00D359D3" w:rsidRPr="00EA274D" w:rsidRDefault="00D359D3" w:rsidP="005B7069">
      <w:pPr>
        <w:pStyle w:val="a5"/>
        <w:suppressAutoHyphens/>
        <w:ind w:left="0" w:firstLine="567"/>
        <w:jc w:val="both"/>
        <w:rPr>
          <w:sz w:val="28"/>
          <w:szCs w:val="28"/>
        </w:rPr>
      </w:pPr>
      <w:r w:rsidRPr="00EA274D">
        <w:rPr>
          <w:sz w:val="28"/>
          <w:szCs w:val="28"/>
        </w:rPr>
        <w:t xml:space="preserve">В целях повышения эффективности работы руководителей и для совершенствования условий оплаты их труда внесены изменения в постановление Администрации городского округа город Рыбинск от 22.10.2012 № 4042 «О регулировании трудовых отношений с руководителями муниципальных предприятий городского округа город </w:t>
      </w:r>
      <w:r w:rsidRPr="00EA274D">
        <w:rPr>
          <w:sz w:val="28"/>
          <w:szCs w:val="28"/>
        </w:rPr>
        <w:lastRenderedPageBreak/>
        <w:t xml:space="preserve">Рыбинск». Изложены в новой редакции группы по оплате труда руководителей. Уточнены условия оплаты труда в </w:t>
      </w:r>
      <w:proofErr w:type="gramStart"/>
      <w:r w:rsidRPr="00EA274D">
        <w:rPr>
          <w:sz w:val="28"/>
          <w:szCs w:val="28"/>
        </w:rPr>
        <w:t>случае</w:t>
      </w:r>
      <w:proofErr w:type="gramEnd"/>
      <w:r w:rsidRPr="00EA274D">
        <w:rPr>
          <w:sz w:val="28"/>
          <w:szCs w:val="28"/>
        </w:rPr>
        <w:t xml:space="preserve"> реорганизации предприятия либо передачи принадлежащего на праве хозяйственного ведения имущества предприятия по концессионному соглашению. Введена обязанность руководителя уведомлять учредителя о результатах проверочных мероприятий по противодействию коррупции, проводимых на предприятии органами прокуратуры и иными правоохранительными органами. </w:t>
      </w:r>
    </w:p>
    <w:p w:rsidR="00EA274D" w:rsidRDefault="00EA274D" w:rsidP="005B7069">
      <w:pPr>
        <w:ind w:firstLine="567"/>
        <w:jc w:val="both"/>
        <w:rPr>
          <w:b/>
          <w:sz w:val="28"/>
          <w:szCs w:val="28"/>
        </w:rPr>
      </w:pPr>
    </w:p>
    <w:p w:rsidR="00691068" w:rsidRPr="00EA274D" w:rsidRDefault="00691068" w:rsidP="005B7069">
      <w:pPr>
        <w:ind w:firstLine="567"/>
        <w:jc w:val="both"/>
        <w:rPr>
          <w:b/>
          <w:sz w:val="28"/>
          <w:szCs w:val="28"/>
        </w:rPr>
      </w:pPr>
      <w:r w:rsidRPr="00EA274D">
        <w:rPr>
          <w:b/>
          <w:sz w:val="28"/>
          <w:szCs w:val="28"/>
        </w:rPr>
        <w:t>2.5</w:t>
      </w:r>
      <w:proofErr w:type="gramStart"/>
      <w:r w:rsidRPr="00EA274D">
        <w:rPr>
          <w:b/>
          <w:sz w:val="28"/>
          <w:szCs w:val="28"/>
        </w:rPr>
        <w:t xml:space="preserve"> В</w:t>
      </w:r>
      <w:proofErr w:type="gramEnd"/>
      <w:r w:rsidRPr="00EA274D">
        <w:rPr>
          <w:b/>
          <w:sz w:val="28"/>
          <w:szCs w:val="28"/>
        </w:rPr>
        <w:t xml:space="preserve"> трудовых договорах с руководителями муниципальных учреждений и предприятий </w:t>
      </w:r>
      <w:r w:rsidR="006F6642" w:rsidRPr="00EA274D">
        <w:rPr>
          <w:b/>
          <w:sz w:val="28"/>
          <w:szCs w:val="28"/>
        </w:rPr>
        <w:t xml:space="preserve">предусматривает </w:t>
      </w:r>
      <w:r w:rsidRPr="00EA274D">
        <w:rPr>
          <w:b/>
          <w:sz w:val="28"/>
          <w:szCs w:val="28"/>
        </w:rPr>
        <w:t>ответственность за нарушение требований по организации производства и оплате труда работников, установленных действующим законодательством, иными правовыми актами, коллективными договорами, соглашениями.</w:t>
      </w:r>
    </w:p>
    <w:p w:rsidR="00EA274D" w:rsidRDefault="00EA274D" w:rsidP="005B7069">
      <w:pPr>
        <w:pStyle w:val="a5"/>
        <w:suppressAutoHyphens/>
        <w:ind w:left="0" w:firstLine="567"/>
        <w:jc w:val="both"/>
        <w:rPr>
          <w:sz w:val="28"/>
          <w:szCs w:val="28"/>
        </w:rPr>
      </w:pPr>
    </w:p>
    <w:p w:rsidR="00D359D3" w:rsidRPr="00EA274D" w:rsidRDefault="00D359D3" w:rsidP="005B7069">
      <w:pPr>
        <w:pStyle w:val="a5"/>
        <w:suppressAutoHyphens/>
        <w:ind w:left="0" w:firstLine="567"/>
        <w:jc w:val="both"/>
        <w:rPr>
          <w:sz w:val="28"/>
          <w:szCs w:val="28"/>
        </w:rPr>
      </w:pPr>
      <w:proofErr w:type="gramStart"/>
      <w:r w:rsidRPr="00EA274D">
        <w:rPr>
          <w:sz w:val="28"/>
          <w:szCs w:val="28"/>
        </w:rPr>
        <w:t xml:space="preserve">Трудовые </w:t>
      </w:r>
      <w:hyperlink r:id="rId13" w:history="1">
        <w:r w:rsidRPr="00EA274D">
          <w:rPr>
            <w:sz w:val="28"/>
            <w:szCs w:val="28"/>
          </w:rPr>
          <w:t>договор</w:t>
        </w:r>
      </w:hyperlink>
      <w:r w:rsidRPr="00EA274D">
        <w:rPr>
          <w:sz w:val="28"/>
          <w:szCs w:val="28"/>
        </w:rPr>
        <w:t xml:space="preserve">ы с руководителями муниципальных предприятий </w:t>
      </w:r>
      <w:proofErr w:type="spellStart"/>
      <w:r w:rsidRPr="00EA274D">
        <w:rPr>
          <w:sz w:val="28"/>
          <w:szCs w:val="28"/>
        </w:rPr>
        <w:t>установливают</w:t>
      </w:r>
      <w:proofErr w:type="spellEnd"/>
      <w:r w:rsidRPr="00EA274D">
        <w:rPr>
          <w:sz w:val="28"/>
          <w:szCs w:val="28"/>
        </w:rPr>
        <w:t xml:space="preserve"> обязанность руководителя: обеспечивать соблюдение правил </w:t>
      </w:r>
      <w:proofErr w:type="spellStart"/>
      <w:r w:rsidRPr="00EA274D">
        <w:rPr>
          <w:sz w:val="28"/>
          <w:szCs w:val="28"/>
        </w:rPr>
        <w:t>пожаровзрывобезопасности</w:t>
      </w:r>
      <w:proofErr w:type="spellEnd"/>
      <w:r w:rsidRPr="00EA274D">
        <w:rPr>
          <w:sz w:val="28"/>
          <w:szCs w:val="28"/>
        </w:rPr>
        <w:t>, охраны труда; обеспечивать надлежащее техническое оборудование всех рабочих мест и создавать на них условия работы, соответствующие правилам охраны труда, санитарным нормам и правилам; выплачивать в полном размере причитающуюся работникам заработную плату; вести коллективные переговоры и заключать коллективный договор по согласованию с представителями учредителя;</w:t>
      </w:r>
      <w:proofErr w:type="gramEnd"/>
      <w:r w:rsidRPr="00EA274D">
        <w:rPr>
          <w:sz w:val="28"/>
          <w:szCs w:val="28"/>
        </w:rPr>
        <w:t xml:space="preserve"> обеспечивать бытовые нужды работников, связанные с исполнением ими трудовых обязанностей; осуществлять обязательное социальное страхование работников и пр.</w:t>
      </w:r>
    </w:p>
    <w:p w:rsidR="00D359D3" w:rsidRPr="00EA274D" w:rsidRDefault="00D359D3" w:rsidP="005B7069">
      <w:pPr>
        <w:pStyle w:val="ConsPlusNormal"/>
        <w:ind w:firstLine="567"/>
        <w:jc w:val="both"/>
      </w:pPr>
      <w:r w:rsidRPr="00EA274D">
        <w:t>За неисполнение данных обязанностей предусмотрена ответственность руководителя вплоть до прекращения с ним трудового договора.</w:t>
      </w:r>
    </w:p>
    <w:p w:rsidR="00D359D3" w:rsidRPr="00EA274D" w:rsidRDefault="00D359D3" w:rsidP="005B7069">
      <w:pPr>
        <w:pStyle w:val="ConsPlusNormal"/>
        <w:ind w:firstLine="567"/>
        <w:jc w:val="both"/>
      </w:pPr>
      <w:r w:rsidRPr="00EA274D">
        <w:t>Трудовые договоры с руководителями муниципальных учреждений содержат аналогичные нормы.</w:t>
      </w:r>
    </w:p>
    <w:p w:rsidR="00EA274D" w:rsidRDefault="00EA274D" w:rsidP="005B7069">
      <w:pPr>
        <w:ind w:firstLine="567"/>
        <w:jc w:val="both"/>
        <w:rPr>
          <w:sz w:val="28"/>
          <w:szCs w:val="28"/>
        </w:rPr>
      </w:pPr>
    </w:p>
    <w:p w:rsidR="00691068" w:rsidRPr="00EA274D" w:rsidRDefault="00691068" w:rsidP="005B7069">
      <w:pPr>
        <w:ind w:firstLine="567"/>
        <w:jc w:val="both"/>
        <w:rPr>
          <w:b/>
          <w:sz w:val="28"/>
          <w:szCs w:val="28"/>
        </w:rPr>
      </w:pPr>
      <w:r w:rsidRPr="00EA274D">
        <w:rPr>
          <w:b/>
          <w:sz w:val="28"/>
          <w:szCs w:val="28"/>
        </w:rPr>
        <w:t>2.</w:t>
      </w:r>
      <w:r w:rsidR="001C04A8" w:rsidRPr="00EA274D">
        <w:rPr>
          <w:b/>
          <w:sz w:val="28"/>
          <w:szCs w:val="28"/>
        </w:rPr>
        <w:t>6</w:t>
      </w:r>
      <w:proofErr w:type="gramStart"/>
      <w:r w:rsidRPr="00EA274D">
        <w:rPr>
          <w:b/>
          <w:sz w:val="28"/>
          <w:szCs w:val="28"/>
        </w:rPr>
        <w:t xml:space="preserve"> Е</w:t>
      </w:r>
      <w:proofErr w:type="gramEnd"/>
      <w:r w:rsidRPr="00EA274D">
        <w:rPr>
          <w:b/>
          <w:sz w:val="28"/>
          <w:szCs w:val="28"/>
        </w:rPr>
        <w:t>жеквартально проводит мониторинг оплаты труда работников учреждений, финансируемых из бюджета городского округа город Рыбинск.</w:t>
      </w:r>
    </w:p>
    <w:p w:rsidR="00EA274D" w:rsidRDefault="00EA274D" w:rsidP="005B7069">
      <w:pPr>
        <w:ind w:firstLine="567"/>
        <w:jc w:val="both"/>
        <w:rPr>
          <w:sz w:val="28"/>
          <w:szCs w:val="28"/>
        </w:rPr>
      </w:pPr>
    </w:p>
    <w:p w:rsidR="00794A81" w:rsidRPr="00EA274D" w:rsidRDefault="00794A81" w:rsidP="005B7069">
      <w:pPr>
        <w:ind w:firstLine="567"/>
        <w:jc w:val="both"/>
        <w:rPr>
          <w:sz w:val="28"/>
          <w:szCs w:val="28"/>
        </w:rPr>
      </w:pPr>
      <w:r w:rsidRPr="00EA274D">
        <w:rPr>
          <w:sz w:val="28"/>
          <w:szCs w:val="28"/>
        </w:rPr>
        <w:t>Выполняется</w:t>
      </w:r>
    </w:p>
    <w:p w:rsidR="00EA274D" w:rsidRDefault="00EA274D" w:rsidP="005B7069">
      <w:pPr>
        <w:ind w:firstLine="567"/>
        <w:jc w:val="both"/>
        <w:rPr>
          <w:sz w:val="28"/>
          <w:szCs w:val="28"/>
        </w:rPr>
      </w:pPr>
    </w:p>
    <w:p w:rsidR="00691068" w:rsidRPr="00EA274D" w:rsidRDefault="00691068" w:rsidP="005B7069">
      <w:pPr>
        <w:ind w:firstLine="567"/>
        <w:jc w:val="both"/>
        <w:rPr>
          <w:b/>
          <w:sz w:val="28"/>
          <w:szCs w:val="28"/>
        </w:rPr>
      </w:pPr>
      <w:r w:rsidRPr="00EA274D">
        <w:rPr>
          <w:b/>
          <w:sz w:val="28"/>
          <w:szCs w:val="28"/>
        </w:rPr>
        <w:t>2.</w:t>
      </w:r>
      <w:r w:rsidR="001C04A8" w:rsidRPr="00EA274D">
        <w:rPr>
          <w:b/>
          <w:sz w:val="28"/>
          <w:szCs w:val="28"/>
        </w:rPr>
        <w:t>7</w:t>
      </w:r>
      <w:proofErr w:type="gramStart"/>
      <w:r w:rsidRPr="00EA274D">
        <w:rPr>
          <w:b/>
          <w:sz w:val="28"/>
          <w:szCs w:val="28"/>
        </w:rPr>
        <w:t xml:space="preserve"> У</w:t>
      </w:r>
      <w:proofErr w:type="gramEnd"/>
      <w:r w:rsidRPr="00EA274D">
        <w:rPr>
          <w:b/>
          <w:sz w:val="28"/>
          <w:szCs w:val="28"/>
        </w:rPr>
        <w:t xml:space="preserve">частвует в оказании единовременной адресной материальной помощи в виде единовременной денежной выплаты в пределах средств, выделенных в  бюджете </w:t>
      </w:r>
      <w:r w:rsidR="00634AC6" w:rsidRPr="00EA274D">
        <w:rPr>
          <w:b/>
          <w:sz w:val="28"/>
          <w:szCs w:val="28"/>
        </w:rPr>
        <w:t xml:space="preserve">городского округа город Рыбинск </w:t>
      </w:r>
      <w:r w:rsidRPr="00EA274D">
        <w:rPr>
          <w:b/>
          <w:sz w:val="28"/>
          <w:szCs w:val="28"/>
        </w:rPr>
        <w:t>на соответствующий финансовый год малоимущим гражданам и гражданам, оказавшимся в трудной жизненной ситуации, постоянно или преимущественно проживающим на территории городского округа город Рыбинск.</w:t>
      </w:r>
      <w:r w:rsidR="00EE4536" w:rsidRPr="00EA274D">
        <w:rPr>
          <w:b/>
          <w:sz w:val="28"/>
          <w:szCs w:val="28"/>
        </w:rPr>
        <w:t xml:space="preserve"> </w:t>
      </w:r>
    </w:p>
    <w:p w:rsidR="00EA274D" w:rsidRDefault="00EA274D" w:rsidP="005B7069">
      <w:pPr>
        <w:pStyle w:val="af"/>
        <w:ind w:firstLine="567"/>
        <w:rPr>
          <w:sz w:val="28"/>
          <w:szCs w:val="28"/>
        </w:rPr>
      </w:pPr>
    </w:p>
    <w:p w:rsidR="00676D21" w:rsidRPr="00EA274D" w:rsidRDefault="00676D21" w:rsidP="005B7069">
      <w:pPr>
        <w:pStyle w:val="af"/>
        <w:ind w:firstLine="567"/>
        <w:rPr>
          <w:sz w:val="28"/>
          <w:szCs w:val="28"/>
        </w:rPr>
      </w:pPr>
      <w:r w:rsidRPr="00EA274D">
        <w:rPr>
          <w:sz w:val="28"/>
          <w:szCs w:val="28"/>
        </w:rPr>
        <w:lastRenderedPageBreak/>
        <w:t>В 2020 году из средств городского бюджета адресная социальная помощь оказана:</w:t>
      </w:r>
    </w:p>
    <w:p w:rsidR="00676D21" w:rsidRPr="00EA274D" w:rsidRDefault="00676D21" w:rsidP="005B7069">
      <w:pPr>
        <w:pStyle w:val="af"/>
        <w:ind w:firstLine="567"/>
        <w:rPr>
          <w:sz w:val="28"/>
          <w:szCs w:val="28"/>
        </w:rPr>
      </w:pPr>
      <w:r w:rsidRPr="00EA274D">
        <w:rPr>
          <w:sz w:val="28"/>
          <w:szCs w:val="28"/>
        </w:rPr>
        <w:t>- 28 семьям с несовершеннолетними детьми на общую сумму 349174 руб.</w:t>
      </w:r>
    </w:p>
    <w:p w:rsidR="00676D21" w:rsidRPr="00EA274D" w:rsidRDefault="00676D21" w:rsidP="005B7069">
      <w:pPr>
        <w:pStyle w:val="af"/>
        <w:ind w:firstLine="567"/>
        <w:rPr>
          <w:color w:val="FF0000"/>
          <w:sz w:val="28"/>
          <w:szCs w:val="28"/>
        </w:rPr>
      </w:pPr>
      <w:r w:rsidRPr="00EA274D">
        <w:rPr>
          <w:sz w:val="28"/>
          <w:szCs w:val="28"/>
        </w:rPr>
        <w:t>- 32 гражданам пожилого возрастам и инвалидам на общую сумму 350000 руб.</w:t>
      </w:r>
    </w:p>
    <w:p w:rsidR="00676D21" w:rsidRPr="00EA274D" w:rsidRDefault="00676D21" w:rsidP="005B7069">
      <w:pPr>
        <w:pStyle w:val="af"/>
        <w:ind w:firstLine="567"/>
        <w:rPr>
          <w:sz w:val="28"/>
          <w:szCs w:val="28"/>
        </w:rPr>
      </w:pPr>
      <w:proofErr w:type="gramStart"/>
      <w:r w:rsidRPr="00EA274D">
        <w:rPr>
          <w:sz w:val="28"/>
          <w:szCs w:val="28"/>
        </w:rPr>
        <w:t xml:space="preserve">Адресная социальная помощь в соответствии с постановлением Администрации городского округа город Рыбинск от 25 мая 2012 года № 1953 оказывалась малоимущим семьям и семьям с детьми, пожилым гражданам и инвалидам, оказавшимся в трудной жизненной ситуации (пожар, необходимость высокотехнологической операции, лечение и медицинская реабилитация родителей и детей инвалидов, оформление документов лицам БОМЖ и т.д.)  </w:t>
      </w:r>
      <w:proofErr w:type="gramEnd"/>
    </w:p>
    <w:p w:rsidR="00676D21" w:rsidRPr="00EA274D" w:rsidRDefault="00676D21" w:rsidP="005B7069">
      <w:pPr>
        <w:ind w:firstLine="567"/>
        <w:jc w:val="both"/>
        <w:rPr>
          <w:sz w:val="28"/>
          <w:szCs w:val="28"/>
        </w:rPr>
      </w:pPr>
    </w:p>
    <w:p w:rsidR="00691068" w:rsidRPr="00EA274D" w:rsidRDefault="00691068" w:rsidP="005B7069">
      <w:pPr>
        <w:ind w:firstLine="567"/>
        <w:jc w:val="both"/>
        <w:rPr>
          <w:b/>
          <w:sz w:val="28"/>
          <w:szCs w:val="28"/>
        </w:rPr>
      </w:pPr>
      <w:r w:rsidRPr="00EA274D">
        <w:rPr>
          <w:b/>
          <w:sz w:val="28"/>
          <w:szCs w:val="28"/>
        </w:rPr>
        <w:t>2.</w:t>
      </w:r>
      <w:r w:rsidR="004C7561" w:rsidRPr="00EA274D">
        <w:rPr>
          <w:b/>
          <w:sz w:val="28"/>
          <w:szCs w:val="28"/>
        </w:rPr>
        <w:t>8</w:t>
      </w:r>
      <w:proofErr w:type="gramStart"/>
      <w:r w:rsidRPr="00EA274D">
        <w:rPr>
          <w:b/>
          <w:sz w:val="28"/>
          <w:szCs w:val="28"/>
        </w:rPr>
        <w:t xml:space="preserve"> У</w:t>
      </w:r>
      <w:proofErr w:type="gramEnd"/>
      <w:r w:rsidRPr="00EA274D">
        <w:rPr>
          <w:b/>
          <w:sz w:val="28"/>
          <w:szCs w:val="28"/>
        </w:rPr>
        <w:t>частвует в реализации комплекса мер по профилактике безнадзорности</w:t>
      </w:r>
      <w:r w:rsidR="00EC3034" w:rsidRPr="00EA274D">
        <w:rPr>
          <w:b/>
          <w:sz w:val="28"/>
          <w:szCs w:val="28"/>
        </w:rPr>
        <w:t>,</w:t>
      </w:r>
      <w:r w:rsidRPr="00EA274D">
        <w:rPr>
          <w:b/>
          <w:sz w:val="28"/>
          <w:szCs w:val="28"/>
        </w:rPr>
        <w:t xml:space="preserve"> правонарушений несовершеннолетних и защите их прав. </w:t>
      </w:r>
    </w:p>
    <w:p w:rsidR="00EA274D" w:rsidRPr="00EA274D" w:rsidRDefault="00EA274D" w:rsidP="005B7069">
      <w:pPr>
        <w:ind w:firstLine="567"/>
        <w:jc w:val="both"/>
        <w:rPr>
          <w:sz w:val="28"/>
          <w:szCs w:val="28"/>
        </w:rPr>
      </w:pPr>
    </w:p>
    <w:p w:rsidR="00595D70" w:rsidRPr="00EA274D" w:rsidRDefault="00595D70" w:rsidP="005B7069">
      <w:pPr>
        <w:ind w:firstLine="567"/>
        <w:jc w:val="both"/>
        <w:rPr>
          <w:sz w:val="28"/>
          <w:szCs w:val="28"/>
        </w:rPr>
      </w:pPr>
      <w:r w:rsidRPr="00EA274D">
        <w:rPr>
          <w:sz w:val="28"/>
          <w:szCs w:val="28"/>
        </w:rPr>
        <w:t>Отдел по делам несовершеннолетних и защите их прав в 2020 году решал следующие задачи, обеспечивающие исполнение территориальной комиссией по делам несовершеннолетних и защите их прав городского округа города Рыбинска своих полномочий:</w:t>
      </w:r>
    </w:p>
    <w:p w:rsidR="00595D70" w:rsidRPr="00EA274D" w:rsidRDefault="00595D70" w:rsidP="005B7069">
      <w:pPr>
        <w:shd w:val="clear" w:color="auto" w:fill="FFFFFF"/>
        <w:ind w:right="14" w:firstLine="567"/>
        <w:jc w:val="both"/>
        <w:rPr>
          <w:sz w:val="28"/>
          <w:szCs w:val="28"/>
        </w:rPr>
      </w:pPr>
      <w:r w:rsidRPr="00EA274D">
        <w:rPr>
          <w:sz w:val="28"/>
          <w:szCs w:val="28"/>
        </w:rPr>
        <w:t>- разработка мер, направленных на создание благоприятных условий для социального развития несовершеннолетних, раскрытие и усиление их положительных личностных ресурсов;</w:t>
      </w:r>
    </w:p>
    <w:p w:rsidR="00595D70" w:rsidRPr="00EA274D" w:rsidRDefault="00595D70" w:rsidP="005B7069">
      <w:pPr>
        <w:shd w:val="clear" w:color="auto" w:fill="FFFFFF"/>
        <w:ind w:right="14" w:firstLine="567"/>
        <w:jc w:val="both"/>
        <w:rPr>
          <w:sz w:val="28"/>
          <w:szCs w:val="28"/>
        </w:rPr>
      </w:pPr>
      <w:r w:rsidRPr="00EA274D">
        <w:rPr>
          <w:sz w:val="28"/>
          <w:szCs w:val="28"/>
        </w:rPr>
        <w:t xml:space="preserve">- совершенствование работы по раннему выявлению и профилактике </w:t>
      </w:r>
      <w:proofErr w:type="spellStart"/>
      <w:r w:rsidRPr="00EA274D">
        <w:rPr>
          <w:sz w:val="28"/>
          <w:szCs w:val="28"/>
        </w:rPr>
        <w:t>девиантного</w:t>
      </w:r>
      <w:proofErr w:type="spellEnd"/>
      <w:r w:rsidRPr="00EA274D">
        <w:rPr>
          <w:sz w:val="28"/>
          <w:szCs w:val="28"/>
        </w:rPr>
        <w:t xml:space="preserve"> поведения несовершеннолетних;</w:t>
      </w:r>
    </w:p>
    <w:p w:rsidR="00595D70" w:rsidRPr="00EA274D" w:rsidRDefault="00595D70" w:rsidP="005B7069">
      <w:pPr>
        <w:shd w:val="clear" w:color="auto" w:fill="FFFFFF"/>
        <w:ind w:right="14" w:firstLine="567"/>
        <w:jc w:val="both"/>
        <w:rPr>
          <w:sz w:val="28"/>
          <w:szCs w:val="28"/>
        </w:rPr>
      </w:pPr>
      <w:r w:rsidRPr="00EA274D">
        <w:rPr>
          <w:sz w:val="28"/>
          <w:szCs w:val="28"/>
        </w:rPr>
        <w:t>- внедрение новых технологий и методов работы по профилактике правонарушений среди несовершеннолетних, в том числе, и повторных;</w:t>
      </w:r>
    </w:p>
    <w:p w:rsidR="00595D70" w:rsidRPr="00EA274D" w:rsidRDefault="00595D70" w:rsidP="005B7069">
      <w:pPr>
        <w:shd w:val="clear" w:color="auto" w:fill="FFFFFF"/>
        <w:ind w:right="14" w:firstLine="567"/>
        <w:jc w:val="both"/>
        <w:rPr>
          <w:sz w:val="28"/>
          <w:szCs w:val="28"/>
        </w:rPr>
      </w:pPr>
      <w:r w:rsidRPr="00EA274D">
        <w:rPr>
          <w:sz w:val="28"/>
          <w:szCs w:val="28"/>
        </w:rPr>
        <w:t>- совершенствование системы взаимодействия с родителями по вопросам профилактики асоциального поведения детей.</w:t>
      </w:r>
    </w:p>
    <w:p w:rsidR="00595D70" w:rsidRPr="00EA274D" w:rsidRDefault="00595D70" w:rsidP="005B7069">
      <w:pPr>
        <w:shd w:val="clear" w:color="auto" w:fill="FFFFFF"/>
        <w:ind w:right="14" w:firstLine="567"/>
        <w:jc w:val="both"/>
        <w:rPr>
          <w:sz w:val="28"/>
          <w:szCs w:val="28"/>
        </w:rPr>
      </w:pPr>
      <w:r w:rsidRPr="00EA274D">
        <w:rPr>
          <w:sz w:val="28"/>
          <w:szCs w:val="28"/>
        </w:rPr>
        <w:t>Количество рассмотренных территориальной комиссией по делам несовершеннолетних и защите их прав городского округа города Рыбинска (далее, территориальная комиссия) в 2020 году материалов об административных правонарушениях, совершенных несовершеннолетними, значительно снизилось в сравнении с показателем прошлого года - 262 (2019 –329). На 01.01.2021 территориальной комиссией организована индивидуальная профилактическая работа в отношении 165 несовершеннолетних (на 01.01.2020 - 182), а также в отношении 96 семей (в них 177 детей), находящихся в социально опасном положении (на 01.01.2020 –118 семей, в них, 207 детей).</w:t>
      </w:r>
    </w:p>
    <w:p w:rsidR="00595D70" w:rsidRPr="00EA274D" w:rsidRDefault="00595D70" w:rsidP="005B7069">
      <w:pPr>
        <w:tabs>
          <w:tab w:val="left" w:pos="720"/>
        </w:tabs>
        <w:ind w:firstLine="567"/>
        <w:jc w:val="both"/>
        <w:rPr>
          <w:sz w:val="28"/>
          <w:szCs w:val="28"/>
        </w:rPr>
      </w:pPr>
      <w:r w:rsidRPr="00EA274D">
        <w:rPr>
          <w:sz w:val="28"/>
          <w:szCs w:val="28"/>
        </w:rPr>
        <w:t xml:space="preserve">В целях мониторинга нарушений прав и законных интересов детей, выявления фактов семейного неблагополучия, безнадзорности (беспризорности) несовершеннолетних в 2020 году в вечернее время на отдельных территориях города была организована работа 17 </w:t>
      </w:r>
      <w:r w:rsidRPr="00EA274D">
        <w:rPr>
          <w:sz w:val="28"/>
          <w:szCs w:val="28"/>
        </w:rPr>
        <w:lastRenderedPageBreak/>
        <w:t>межведомственных мобильных групп. В работе межведомственных групп принимали участие представители отдела по делам несовершеннолетних и защите их прав и подразделений по делам несовершеннолетних МУ МВД России «Рыбинское», специалисты отдела опеки и попечительства участвовали государственного казенного учреждения социального обслуживания Ярославской области Рыбинского социально-реабилитационного центра для несовершеннолетних «Наставник».</w:t>
      </w:r>
    </w:p>
    <w:p w:rsidR="00595D70" w:rsidRPr="00EA274D" w:rsidRDefault="00595D70" w:rsidP="005B7069">
      <w:pPr>
        <w:tabs>
          <w:tab w:val="left" w:pos="720"/>
        </w:tabs>
        <w:ind w:firstLine="567"/>
        <w:jc w:val="both"/>
        <w:rPr>
          <w:sz w:val="28"/>
          <w:szCs w:val="28"/>
        </w:rPr>
      </w:pPr>
      <w:r w:rsidRPr="00EA274D">
        <w:rPr>
          <w:sz w:val="28"/>
          <w:szCs w:val="28"/>
        </w:rPr>
        <w:t>В ходе работы в районах города проверено 38 мест возможной концентрации подростков. Групп несовершеннолетних антиобщественной направленности, а также нарушений требований закона Ярославской области от 29 сентября 2009 года «О гарантиях прав ребенка в Ярославской области» не выявлено.</w:t>
      </w:r>
    </w:p>
    <w:p w:rsidR="00595D70" w:rsidRPr="00EA274D" w:rsidRDefault="00595D70" w:rsidP="005B7069">
      <w:pPr>
        <w:tabs>
          <w:tab w:val="left" w:pos="720"/>
        </w:tabs>
        <w:ind w:firstLine="567"/>
        <w:jc w:val="both"/>
        <w:rPr>
          <w:sz w:val="28"/>
          <w:szCs w:val="28"/>
        </w:rPr>
      </w:pPr>
      <w:r w:rsidRPr="00EA274D">
        <w:rPr>
          <w:sz w:val="28"/>
          <w:szCs w:val="28"/>
        </w:rPr>
        <w:t xml:space="preserve">В ходе проведения указанных мероприятий были посещены 226 семей, из них 199 семей, находящихся в социально опасном положении, 27 семей по информации учреждений системы профилактики безнадзорности и правонарушений несовершеннолетних и по информации граждан, в отношении 2 родителей были составлены административные протоколы в связи с выявленными фактами ненадлежащего исполнения родительских обязанностей. </w:t>
      </w:r>
    </w:p>
    <w:p w:rsidR="00595D70" w:rsidRPr="00EA274D" w:rsidRDefault="00595D70" w:rsidP="005B7069">
      <w:pPr>
        <w:tabs>
          <w:tab w:val="left" w:pos="720"/>
        </w:tabs>
        <w:ind w:firstLine="567"/>
        <w:jc w:val="both"/>
        <w:rPr>
          <w:sz w:val="28"/>
          <w:szCs w:val="28"/>
        </w:rPr>
      </w:pPr>
      <w:r w:rsidRPr="00EA274D">
        <w:rPr>
          <w:sz w:val="28"/>
          <w:szCs w:val="28"/>
        </w:rPr>
        <w:t>В 2020 году четырежды была организована «Горячая линия», в ходе данных мероприятий поступили 3 сообщения граждан, по информации органов и учреждений системы профилактики безнадзорности и правонарушений несовершеннолетних посещены 32 семьи.</w:t>
      </w:r>
    </w:p>
    <w:p w:rsidR="00595D70" w:rsidRPr="00EA274D" w:rsidRDefault="00595D70" w:rsidP="005B7069">
      <w:pPr>
        <w:ind w:firstLine="567"/>
        <w:jc w:val="both"/>
        <w:rPr>
          <w:sz w:val="28"/>
          <w:szCs w:val="28"/>
        </w:rPr>
      </w:pPr>
      <w:proofErr w:type="gramStart"/>
      <w:r w:rsidRPr="00EA274D">
        <w:rPr>
          <w:sz w:val="28"/>
          <w:szCs w:val="28"/>
        </w:rPr>
        <w:t>Территориальной комиссией рассмотрены 7 обращений о нарушении прав детей Указанные в обращениях факты были проверены, в адрес четырех заявителей направлены аргументированные ответы по существу жалоб, 2 заявления переданы в другие органы для рассмотрения по подведомственности, по результатам проверки 1 обращения вынесено определение об отказе в возбуждении дела об административном правонарушении, так как доводы заявителя не подтвердились.</w:t>
      </w:r>
      <w:proofErr w:type="gramEnd"/>
      <w:r w:rsidRPr="00EA274D">
        <w:rPr>
          <w:sz w:val="28"/>
          <w:szCs w:val="28"/>
        </w:rPr>
        <w:t xml:space="preserve"> В адрес начальника отдела по делам несовершеннолетних и защите их прав Администрации городского округа город Рыбинск поступили 23 заявления о действиях родителей, противоречащих законным интересам детей. Большая часть обращений граждан содержала факты нарушения прав родителя, проживающего отдельно от ребенка, на общение. Родителям и родственникам несовершеннолетних разъяснены требования действующего законодательства в части соблюдения прав детей.</w:t>
      </w:r>
    </w:p>
    <w:p w:rsidR="00595D70" w:rsidRPr="00EA274D" w:rsidRDefault="00595D70" w:rsidP="005B7069">
      <w:pPr>
        <w:ind w:firstLine="567"/>
        <w:jc w:val="both"/>
        <w:rPr>
          <w:sz w:val="28"/>
          <w:szCs w:val="28"/>
        </w:rPr>
      </w:pPr>
      <w:proofErr w:type="gramStart"/>
      <w:r w:rsidRPr="00EA274D">
        <w:rPr>
          <w:sz w:val="28"/>
          <w:szCs w:val="28"/>
        </w:rPr>
        <w:t>В рамках обеспечения такого направления деятельности территориальной комиссии по делам несовершеннолетних и защите их прав, как осуществление мер по защите прав и законных интересов несовершеннолетних, специалисты отдела по делам несовершеннолетних и защите их прав совместно с другими ведомствами подготовили материалы и приняли участие в 44 заседаниях Рыбинского городского суда по рассмотрению дел о лишении или ограничении в родительских правах 36</w:t>
      </w:r>
      <w:proofErr w:type="gramEnd"/>
      <w:r w:rsidRPr="00EA274D">
        <w:rPr>
          <w:sz w:val="28"/>
          <w:szCs w:val="28"/>
        </w:rPr>
        <w:t xml:space="preserve"> </w:t>
      </w:r>
      <w:r w:rsidRPr="00EA274D">
        <w:rPr>
          <w:sz w:val="28"/>
          <w:szCs w:val="28"/>
        </w:rPr>
        <w:lastRenderedPageBreak/>
        <w:t xml:space="preserve">родителей и 3 судебных </w:t>
      </w:r>
      <w:proofErr w:type="gramStart"/>
      <w:r w:rsidRPr="00EA274D">
        <w:rPr>
          <w:sz w:val="28"/>
          <w:szCs w:val="28"/>
        </w:rPr>
        <w:t>процессах</w:t>
      </w:r>
      <w:proofErr w:type="gramEnd"/>
      <w:r w:rsidRPr="00EA274D">
        <w:rPr>
          <w:sz w:val="28"/>
          <w:szCs w:val="28"/>
        </w:rPr>
        <w:t xml:space="preserve"> по уголовным делам в отношении 3 несовершеннолетних.</w:t>
      </w:r>
    </w:p>
    <w:p w:rsidR="00C409AC" w:rsidRPr="00EA274D" w:rsidRDefault="00C409AC" w:rsidP="005B7069">
      <w:pPr>
        <w:ind w:firstLine="567"/>
        <w:jc w:val="both"/>
        <w:rPr>
          <w:sz w:val="28"/>
          <w:szCs w:val="28"/>
        </w:rPr>
      </w:pPr>
      <w:r w:rsidRPr="00EA274D">
        <w:rPr>
          <w:sz w:val="28"/>
          <w:szCs w:val="28"/>
        </w:rPr>
        <w:t xml:space="preserve">В образовательных организациях </w:t>
      </w:r>
      <w:proofErr w:type="gramStart"/>
      <w:r w:rsidRPr="00EA274D">
        <w:rPr>
          <w:sz w:val="28"/>
          <w:szCs w:val="28"/>
        </w:rPr>
        <w:t>реализуются программы и используются</w:t>
      </w:r>
      <w:proofErr w:type="gramEnd"/>
      <w:r w:rsidRPr="00EA274D">
        <w:rPr>
          <w:sz w:val="28"/>
          <w:szCs w:val="28"/>
        </w:rPr>
        <w:t xml:space="preserve"> методики, направленные на формирование законопослушного поведения несовершеннолетних, предупреждение и пресечение правонарушений. Проводится плановая работа по развитию деятельности отрядов правоохранительной направленности «Юный друг полиции» и «Юный инспектор дорожного движения», Школьных служб медиации, вовлечению молодежи в социально значимую деятельность. Всего в муниципальной системе образования создано 117 детских объединений: Российское движение школьников (РДШ) – 27; </w:t>
      </w:r>
      <w:proofErr w:type="spellStart"/>
      <w:r w:rsidRPr="00EA274D">
        <w:rPr>
          <w:sz w:val="28"/>
          <w:szCs w:val="28"/>
        </w:rPr>
        <w:t>Юнармия</w:t>
      </w:r>
      <w:proofErr w:type="spellEnd"/>
      <w:r w:rsidRPr="00EA274D">
        <w:rPr>
          <w:sz w:val="28"/>
          <w:szCs w:val="28"/>
        </w:rPr>
        <w:t xml:space="preserve"> – 14; Отряды правоохранительной деятельности – 27; Отряды волонтёрской деятельности – 22; Школьные спортивные клубы – 27. В плановом режиме проводятся мероприятия по реализации федерального и регионального проекта «Социальная активность».</w:t>
      </w:r>
      <w:r w:rsidRPr="00EA274D">
        <w:rPr>
          <w:bCs/>
          <w:iCs/>
          <w:snapToGrid w:val="0"/>
          <w:sz w:val="28"/>
          <w:szCs w:val="28"/>
        </w:rPr>
        <w:t xml:space="preserve"> </w:t>
      </w:r>
      <w:r w:rsidRPr="00EA274D">
        <w:rPr>
          <w:sz w:val="28"/>
          <w:szCs w:val="28"/>
        </w:rPr>
        <w:t xml:space="preserve">Информация об участии учащихся образовательных организаций в мероприятиях в </w:t>
      </w:r>
      <w:proofErr w:type="spellStart"/>
      <w:r w:rsidRPr="00EA274D">
        <w:rPr>
          <w:sz w:val="28"/>
          <w:szCs w:val="28"/>
        </w:rPr>
        <w:t>онлайн-формате</w:t>
      </w:r>
      <w:proofErr w:type="spellEnd"/>
      <w:r w:rsidRPr="00EA274D">
        <w:rPr>
          <w:sz w:val="28"/>
          <w:szCs w:val="28"/>
        </w:rPr>
        <w:t xml:space="preserve"> размещена </w:t>
      </w:r>
      <w:proofErr w:type="gramStart"/>
      <w:r w:rsidRPr="00EA274D">
        <w:rPr>
          <w:sz w:val="28"/>
          <w:szCs w:val="28"/>
        </w:rPr>
        <w:t>на</w:t>
      </w:r>
      <w:proofErr w:type="gramEnd"/>
      <w:r w:rsidRPr="00EA274D">
        <w:rPr>
          <w:sz w:val="28"/>
          <w:szCs w:val="28"/>
        </w:rPr>
        <w:t xml:space="preserve"> официальном </w:t>
      </w:r>
      <w:proofErr w:type="spellStart"/>
      <w:r w:rsidRPr="00EA274D">
        <w:rPr>
          <w:sz w:val="28"/>
          <w:szCs w:val="28"/>
        </w:rPr>
        <w:t>паблике</w:t>
      </w:r>
      <w:proofErr w:type="spellEnd"/>
      <w:r w:rsidRPr="00EA274D">
        <w:rPr>
          <w:sz w:val="28"/>
          <w:szCs w:val="28"/>
        </w:rPr>
        <w:t xml:space="preserve"> Департамента образования </w:t>
      </w:r>
      <w:proofErr w:type="spellStart"/>
      <w:r w:rsidRPr="00EA274D">
        <w:rPr>
          <w:b/>
          <w:sz w:val="28"/>
          <w:szCs w:val="28"/>
          <w:u w:val="single"/>
        </w:rPr>
        <w:t>ВКонтакте</w:t>
      </w:r>
      <w:proofErr w:type="spellEnd"/>
      <w:r w:rsidRPr="00EA274D">
        <w:rPr>
          <w:b/>
          <w:sz w:val="28"/>
          <w:szCs w:val="28"/>
          <w:u w:val="single"/>
        </w:rPr>
        <w:t xml:space="preserve"> </w:t>
      </w:r>
      <w:hyperlink r:id="rId14" w:history="1">
        <w:r w:rsidRPr="00EA274D">
          <w:rPr>
            <w:b/>
            <w:sz w:val="28"/>
            <w:szCs w:val="28"/>
            <w:u w:val="single"/>
          </w:rPr>
          <w:t>https://vk.com/dorybinsk</w:t>
        </w:r>
      </w:hyperlink>
      <w:r w:rsidRPr="00EA274D">
        <w:rPr>
          <w:sz w:val="28"/>
          <w:szCs w:val="28"/>
        </w:rPr>
        <w:t>.</w:t>
      </w:r>
    </w:p>
    <w:p w:rsidR="00C409AC" w:rsidRPr="00EA274D" w:rsidRDefault="00C409AC" w:rsidP="005B7069">
      <w:pPr>
        <w:tabs>
          <w:tab w:val="left" w:pos="426"/>
        </w:tabs>
        <w:ind w:firstLine="567"/>
        <w:jc w:val="both"/>
        <w:rPr>
          <w:sz w:val="28"/>
          <w:szCs w:val="28"/>
        </w:rPr>
      </w:pPr>
      <w:r w:rsidRPr="00EA274D">
        <w:rPr>
          <w:sz w:val="28"/>
          <w:szCs w:val="28"/>
        </w:rPr>
        <w:t xml:space="preserve">В соответствии с действующим законодательством в период с 15.09.2020 по 31.10.2020 (и продление сроков с 25.11.2020 по 20.12.2020) </w:t>
      </w:r>
      <w:proofErr w:type="gramStart"/>
      <w:r w:rsidRPr="00EA274D">
        <w:rPr>
          <w:sz w:val="28"/>
          <w:szCs w:val="28"/>
        </w:rPr>
        <w:t>организовано и проведено</w:t>
      </w:r>
      <w:proofErr w:type="gramEnd"/>
      <w:r w:rsidRPr="00EA274D">
        <w:rPr>
          <w:sz w:val="28"/>
          <w:szCs w:val="28"/>
        </w:rPr>
        <w:t xml:space="preserve"> социально-психологическое тестирование учащихся общеобразовательных организаций в возрасте от 13 лет, в котором приняли участие 95,69% учащихся.</w:t>
      </w:r>
    </w:p>
    <w:p w:rsidR="00C409AC" w:rsidRPr="00EA274D" w:rsidRDefault="00C409AC" w:rsidP="005B7069">
      <w:pPr>
        <w:ind w:firstLine="567"/>
        <w:jc w:val="both"/>
        <w:rPr>
          <w:sz w:val="28"/>
          <w:szCs w:val="28"/>
        </w:rPr>
      </w:pPr>
      <w:r w:rsidRPr="00EA274D">
        <w:rPr>
          <w:sz w:val="28"/>
          <w:szCs w:val="28"/>
        </w:rPr>
        <w:t xml:space="preserve">Организованы и проведены: комплексное профилактическое мероприятие «Детская безопасность» (сентябрь 2020), мероприятия в </w:t>
      </w:r>
      <w:proofErr w:type="gramStart"/>
      <w:r w:rsidRPr="00EA274D">
        <w:rPr>
          <w:sz w:val="28"/>
          <w:szCs w:val="28"/>
        </w:rPr>
        <w:t>соответствии</w:t>
      </w:r>
      <w:proofErr w:type="gramEnd"/>
      <w:r w:rsidRPr="00EA274D">
        <w:rPr>
          <w:sz w:val="28"/>
          <w:szCs w:val="28"/>
        </w:rPr>
        <w:t xml:space="preserve"> с межведомственными планами проведения Дня детского телефона доверия, Дня защиты детей и Дня правовой помощи детям (май, июнь, ноябрь 2020).</w:t>
      </w:r>
    </w:p>
    <w:p w:rsidR="00C409AC" w:rsidRPr="00EA274D" w:rsidRDefault="00C409AC" w:rsidP="005B7069">
      <w:pPr>
        <w:ind w:firstLine="567"/>
        <w:jc w:val="both"/>
        <w:rPr>
          <w:sz w:val="28"/>
          <w:szCs w:val="28"/>
        </w:rPr>
      </w:pPr>
      <w:r w:rsidRPr="00EA274D">
        <w:rPr>
          <w:sz w:val="28"/>
          <w:szCs w:val="28"/>
        </w:rPr>
        <w:t>Регулярно проводятся городские родительские собрания с участием МУ МВД России «Рыбинское», Территориальной комиссией по делам несовершеннолетних и защите их прав (</w:t>
      </w:r>
      <w:proofErr w:type="spellStart"/>
      <w:r w:rsidRPr="00EA274D">
        <w:rPr>
          <w:sz w:val="28"/>
          <w:szCs w:val="28"/>
        </w:rPr>
        <w:t>КДНиЗП</w:t>
      </w:r>
      <w:proofErr w:type="spellEnd"/>
      <w:r w:rsidRPr="00EA274D">
        <w:rPr>
          <w:sz w:val="28"/>
          <w:szCs w:val="28"/>
        </w:rPr>
        <w:t>) городского округа города Рыбинска, в т.ч. совместно с Рыбинской епархией по теме «Современные виды агрессии в информационном мире. «</w:t>
      </w:r>
      <w:proofErr w:type="spellStart"/>
      <w:r w:rsidRPr="00EA274D">
        <w:rPr>
          <w:sz w:val="28"/>
          <w:szCs w:val="28"/>
        </w:rPr>
        <w:t>Кибербуллинг</w:t>
      </w:r>
      <w:proofErr w:type="spellEnd"/>
      <w:r w:rsidRPr="00EA274D">
        <w:rPr>
          <w:sz w:val="28"/>
          <w:szCs w:val="28"/>
        </w:rPr>
        <w:t xml:space="preserve">» с участием Юрия Афанасьева, заведующего детским отделением БУЗ </w:t>
      </w:r>
      <w:proofErr w:type="gramStart"/>
      <w:r w:rsidRPr="00EA274D">
        <w:rPr>
          <w:sz w:val="28"/>
          <w:szCs w:val="28"/>
        </w:rPr>
        <w:t>ВО</w:t>
      </w:r>
      <w:proofErr w:type="gramEnd"/>
      <w:r w:rsidRPr="00EA274D">
        <w:rPr>
          <w:sz w:val="28"/>
          <w:szCs w:val="28"/>
        </w:rPr>
        <w:t xml:space="preserve"> «ВО ПНД №1», </w:t>
      </w:r>
      <w:proofErr w:type="gramStart"/>
      <w:r w:rsidRPr="00EA274D">
        <w:rPr>
          <w:sz w:val="28"/>
          <w:szCs w:val="28"/>
        </w:rPr>
        <w:t>врачом</w:t>
      </w:r>
      <w:proofErr w:type="gramEnd"/>
      <w:r w:rsidRPr="00EA274D">
        <w:rPr>
          <w:sz w:val="28"/>
          <w:szCs w:val="28"/>
        </w:rPr>
        <w:t xml:space="preserve"> высшей категории. В условиях распространения новой </w:t>
      </w:r>
      <w:proofErr w:type="spellStart"/>
      <w:r w:rsidRPr="00EA274D">
        <w:rPr>
          <w:sz w:val="28"/>
          <w:szCs w:val="28"/>
        </w:rPr>
        <w:t>коронавирусной</w:t>
      </w:r>
      <w:proofErr w:type="spellEnd"/>
      <w:r w:rsidRPr="00EA274D">
        <w:rPr>
          <w:sz w:val="28"/>
          <w:szCs w:val="28"/>
        </w:rPr>
        <w:t xml:space="preserve"> инфекции на территории Российской Федерации родительские собрания проведены, используя платформу </w:t>
      </w:r>
      <w:proofErr w:type="spellStart"/>
      <w:r w:rsidRPr="00EA274D">
        <w:rPr>
          <w:sz w:val="28"/>
          <w:szCs w:val="28"/>
        </w:rPr>
        <w:t>zoom</w:t>
      </w:r>
      <w:proofErr w:type="spellEnd"/>
      <w:r w:rsidRPr="00EA274D">
        <w:rPr>
          <w:sz w:val="28"/>
          <w:szCs w:val="28"/>
        </w:rPr>
        <w:t xml:space="preserve">. Организовано участие родителей (законных представителей) учащихся 27 общеобразовательных организаций (более 5000 родителей) в областном родительском собрании «Ответственное </w:t>
      </w:r>
      <w:proofErr w:type="spellStart"/>
      <w:r w:rsidRPr="00EA274D">
        <w:rPr>
          <w:sz w:val="28"/>
          <w:szCs w:val="28"/>
        </w:rPr>
        <w:t>родительство</w:t>
      </w:r>
      <w:proofErr w:type="spellEnd"/>
      <w:r w:rsidRPr="00EA274D">
        <w:rPr>
          <w:sz w:val="28"/>
          <w:szCs w:val="28"/>
        </w:rPr>
        <w:t xml:space="preserve">» (19.11.2020). Образовательные организации городского округа город Рыбинск: СОШ № 3, детский сад № 114, МУ ППМС «Центр помощи детям» – «держатели» ресурса реализации регионального проекта «Поддержка семей, имеющих детей» в Ярославской области. Результаты деятельности по реализации </w:t>
      </w:r>
      <w:r w:rsidRPr="00EA274D">
        <w:rPr>
          <w:sz w:val="28"/>
          <w:szCs w:val="28"/>
        </w:rPr>
        <w:lastRenderedPageBreak/>
        <w:t>регионального проекта «Поддержка семей, имеющих детей: 1 квартал – 41 консультация, 2 квартал – 359 консультаций.</w:t>
      </w:r>
    </w:p>
    <w:p w:rsidR="00C409AC" w:rsidRPr="00EA274D" w:rsidRDefault="00C409AC" w:rsidP="005B7069">
      <w:pPr>
        <w:pStyle w:val="af7"/>
        <w:tabs>
          <w:tab w:val="clear" w:pos="360"/>
        </w:tabs>
        <w:ind w:left="0" w:firstLine="567"/>
        <w:jc w:val="both"/>
        <w:rPr>
          <w:sz w:val="28"/>
          <w:szCs w:val="28"/>
        </w:rPr>
      </w:pPr>
      <w:r w:rsidRPr="00EA274D">
        <w:rPr>
          <w:sz w:val="28"/>
          <w:szCs w:val="28"/>
        </w:rPr>
        <w:t xml:space="preserve">Вопросы безнадзорности и профилактики правонарушений обсуждаются на совещании руководителей образовательных организаций, заместителей директоров по воспитательной работе общеобразовательных организаций и заместителей директоров по учебно-воспитательной работе организаций </w:t>
      </w:r>
      <w:proofErr w:type="gramStart"/>
      <w:r w:rsidRPr="00EA274D">
        <w:rPr>
          <w:sz w:val="28"/>
          <w:szCs w:val="28"/>
        </w:rPr>
        <w:t>дополнительного</w:t>
      </w:r>
      <w:proofErr w:type="gramEnd"/>
      <w:r w:rsidRPr="00EA274D">
        <w:rPr>
          <w:sz w:val="28"/>
          <w:szCs w:val="28"/>
        </w:rPr>
        <w:t xml:space="preserve"> образования.</w:t>
      </w:r>
    </w:p>
    <w:p w:rsidR="00C409AC" w:rsidRPr="00EA274D" w:rsidRDefault="00C409AC" w:rsidP="005B7069">
      <w:pPr>
        <w:widowControl w:val="0"/>
        <w:adjustRightInd w:val="0"/>
        <w:ind w:firstLine="567"/>
        <w:jc w:val="both"/>
        <w:rPr>
          <w:sz w:val="28"/>
          <w:szCs w:val="28"/>
        </w:rPr>
      </w:pPr>
      <w:r w:rsidRPr="00EA274D">
        <w:rPr>
          <w:sz w:val="28"/>
          <w:szCs w:val="28"/>
        </w:rPr>
        <w:t xml:space="preserve">Департамент образования, образовательные организации анализируют информацию Рыбинской городской прокуратуры, МУ МВД России «Рыбинское», </w:t>
      </w:r>
      <w:proofErr w:type="spellStart"/>
      <w:r w:rsidRPr="00EA274D">
        <w:rPr>
          <w:sz w:val="28"/>
          <w:szCs w:val="28"/>
        </w:rPr>
        <w:t>ТКДНиЗП</w:t>
      </w:r>
      <w:proofErr w:type="spellEnd"/>
      <w:r w:rsidRPr="00EA274D">
        <w:rPr>
          <w:sz w:val="28"/>
          <w:szCs w:val="28"/>
        </w:rPr>
        <w:t xml:space="preserve"> городского округа города Рыбинска, корректируют организацию проведение профилактической работы, принимают управленческие решения. </w:t>
      </w:r>
    </w:p>
    <w:p w:rsidR="00C409AC" w:rsidRPr="00EA274D" w:rsidRDefault="00C409AC" w:rsidP="005B7069">
      <w:pPr>
        <w:ind w:firstLine="567"/>
        <w:jc w:val="both"/>
        <w:rPr>
          <w:sz w:val="28"/>
          <w:szCs w:val="28"/>
        </w:rPr>
      </w:pPr>
      <w:r w:rsidRPr="00EA274D">
        <w:rPr>
          <w:sz w:val="28"/>
          <w:szCs w:val="28"/>
        </w:rPr>
        <w:t>Взаимодействие с органами системы профилактики в сфере подростковой преступности, профилактики безнадзорности и правонарушений несовершеннолетних, защиты прав и интересов детей, находящихся в социально опасном положении, осуществляется в соответствии с утвержденными порядками, регламентами и положениями, принятыми на уровне субъекта РФ и муниципального образования.</w:t>
      </w:r>
    </w:p>
    <w:p w:rsidR="007145E1" w:rsidRPr="00EA274D" w:rsidRDefault="007145E1" w:rsidP="005B7069">
      <w:pPr>
        <w:ind w:firstLine="567"/>
        <w:jc w:val="both"/>
        <w:textAlignment w:val="baseline"/>
        <w:rPr>
          <w:sz w:val="28"/>
          <w:szCs w:val="28"/>
        </w:rPr>
      </w:pPr>
    </w:p>
    <w:p w:rsidR="00691068" w:rsidRPr="00EA274D" w:rsidRDefault="00691068" w:rsidP="005B7069">
      <w:pPr>
        <w:ind w:firstLine="567"/>
        <w:jc w:val="both"/>
        <w:textAlignment w:val="baseline"/>
        <w:rPr>
          <w:b/>
          <w:sz w:val="28"/>
          <w:szCs w:val="28"/>
        </w:rPr>
      </w:pPr>
      <w:r w:rsidRPr="00EA274D">
        <w:rPr>
          <w:b/>
          <w:sz w:val="28"/>
          <w:szCs w:val="28"/>
        </w:rPr>
        <w:t>2.</w:t>
      </w:r>
      <w:r w:rsidR="004C7561" w:rsidRPr="00EA274D">
        <w:rPr>
          <w:b/>
          <w:sz w:val="28"/>
          <w:szCs w:val="28"/>
        </w:rPr>
        <w:t>9</w:t>
      </w:r>
      <w:proofErr w:type="gramStart"/>
      <w:r w:rsidRPr="00EA274D">
        <w:rPr>
          <w:b/>
          <w:sz w:val="28"/>
          <w:szCs w:val="28"/>
        </w:rPr>
        <w:t xml:space="preserve"> С</w:t>
      </w:r>
      <w:proofErr w:type="gramEnd"/>
      <w:r w:rsidRPr="00EA274D">
        <w:rPr>
          <w:b/>
          <w:sz w:val="28"/>
          <w:szCs w:val="28"/>
        </w:rPr>
        <w:t>пособствует развитию отделений социальной помощи на дому, отделений срочной социальной помощи и других отделений.</w:t>
      </w:r>
    </w:p>
    <w:p w:rsidR="00EA274D" w:rsidRDefault="00EA274D" w:rsidP="005B7069">
      <w:pPr>
        <w:ind w:firstLine="567"/>
        <w:jc w:val="both"/>
        <w:rPr>
          <w:sz w:val="28"/>
          <w:szCs w:val="28"/>
        </w:rPr>
      </w:pPr>
    </w:p>
    <w:p w:rsidR="00FB26C8" w:rsidRPr="00EA274D" w:rsidRDefault="00FB26C8" w:rsidP="005B7069">
      <w:pPr>
        <w:ind w:firstLine="567"/>
        <w:jc w:val="both"/>
        <w:rPr>
          <w:sz w:val="28"/>
          <w:szCs w:val="28"/>
        </w:rPr>
      </w:pPr>
      <w:r w:rsidRPr="00EA274D">
        <w:rPr>
          <w:sz w:val="28"/>
          <w:szCs w:val="28"/>
        </w:rPr>
        <w:t xml:space="preserve">МУ «Рыбинский комплексный центр социального обслуживания населения» в 2020 году социальные услуги предоставлены 10376 гражданам, из них 1534 граждан с ограниченными возможностями здоровья. </w:t>
      </w:r>
    </w:p>
    <w:p w:rsidR="00FB26C8" w:rsidRPr="00EA274D" w:rsidRDefault="00FB26C8" w:rsidP="005B7069">
      <w:pPr>
        <w:pStyle w:val="af2"/>
        <w:ind w:firstLine="567"/>
        <w:jc w:val="both"/>
        <w:rPr>
          <w:sz w:val="28"/>
          <w:szCs w:val="28"/>
        </w:rPr>
      </w:pPr>
      <w:r w:rsidRPr="00EA274D">
        <w:rPr>
          <w:sz w:val="28"/>
          <w:szCs w:val="28"/>
        </w:rPr>
        <w:t xml:space="preserve">Социальные услуги в форме социального обслуживания на дому предоставлены 1412 гражданам, из них 19 человек инвалиды и участники Великой Отечественной войны. </w:t>
      </w:r>
      <w:proofErr w:type="gramStart"/>
      <w:r w:rsidRPr="00EA274D">
        <w:rPr>
          <w:sz w:val="28"/>
          <w:szCs w:val="28"/>
        </w:rPr>
        <w:t xml:space="preserve">Работники отделений социального обслуживания на дому и специализированного социально-медицинского обслуживания на дому содействуют  в решении проблем связанных с частичной утратой способности к самообслуживанию – покупка и доставка продуктов питания, лекарственных средств и медицинских изделий, товаров первой необходимости; помощь в приготовлении пищи и кормлении; содействие в обеспечении техническими средствами реабилитации, содействие в получении медицинских услуг  и другие виды социальной помощи. </w:t>
      </w:r>
      <w:proofErr w:type="gramEnd"/>
    </w:p>
    <w:p w:rsidR="00FB26C8" w:rsidRPr="00EA274D" w:rsidRDefault="00FB26C8" w:rsidP="005B7069">
      <w:pPr>
        <w:pStyle w:val="af2"/>
        <w:ind w:firstLine="567"/>
        <w:jc w:val="both"/>
        <w:rPr>
          <w:sz w:val="28"/>
          <w:szCs w:val="28"/>
        </w:rPr>
      </w:pPr>
      <w:r w:rsidRPr="00EA274D">
        <w:rPr>
          <w:sz w:val="28"/>
          <w:szCs w:val="28"/>
        </w:rPr>
        <w:t>В социально-реабилитационном отделении в 2020 году социальные услуги предоставлены 156 гражданам, из них 59 граждан с ограниченными возможностями здоровья.   В том числе в рамках «школы реабилитации и ухода» социальные услуги предоставлены 15 гражданам, в рамках «Группы здоровья» - 7 гражданам. Обучение в школе «компьютерной грамотности» прошли 109 человек. В рамках реализации мероприятий ИПРА социальные услуги получил 37 человек, количество предоставленных услуг 597.</w:t>
      </w:r>
    </w:p>
    <w:p w:rsidR="00FB26C8" w:rsidRPr="00EA274D" w:rsidRDefault="00FB26C8" w:rsidP="005B7069">
      <w:pPr>
        <w:pStyle w:val="af2"/>
        <w:ind w:firstLine="567"/>
        <w:jc w:val="both"/>
        <w:rPr>
          <w:sz w:val="28"/>
          <w:szCs w:val="28"/>
        </w:rPr>
      </w:pPr>
      <w:r w:rsidRPr="00EA274D">
        <w:rPr>
          <w:sz w:val="28"/>
          <w:szCs w:val="28"/>
        </w:rPr>
        <w:t xml:space="preserve">В отделении срочного социального обслуживания социальные услуги предоставлены 7411 гражданам, из них в рамках службы </w:t>
      </w:r>
      <w:r w:rsidRPr="00EA274D">
        <w:rPr>
          <w:sz w:val="28"/>
          <w:szCs w:val="28"/>
        </w:rPr>
        <w:lastRenderedPageBreak/>
        <w:t>«</w:t>
      </w:r>
      <w:proofErr w:type="spellStart"/>
      <w:r w:rsidRPr="00EA274D">
        <w:rPr>
          <w:sz w:val="28"/>
          <w:szCs w:val="28"/>
        </w:rPr>
        <w:t>спецавтотранспорт</w:t>
      </w:r>
      <w:proofErr w:type="spellEnd"/>
      <w:r w:rsidRPr="00EA274D">
        <w:rPr>
          <w:sz w:val="28"/>
          <w:szCs w:val="28"/>
        </w:rPr>
        <w:t>» услуги по перевозке предоставлены 1119 гражданам, в рамках службы «социальное такси» - 319 гражданам,  в рамках службы «социальный пункт проката» услуги получили 920 человек. В рамках службы «</w:t>
      </w:r>
      <w:proofErr w:type="spellStart"/>
      <w:r w:rsidRPr="00EA274D">
        <w:rPr>
          <w:sz w:val="28"/>
          <w:szCs w:val="28"/>
        </w:rPr>
        <w:t>спецавтотранспорт</w:t>
      </w:r>
      <w:proofErr w:type="spellEnd"/>
      <w:r w:rsidRPr="00EA274D">
        <w:rPr>
          <w:sz w:val="28"/>
          <w:szCs w:val="28"/>
        </w:rPr>
        <w:t xml:space="preserve">» используется лестничный подъемник гусеничный. Количество граждан  получивших услуги «срочная социальная помощь» в </w:t>
      </w:r>
      <w:proofErr w:type="gramStart"/>
      <w:r w:rsidRPr="00EA274D">
        <w:rPr>
          <w:sz w:val="28"/>
          <w:szCs w:val="28"/>
        </w:rPr>
        <w:t>виде</w:t>
      </w:r>
      <w:proofErr w:type="gramEnd"/>
      <w:r w:rsidRPr="00EA274D">
        <w:rPr>
          <w:sz w:val="28"/>
          <w:szCs w:val="28"/>
        </w:rPr>
        <w:t xml:space="preserve"> продуктовых наборов и товаров первой необходимости так в 2020 году выдано  198 и 23 наборов соответственно.</w:t>
      </w:r>
    </w:p>
    <w:p w:rsidR="00FB26C8" w:rsidRPr="00EA274D" w:rsidRDefault="00FB26C8" w:rsidP="005B7069">
      <w:pPr>
        <w:pStyle w:val="af2"/>
        <w:ind w:firstLine="567"/>
        <w:jc w:val="both"/>
        <w:rPr>
          <w:sz w:val="28"/>
          <w:szCs w:val="28"/>
        </w:rPr>
      </w:pPr>
      <w:r w:rsidRPr="00EA274D">
        <w:rPr>
          <w:sz w:val="28"/>
          <w:szCs w:val="28"/>
        </w:rPr>
        <w:t>Отделение торгового обслуживания малообеспеченных граждан предоставляет услуги малообеспеченным гражданам в форме продажи товаров первой необходимости по социальным ценам, в 2020 году данной услугой воспользовались 1397 человек.</w:t>
      </w:r>
    </w:p>
    <w:p w:rsidR="00FB26C8" w:rsidRPr="00EA274D" w:rsidRDefault="00FB26C8" w:rsidP="005B7069">
      <w:pPr>
        <w:pStyle w:val="af2"/>
        <w:ind w:firstLine="567"/>
        <w:jc w:val="both"/>
        <w:rPr>
          <w:sz w:val="28"/>
          <w:szCs w:val="28"/>
          <w:bdr w:val="none" w:sz="0" w:space="0" w:color="auto" w:frame="1"/>
        </w:rPr>
      </w:pPr>
      <w:r w:rsidRPr="00EA274D">
        <w:rPr>
          <w:sz w:val="28"/>
          <w:szCs w:val="28"/>
        </w:rPr>
        <w:t xml:space="preserve">Учреждение имеет сайт </w:t>
      </w:r>
      <w:proofErr w:type="spellStart"/>
      <w:r w:rsidRPr="00EA274D">
        <w:rPr>
          <w:sz w:val="28"/>
          <w:szCs w:val="28"/>
          <w:lang w:val="en-US"/>
        </w:rPr>
        <w:t>Rybsoz</w:t>
      </w:r>
      <w:proofErr w:type="spellEnd"/>
      <w:r w:rsidRPr="00EA274D">
        <w:rPr>
          <w:sz w:val="28"/>
          <w:szCs w:val="28"/>
        </w:rPr>
        <w:t>-</w:t>
      </w:r>
      <w:proofErr w:type="spellStart"/>
      <w:r w:rsidRPr="00EA274D">
        <w:rPr>
          <w:sz w:val="28"/>
          <w:szCs w:val="28"/>
          <w:lang w:val="en-US"/>
        </w:rPr>
        <w:t>sl</w:t>
      </w:r>
      <w:proofErr w:type="spellEnd"/>
      <w:r w:rsidRPr="00EA274D">
        <w:rPr>
          <w:sz w:val="28"/>
          <w:szCs w:val="28"/>
        </w:rPr>
        <w:t>.</w:t>
      </w:r>
      <w:proofErr w:type="spellStart"/>
      <w:r w:rsidRPr="00EA274D">
        <w:rPr>
          <w:sz w:val="28"/>
          <w:szCs w:val="28"/>
          <w:lang w:val="en-US"/>
        </w:rPr>
        <w:t>ru</w:t>
      </w:r>
      <w:proofErr w:type="spellEnd"/>
      <w:r w:rsidRPr="00EA274D">
        <w:rPr>
          <w:sz w:val="28"/>
          <w:szCs w:val="28"/>
        </w:rPr>
        <w:t xml:space="preserve">, на котором в дистанционной форме могут быть предоставлены консультационные услуги со </w:t>
      </w:r>
      <w:r w:rsidRPr="00EA274D">
        <w:rPr>
          <w:sz w:val="28"/>
          <w:szCs w:val="28"/>
          <w:bdr w:val="none" w:sz="0" w:space="0" w:color="auto" w:frame="1"/>
        </w:rPr>
        <w:t>специальной  возможностью  просмотра официального сайта для слабовидящих людей путем внедрения функции «увеличения текста».</w:t>
      </w:r>
    </w:p>
    <w:p w:rsidR="00FB26C8" w:rsidRPr="00EA274D" w:rsidRDefault="00FB26C8" w:rsidP="005B7069">
      <w:pPr>
        <w:ind w:firstLine="567"/>
        <w:jc w:val="both"/>
        <w:textAlignment w:val="baseline"/>
        <w:rPr>
          <w:sz w:val="28"/>
          <w:szCs w:val="28"/>
        </w:rPr>
      </w:pPr>
    </w:p>
    <w:p w:rsidR="00691068" w:rsidRPr="00EA274D" w:rsidRDefault="001C04A8" w:rsidP="005B7069">
      <w:pPr>
        <w:ind w:firstLine="567"/>
        <w:jc w:val="both"/>
        <w:rPr>
          <w:b/>
          <w:sz w:val="28"/>
          <w:szCs w:val="28"/>
        </w:rPr>
      </w:pPr>
      <w:r w:rsidRPr="00EA274D">
        <w:rPr>
          <w:b/>
          <w:sz w:val="28"/>
          <w:szCs w:val="28"/>
        </w:rPr>
        <w:t>2.1</w:t>
      </w:r>
      <w:r w:rsidR="004C7561" w:rsidRPr="00EA274D">
        <w:rPr>
          <w:b/>
          <w:sz w:val="28"/>
          <w:szCs w:val="28"/>
        </w:rPr>
        <w:t>0</w:t>
      </w:r>
      <w:proofErr w:type="gramStart"/>
      <w:r w:rsidR="00691068" w:rsidRPr="00EA274D">
        <w:rPr>
          <w:b/>
          <w:sz w:val="28"/>
          <w:szCs w:val="28"/>
        </w:rPr>
        <w:t xml:space="preserve"> У</w:t>
      </w:r>
      <w:proofErr w:type="gramEnd"/>
      <w:r w:rsidR="00691068" w:rsidRPr="00EA274D">
        <w:rPr>
          <w:b/>
          <w:sz w:val="28"/>
          <w:szCs w:val="28"/>
        </w:rPr>
        <w:t>частвует в реализации приоритетных национальных проектов.</w:t>
      </w:r>
    </w:p>
    <w:p w:rsidR="00EA274D" w:rsidRDefault="00EA274D" w:rsidP="005B7069">
      <w:pPr>
        <w:ind w:firstLine="567"/>
        <w:jc w:val="both"/>
        <w:rPr>
          <w:color w:val="000000"/>
          <w:spacing w:val="-2"/>
          <w:sz w:val="28"/>
          <w:szCs w:val="28"/>
        </w:rPr>
      </w:pPr>
    </w:p>
    <w:p w:rsidR="00A970E7" w:rsidRPr="00EA274D" w:rsidRDefault="00A970E7" w:rsidP="005B7069">
      <w:pPr>
        <w:ind w:firstLine="567"/>
        <w:jc w:val="both"/>
        <w:rPr>
          <w:color w:val="000000"/>
          <w:spacing w:val="-2"/>
          <w:sz w:val="28"/>
          <w:szCs w:val="28"/>
        </w:rPr>
      </w:pPr>
      <w:r w:rsidRPr="00EA274D">
        <w:rPr>
          <w:color w:val="000000"/>
          <w:spacing w:val="-2"/>
          <w:sz w:val="28"/>
          <w:szCs w:val="28"/>
        </w:rPr>
        <w:t>Национальный проект «Демография»</w:t>
      </w:r>
    </w:p>
    <w:p w:rsidR="00A970E7" w:rsidRPr="00EA274D" w:rsidRDefault="00A970E7" w:rsidP="005B7069">
      <w:pPr>
        <w:ind w:firstLine="567"/>
        <w:jc w:val="both"/>
        <w:rPr>
          <w:color w:val="000000"/>
          <w:spacing w:val="-2"/>
          <w:sz w:val="28"/>
          <w:szCs w:val="28"/>
        </w:rPr>
      </w:pPr>
    </w:p>
    <w:p w:rsidR="00A970E7" w:rsidRPr="00EA274D" w:rsidRDefault="00A970E7" w:rsidP="005B7069">
      <w:pPr>
        <w:ind w:firstLine="567"/>
        <w:jc w:val="both"/>
        <w:rPr>
          <w:sz w:val="28"/>
          <w:szCs w:val="28"/>
        </w:rPr>
      </w:pPr>
      <w:r w:rsidRPr="00EA274D">
        <w:rPr>
          <w:sz w:val="28"/>
          <w:szCs w:val="28"/>
        </w:rPr>
        <w:t xml:space="preserve"> </w:t>
      </w:r>
      <w:proofErr w:type="gramStart"/>
      <w:r w:rsidRPr="00EA274D">
        <w:rPr>
          <w:sz w:val="28"/>
          <w:szCs w:val="28"/>
        </w:rPr>
        <w:t>В рамках реализации муниципальной программы «Развитие муниципальной системы образования в городском округе город Рыбинск Ярославской области», областной целевой программы «Обеспечение доступности дошкольного образования в Ярославской области» на 2011 – 2021 годы», регионального проекта «Содействие занятости женщин – создание условий дошкольного образования для детей в возрасте до трех лет в Ярославской области», государственной программы Ярославской области «Развитие образования и молодежная политика в Ярославской</w:t>
      </w:r>
      <w:proofErr w:type="gramEnd"/>
      <w:r w:rsidRPr="00EA274D">
        <w:rPr>
          <w:sz w:val="28"/>
          <w:szCs w:val="28"/>
        </w:rPr>
        <w:t xml:space="preserve"> области» на 2014-2024 годы, государственной программы Российской Федерации «Развитие образования» </w:t>
      </w:r>
      <w:r w:rsidRPr="00EA274D">
        <w:rPr>
          <w:color w:val="000000"/>
          <w:spacing w:val="-2"/>
          <w:sz w:val="28"/>
          <w:szCs w:val="28"/>
        </w:rPr>
        <w:t>велось строительство следующих объектов:</w:t>
      </w:r>
    </w:p>
    <w:p w:rsidR="00A970E7" w:rsidRPr="00EA274D" w:rsidRDefault="00A970E7" w:rsidP="005B7069">
      <w:pPr>
        <w:ind w:firstLine="567"/>
        <w:jc w:val="both"/>
        <w:rPr>
          <w:sz w:val="28"/>
          <w:szCs w:val="28"/>
        </w:rPr>
      </w:pPr>
      <w:r w:rsidRPr="00EA274D">
        <w:rPr>
          <w:sz w:val="28"/>
          <w:szCs w:val="28"/>
        </w:rPr>
        <w:t xml:space="preserve">- здания яслей (40 мест) по ул. </w:t>
      </w:r>
      <w:proofErr w:type="gramStart"/>
      <w:r w:rsidRPr="00EA274D">
        <w:rPr>
          <w:sz w:val="28"/>
          <w:szCs w:val="28"/>
        </w:rPr>
        <w:t>Крестовая</w:t>
      </w:r>
      <w:proofErr w:type="gramEnd"/>
      <w:r w:rsidRPr="00EA274D">
        <w:rPr>
          <w:sz w:val="28"/>
          <w:szCs w:val="28"/>
        </w:rPr>
        <w:t xml:space="preserve">, д.122а. Объект введен в эксплуатацию 17.07.2020; </w:t>
      </w:r>
    </w:p>
    <w:p w:rsidR="00A970E7" w:rsidRPr="00EA274D" w:rsidRDefault="00A970E7" w:rsidP="005B7069">
      <w:pPr>
        <w:ind w:firstLine="567"/>
        <w:jc w:val="both"/>
        <w:rPr>
          <w:sz w:val="28"/>
          <w:szCs w:val="28"/>
        </w:rPr>
      </w:pPr>
      <w:r w:rsidRPr="00EA274D">
        <w:rPr>
          <w:color w:val="000000"/>
          <w:spacing w:val="-2"/>
          <w:sz w:val="28"/>
          <w:szCs w:val="28"/>
        </w:rPr>
        <w:t>- здания яслей (40 мест) по ул. Лизы Чайкиной, д.3а, корп.1.</w:t>
      </w:r>
      <w:r w:rsidRPr="00EA274D">
        <w:rPr>
          <w:sz w:val="28"/>
          <w:szCs w:val="28"/>
        </w:rPr>
        <w:t xml:space="preserve"> Объект введен в эксплуатацию 04.12.2020;</w:t>
      </w:r>
    </w:p>
    <w:p w:rsidR="00A970E7" w:rsidRPr="00EA274D" w:rsidRDefault="00A970E7" w:rsidP="005B7069">
      <w:pPr>
        <w:ind w:firstLine="567"/>
        <w:jc w:val="both"/>
        <w:rPr>
          <w:color w:val="000000"/>
          <w:spacing w:val="-2"/>
          <w:sz w:val="28"/>
          <w:szCs w:val="28"/>
        </w:rPr>
      </w:pPr>
      <w:r w:rsidRPr="00EA274D">
        <w:rPr>
          <w:color w:val="000000"/>
          <w:spacing w:val="-2"/>
          <w:sz w:val="28"/>
          <w:szCs w:val="28"/>
        </w:rPr>
        <w:t xml:space="preserve">- </w:t>
      </w:r>
      <w:r w:rsidRPr="00EA274D">
        <w:rPr>
          <w:sz w:val="28"/>
          <w:szCs w:val="28"/>
        </w:rPr>
        <w:t xml:space="preserve"> </w:t>
      </w:r>
      <w:r w:rsidRPr="00EA274D">
        <w:rPr>
          <w:color w:val="000000"/>
          <w:spacing w:val="-2"/>
          <w:sz w:val="28"/>
          <w:szCs w:val="28"/>
        </w:rPr>
        <w:t xml:space="preserve">здания яслей (40 мест) по ул. 50 лет ВЛКСМ, д.22. </w:t>
      </w:r>
      <w:r w:rsidRPr="00EA274D">
        <w:rPr>
          <w:sz w:val="28"/>
          <w:szCs w:val="28"/>
        </w:rPr>
        <w:t>Объект введен в эксплуатацию 04.12.2020;</w:t>
      </w:r>
    </w:p>
    <w:p w:rsidR="00A970E7" w:rsidRPr="00EA274D" w:rsidRDefault="00A970E7" w:rsidP="005B7069">
      <w:pPr>
        <w:ind w:firstLine="567"/>
        <w:jc w:val="both"/>
        <w:rPr>
          <w:sz w:val="28"/>
          <w:szCs w:val="28"/>
        </w:rPr>
      </w:pPr>
      <w:r w:rsidRPr="00EA274D">
        <w:rPr>
          <w:sz w:val="28"/>
          <w:szCs w:val="28"/>
        </w:rPr>
        <w:t>- здания яслей (40 мест) по ул. Куйбышева, д.7а. Срок строительства 2020-2021 годы.</w:t>
      </w:r>
    </w:p>
    <w:p w:rsidR="00A970E7" w:rsidRPr="00EA274D" w:rsidRDefault="00A970E7" w:rsidP="005B7069">
      <w:pPr>
        <w:ind w:firstLine="567"/>
        <w:jc w:val="both"/>
        <w:rPr>
          <w:sz w:val="28"/>
          <w:szCs w:val="28"/>
        </w:rPr>
      </w:pPr>
      <w:proofErr w:type="gramStart"/>
      <w:r w:rsidRPr="00EA274D">
        <w:rPr>
          <w:sz w:val="28"/>
          <w:szCs w:val="28"/>
        </w:rPr>
        <w:t xml:space="preserve">В рамках реализации муниципальной программы «Развитие физической культуры и спорта в городском округе город Рыбинск Ярославской области», регионального проекта «Спорт - норма жизни» региональной целевой программы «Создание условий для занятия физической культурой и спортом в Ярославской области» на 2020-2024 годы государственной программы Ярославской области «Развитие физической культуры и спорта в </w:t>
      </w:r>
      <w:r w:rsidRPr="00EA274D">
        <w:rPr>
          <w:sz w:val="28"/>
          <w:szCs w:val="28"/>
        </w:rPr>
        <w:lastRenderedPageBreak/>
        <w:t>Ярославской области», государственной программы Российской Федерации «Развитие физической культуры и спорта</w:t>
      </w:r>
      <w:proofErr w:type="gramEnd"/>
      <w:r w:rsidRPr="00EA274D">
        <w:rPr>
          <w:sz w:val="28"/>
          <w:szCs w:val="28"/>
        </w:rPr>
        <w:t>» велось строительство объекта «Реконструкция стадиона «Сатурн» ул. Академика Губкина, д.10». Срок строительства 2020-2021 годы.</w:t>
      </w:r>
    </w:p>
    <w:p w:rsidR="00A970E7" w:rsidRPr="00EA274D" w:rsidRDefault="00A970E7" w:rsidP="005B7069">
      <w:pPr>
        <w:ind w:firstLine="567"/>
        <w:jc w:val="both"/>
        <w:rPr>
          <w:sz w:val="28"/>
          <w:szCs w:val="28"/>
        </w:rPr>
      </w:pPr>
    </w:p>
    <w:p w:rsidR="00A970E7" w:rsidRPr="00EA274D" w:rsidRDefault="00A970E7" w:rsidP="005B7069">
      <w:pPr>
        <w:ind w:firstLine="567"/>
        <w:jc w:val="both"/>
        <w:rPr>
          <w:sz w:val="28"/>
          <w:szCs w:val="28"/>
        </w:rPr>
      </w:pPr>
      <w:r w:rsidRPr="00EA274D">
        <w:rPr>
          <w:sz w:val="28"/>
          <w:szCs w:val="28"/>
        </w:rPr>
        <w:t>Национальный проект «Образование»</w:t>
      </w:r>
    </w:p>
    <w:p w:rsidR="00A970E7" w:rsidRPr="00EA274D" w:rsidRDefault="00A970E7" w:rsidP="005B7069">
      <w:pPr>
        <w:ind w:firstLine="567"/>
        <w:jc w:val="both"/>
        <w:rPr>
          <w:sz w:val="28"/>
          <w:szCs w:val="28"/>
        </w:rPr>
      </w:pPr>
    </w:p>
    <w:p w:rsidR="00C409AC" w:rsidRPr="00EA274D" w:rsidRDefault="00C409AC" w:rsidP="005B7069">
      <w:pPr>
        <w:tabs>
          <w:tab w:val="left" w:pos="426"/>
        </w:tabs>
        <w:ind w:firstLine="567"/>
        <w:jc w:val="both"/>
        <w:rPr>
          <w:sz w:val="28"/>
          <w:szCs w:val="28"/>
        </w:rPr>
      </w:pPr>
      <w:r w:rsidRPr="00EA274D">
        <w:rPr>
          <w:sz w:val="28"/>
          <w:szCs w:val="28"/>
        </w:rPr>
        <w:t xml:space="preserve">Национальный проект «Образование» на территории городского округа город Рыбинске реализуется через ряд Федеральных проектов. </w:t>
      </w:r>
      <w:proofErr w:type="gramStart"/>
      <w:r w:rsidRPr="00EA274D">
        <w:rPr>
          <w:sz w:val="28"/>
          <w:szCs w:val="28"/>
        </w:rPr>
        <w:t>На основании Постановления Правительства Ярославской области от 28.10.2018 № 787-п «О реализации мероприятий по внедрению целевой модели цифровой образовательной среды в образовательных организациях Ярославской области» и приказа департамента образования Ярославской области от 30.09.2019 № 291/01-03 «Об утверждении перечня образовательных организаций для внедрения целевой модели цифровой образовательной среды в 2020-2022 годах» участниками регионального проекта в 2020 году являются 23 муниципальных общеобразовательных учреждения</w:t>
      </w:r>
      <w:proofErr w:type="gramEnd"/>
      <w:r w:rsidRPr="00EA274D">
        <w:rPr>
          <w:sz w:val="28"/>
          <w:szCs w:val="28"/>
        </w:rPr>
        <w:t>: СОШ №№ 1, 3, 5, 6, 10, 11, 12, 17, 20, 21, 23, 24, 27, 29, 30, 32, 36, 43, 44, лицей № 2, гимназия №№ 8, 18, МОУ школа-интернат № 2. (СОШ № 28 – участник первого этапа регионального проекта в 2019 году; ООШ № 15, СОШ №№ 4 и 26 – школы-участницы третьего этапа проекта в 2021 году)</w:t>
      </w:r>
    </w:p>
    <w:p w:rsidR="00C409AC" w:rsidRPr="00EA274D" w:rsidRDefault="00C409AC" w:rsidP="005B7069">
      <w:pPr>
        <w:ind w:firstLine="567"/>
        <w:jc w:val="both"/>
        <w:rPr>
          <w:sz w:val="28"/>
          <w:szCs w:val="28"/>
        </w:rPr>
      </w:pPr>
      <w:r w:rsidRPr="00EA274D">
        <w:rPr>
          <w:sz w:val="28"/>
          <w:szCs w:val="28"/>
        </w:rPr>
        <w:t>В рамках реализации федерального проекта «Поддержка семей, имеющих детей» по оказанию ранней психолого-педагогической помощи семьям с 2019 года по настоящее время функционируют три региональные площадки на базе учреждений города Рыбинска: детский сад № 114, СОШ № 3, МУ ППМС «Центр помощи детям», которые оказали за 2020 год более 1000 услуг-консультаций.</w:t>
      </w:r>
    </w:p>
    <w:p w:rsidR="00C409AC" w:rsidRPr="00EA274D" w:rsidRDefault="00C409AC" w:rsidP="005B7069">
      <w:pPr>
        <w:ind w:firstLine="567"/>
        <w:jc w:val="both"/>
        <w:rPr>
          <w:sz w:val="28"/>
          <w:szCs w:val="28"/>
        </w:rPr>
      </w:pPr>
      <w:r w:rsidRPr="00EA274D">
        <w:rPr>
          <w:sz w:val="28"/>
          <w:szCs w:val="28"/>
        </w:rPr>
        <w:t xml:space="preserve">В рамках федерального проекта «Успех каждого ребенка» школьники общеобразовательных организаций города Рыбинска принимают активное участие во Всероссийской олимпиаде школьников по 21 предмету. </w:t>
      </w:r>
    </w:p>
    <w:tbl>
      <w:tblPr>
        <w:tblW w:w="9655" w:type="dxa"/>
        <w:jc w:val="center"/>
        <w:tblInd w:w="-34" w:type="dxa"/>
        <w:tblLayout w:type="fixed"/>
        <w:tblLook w:val="00A0"/>
      </w:tblPr>
      <w:tblGrid>
        <w:gridCol w:w="851"/>
        <w:gridCol w:w="866"/>
        <w:gridCol w:w="708"/>
        <w:gridCol w:w="851"/>
        <w:gridCol w:w="709"/>
        <w:gridCol w:w="708"/>
        <w:gridCol w:w="709"/>
        <w:gridCol w:w="709"/>
        <w:gridCol w:w="709"/>
        <w:gridCol w:w="708"/>
        <w:gridCol w:w="709"/>
        <w:gridCol w:w="709"/>
        <w:gridCol w:w="709"/>
      </w:tblGrid>
      <w:tr w:rsidR="00C409AC" w:rsidRPr="00EA274D" w:rsidTr="00EA274D">
        <w:trPr>
          <w:trHeight w:val="540"/>
          <w:jc w:val="center"/>
        </w:trPr>
        <w:tc>
          <w:tcPr>
            <w:tcW w:w="851" w:type="dxa"/>
            <w:vMerge w:val="restart"/>
            <w:tcBorders>
              <w:top w:val="single" w:sz="4" w:space="0" w:color="auto"/>
              <w:left w:val="single" w:sz="4" w:space="0" w:color="auto"/>
              <w:bottom w:val="single" w:sz="4" w:space="0" w:color="000000"/>
              <w:right w:val="single" w:sz="4" w:space="0" w:color="auto"/>
            </w:tcBorders>
            <w:vAlign w:val="center"/>
          </w:tcPr>
          <w:p w:rsidR="00C409AC" w:rsidRPr="00EA274D" w:rsidRDefault="00C409AC" w:rsidP="002825D5">
            <w:pPr>
              <w:rPr>
                <w:sz w:val="24"/>
                <w:szCs w:val="24"/>
              </w:rPr>
            </w:pPr>
            <w:r w:rsidRPr="00EA274D">
              <w:rPr>
                <w:sz w:val="24"/>
                <w:szCs w:val="24"/>
              </w:rPr>
              <w:t>Учебный год</w:t>
            </w:r>
          </w:p>
        </w:tc>
        <w:tc>
          <w:tcPr>
            <w:tcW w:w="2425" w:type="dxa"/>
            <w:gridSpan w:val="3"/>
            <w:tcBorders>
              <w:top w:val="single" w:sz="4" w:space="0" w:color="auto"/>
              <w:left w:val="nil"/>
              <w:bottom w:val="single" w:sz="4" w:space="0" w:color="auto"/>
              <w:right w:val="single" w:sz="4" w:space="0" w:color="000000"/>
            </w:tcBorders>
            <w:noWrap/>
            <w:vAlign w:val="center"/>
          </w:tcPr>
          <w:p w:rsidR="00C409AC" w:rsidRPr="00EA274D" w:rsidRDefault="00C409AC" w:rsidP="00EA274D">
            <w:pPr>
              <w:ind w:firstLine="567"/>
              <w:jc w:val="center"/>
              <w:rPr>
                <w:b/>
                <w:sz w:val="24"/>
                <w:szCs w:val="24"/>
              </w:rPr>
            </w:pPr>
            <w:r w:rsidRPr="00EA274D">
              <w:rPr>
                <w:b/>
                <w:sz w:val="24"/>
                <w:szCs w:val="24"/>
              </w:rPr>
              <w:t>Школьный этап</w:t>
            </w:r>
          </w:p>
        </w:tc>
        <w:tc>
          <w:tcPr>
            <w:tcW w:w="2126" w:type="dxa"/>
            <w:gridSpan w:val="3"/>
            <w:tcBorders>
              <w:top w:val="single" w:sz="4" w:space="0" w:color="auto"/>
              <w:left w:val="nil"/>
              <w:bottom w:val="single" w:sz="4" w:space="0" w:color="auto"/>
              <w:right w:val="single" w:sz="4" w:space="0" w:color="000000"/>
            </w:tcBorders>
            <w:noWrap/>
            <w:vAlign w:val="center"/>
          </w:tcPr>
          <w:p w:rsidR="00C409AC" w:rsidRPr="00EA274D" w:rsidRDefault="00C409AC" w:rsidP="00EA274D">
            <w:pPr>
              <w:rPr>
                <w:b/>
                <w:sz w:val="24"/>
                <w:szCs w:val="24"/>
              </w:rPr>
            </w:pPr>
            <w:r w:rsidRPr="00EA274D">
              <w:rPr>
                <w:b/>
                <w:sz w:val="24"/>
                <w:szCs w:val="24"/>
              </w:rPr>
              <w:t>Муниципал</w:t>
            </w:r>
            <w:r w:rsidR="00EA274D">
              <w:rPr>
                <w:b/>
                <w:sz w:val="24"/>
                <w:szCs w:val="24"/>
              </w:rPr>
              <w:t>ь</w:t>
            </w:r>
            <w:r w:rsidRPr="00EA274D">
              <w:rPr>
                <w:b/>
                <w:sz w:val="24"/>
                <w:szCs w:val="24"/>
              </w:rPr>
              <w:t>ный этап</w:t>
            </w:r>
          </w:p>
        </w:tc>
        <w:tc>
          <w:tcPr>
            <w:tcW w:w="2126" w:type="dxa"/>
            <w:gridSpan w:val="3"/>
            <w:tcBorders>
              <w:top w:val="single" w:sz="4" w:space="0" w:color="auto"/>
              <w:left w:val="nil"/>
              <w:bottom w:val="single" w:sz="4" w:space="0" w:color="auto"/>
              <w:right w:val="single" w:sz="4" w:space="0" w:color="000000"/>
            </w:tcBorders>
            <w:noWrap/>
            <w:vAlign w:val="center"/>
          </w:tcPr>
          <w:p w:rsidR="00C409AC" w:rsidRPr="00EA274D" w:rsidRDefault="00C409AC" w:rsidP="00EA274D">
            <w:pPr>
              <w:rPr>
                <w:b/>
                <w:sz w:val="24"/>
                <w:szCs w:val="24"/>
              </w:rPr>
            </w:pPr>
            <w:r w:rsidRPr="00EA274D">
              <w:rPr>
                <w:b/>
                <w:sz w:val="24"/>
                <w:szCs w:val="24"/>
              </w:rPr>
              <w:t>Региональный этап</w:t>
            </w:r>
          </w:p>
        </w:tc>
        <w:tc>
          <w:tcPr>
            <w:tcW w:w="2127" w:type="dxa"/>
            <w:gridSpan w:val="3"/>
            <w:tcBorders>
              <w:top w:val="single" w:sz="4" w:space="0" w:color="auto"/>
              <w:left w:val="nil"/>
              <w:bottom w:val="single" w:sz="4" w:space="0" w:color="auto"/>
              <w:right w:val="single" w:sz="4" w:space="0" w:color="000000"/>
            </w:tcBorders>
            <w:noWrap/>
            <w:vAlign w:val="center"/>
          </w:tcPr>
          <w:p w:rsidR="00C409AC" w:rsidRPr="00EA274D" w:rsidRDefault="00C409AC" w:rsidP="00EA274D">
            <w:pPr>
              <w:rPr>
                <w:b/>
                <w:sz w:val="24"/>
                <w:szCs w:val="24"/>
              </w:rPr>
            </w:pPr>
            <w:r w:rsidRPr="00EA274D">
              <w:rPr>
                <w:b/>
                <w:sz w:val="24"/>
                <w:szCs w:val="24"/>
              </w:rPr>
              <w:t>Заключительный этап</w:t>
            </w:r>
          </w:p>
        </w:tc>
      </w:tr>
      <w:tr w:rsidR="00C409AC" w:rsidRPr="00EA274D" w:rsidTr="00EA274D">
        <w:trPr>
          <w:trHeight w:val="660"/>
          <w:jc w:val="center"/>
        </w:trPr>
        <w:tc>
          <w:tcPr>
            <w:tcW w:w="851" w:type="dxa"/>
            <w:vMerge/>
            <w:tcBorders>
              <w:top w:val="single" w:sz="4" w:space="0" w:color="auto"/>
              <w:left w:val="single" w:sz="4" w:space="0" w:color="auto"/>
              <w:bottom w:val="single" w:sz="4" w:space="0" w:color="000000"/>
              <w:right w:val="single" w:sz="4" w:space="0" w:color="auto"/>
            </w:tcBorders>
            <w:vAlign w:val="center"/>
          </w:tcPr>
          <w:p w:rsidR="00C409AC" w:rsidRPr="00EA274D" w:rsidRDefault="00C409AC" w:rsidP="005B7069">
            <w:pPr>
              <w:ind w:firstLine="567"/>
              <w:jc w:val="both"/>
              <w:rPr>
                <w:sz w:val="24"/>
                <w:szCs w:val="24"/>
              </w:rPr>
            </w:pPr>
          </w:p>
        </w:tc>
        <w:tc>
          <w:tcPr>
            <w:tcW w:w="866" w:type="dxa"/>
            <w:tcBorders>
              <w:top w:val="nil"/>
              <w:left w:val="nil"/>
              <w:bottom w:val="single" w:sz="4" w:space="0" w:color="auto"/>
              <w:right w:val="single" w:sz="4" w:space="0" w:color="auto"/>
            </w:tcBorders>
            <w:noWrap/>
            <w:vAlign w:val="center"/>
          </w:tcPr>
          <w:p w:rsidR="00C409AC" w:rsidRPr="00EA274D" w:rsidRDefault="00C409AC" w:rsidP="00EA274D">
            <w:pPr>
              <w:jc w:val="center"/>
              <w:rPr>
                <w:sz w:val="24"/>
                <w:szCs w:val="24"/>
              </w:rPr>
            </w:pPr>
            <w:r w:rsidRPr="00EA274D">
              <w:rPr>
                <w:sz w:val="24"/>
                <w:szCs w:val="24"/>
              </w:rPr>
              <w:t>Участие</w:t>
            </w:r>
          </w:p>
        </w:tc>
        <w:tc>
          <w:tcPr>
            <w:tcW w:w="708" w:type="dxa"/>
            <w:tcBorders>
              <w:top w:val="nil"/>
              <w:left w:val="nil"/>
              <w:bottom w:val="single" w:sz="4" w:space="0" w:color="auto"/>
              <w:right w:val="single" w:sz="4" w:space="0" w:color="auto"/>
            </w:tcBorders>
            <w:noWrap/>
            <w:vAlign w:val="center"/>
          </w:tcPr>
          <w:p w:rsidR="00C409AC" w:rsidRPr="00EA274D" w:rsidRDefault="00C409AC" w:rsidP="00EA274D">
            <w:pPr>
              <w:jc w:val="center"/>
              <w:rPr>
                <w:sz w:val="24"/>
                <w:szCs w:val="24"/>
              </w:rPr>
            </w:pPr>
            <w:r w:rsidRPr="00EA274D">
              <w:rPr>
                <w:sz w:val="24"/>
                <w:szCs w:val="24"/>
              </w:rPr>
              <w:t>обеды</w:t>
            </w:r>
          </w:p>
        </w:tc>
        <w:tc>
          <w:tcPr>
            <w:tcW w:w="851" w:type="dxa"/>
            <w:tcBorders>
              <w:top w:val="nil"/>
              <w:left w:val="nil"/>
              <w:bottom w:val="single" w:sz="4" w:space="0" w:color="auto"/>
              <w:right w:val="single" w:sz="4" w:space="0" w:color="auto"/>
            </w:tcBorders>
            <w:noWrap/>
            <w:vAlign w:val="center"/>
          </w:tcPr>
          <w:p w:rsidR="00C409AC" w:rsidRPr="00EA274D" w:rsidRDefault="00C409AC" w:rsidP="00EA274D">
            <w:pPr>
              <w:jc w:val="center"/>
              <w:rPr>
                <w:sz w:val="24"/>
                <w:szCs w:val="24"/>
              </w:rPr>
            </w:pPr>
            <w:r w:rsidRPr="00EA274D">
              <w:rPr>
                <w:sz w:val="24"/>
                <w:szCs w:val="24"/>
              </w:rPr>
              <w:t>Призеры</w:t>
            </w:r>
          </w:p>
        </w:tc>
        <w:tc>
          <w:tcPr>
            <w:tcW w:w="709" w:type="dxa"/>
            <w:tcBorders>
              <w:top w:val="nil"/>
              <w:left w:val="nil"/>
              <w:bottom w:val="single" w:sz="4" w:space="0" w:color="auto"/>
              <w:right w:val="single" w:sz="4" w:space="0" w:color="auto"/>
            </w:tcBorders>
            <w:noWrap/>
            <w:vAlign w:val="center"/>
          </w:tcPr>
          <w:p w:rsidR="00C409AC" w:rsidRPr="00EA274D" w:rsidRDefault="00C409AC" w:rsidP="00EA274D">
            <w:pPr>
              <w:rPr>
                <w:sz w:val="24"/>
                <w:szCs w:val="24"/>
              </w:rPr>
            </w:pPr>
            <w:r w:rsidRPr="00EA274D">
              <w:rPr>
                <w:sz w:val="24"/>
                <w:szCs w:val="24"/>
              </w:rPr>
              <w:t>Участие</w:t>
            </w:r>
          </w:p>
        </w:tc>
        <w:tc>
          <w:tcPr>
            <w:tcW w:w="708" w:type="dxa"/>
            <w:tcBorders>
              <w:top w:val="nil"/>
              <w:left w:val="nil"/>
              <w:bottom w:val="single" w:sz="4" w:space="0" w:color="auto"/>
              <w:right w:val="single" w:sz="4" w:space="0" w:color="auto"/>
            </w:tcBorders>
            <w:noWrap/>
            <w:vAlign w:val="center"/>
          </w:tcPr>
          <w:p w:rsidR="00C409AC" w:rsidRPr="00EA274D" w:rsidRDefault="00C409AC" w:rsidP="00EA274D">
            <w:pPr>
              <w:rPr>
                <w:sz w:val="24"/>
                <w:szCs w:val="24"/>
              </w:rPr>
            </w:pPr>
            <w:r w:rsidRPr="00EA274D">
              <w:rPr>
                <w:sz w:val="24"/>
                <w:szCs w:val="24"/>
              </w:rPr>
              <w:t>Победы</w:t>
            </w:r>
          </w:p>
        </w:tc>
        <w:tc>
          <w:tcPr>
            <w:tcW w:w="709" w:type="dxa"/>
            <w:tcBorders>
              <w:top w:val="nil"/>
              <w:left w:val="nil"/>
              <w:bottom w:val="single" w:sz="4" w:space="0" w:color="auto"/>
              <w:right w:val="single" w:sz="4" w:space="0" w:color="auto"/>
            </w:tcBorders>
            <w:noWrap/>
            <w:vAlign w:val="center"/>
          </w:tcPr>
          <w:p w:rsidR="00C409AC" w:rsidRPr="00EA274D" w:rsidRDefault="00C409AC" w:rsidP="00EA274D">
            <w:pPr>
              <w:rPr>
                <w:sz w:val="24"/>
                <w:szCs w:val="24"/>
              </w:rPr>
            </w:pPr>
            <w:r w:rsidRPr="00EA274D">
              <w:rPr>
                <w:sz w:val="24"/>
                <w:szCs w:val="24"/>
              </w:rPr>
              <w:t>Призеры</w:t>
            </w:r>
          </w:p>
        </w:tc>
        <w:tc>
          <w:tcPr>
            <w:tcW w:w="709" w:type="dxa"/>
            <w:tcBorders>
              <w:top w:val="nil"/>
              <w:left w:val="nil"/>
              <w:bottom w:val="single" w:sz="4" w:space="0" w:color="auto"/>
              <w:right w:val="single" w:sz="4" w:space="0" w:color="auto"/>
            </w:tcBorders>
            <w:noWrap/>
            <w:vAlign w:val="center"/>
          </w:tcPr>
          <w:p w:rsidR="00C409AC" w:rsidRPr="00EA274D" w:rsidRDefault="00C409AC" w:rsidP="00EA274D">
            <w:pPr>
              <w:rPr>
                <w:sz w:val="24"/>
                <w:szCs w:val="24"/>
              </w:rPr>
            </w:pPr>
            <w:r w:rsidRPr="00EA274D">
              <w:rPr>
                <w:sz w:val="24"/>
                <w:szCs w:val="24"/>
              </w:rPr>
              <w:t>Участие</w:t>
            </w:r>
          </w:p>
        </w:tc>
        <w:tc>
          <w:tcPr>
            <w:tcW w:w="709" w:type="dxa"/>
            <w:tcBorders>
              <w:top w:val="nil"/>
              <w:left w:val="nil"/>
              <w:bottom w:val="single" w:sz="4" w:space="0" w:color="auto"/>
              <w:right w:val="single" w:sz="4" w:space="0" w:color="auto"/>
            </w:tcBorders>
            <w:noWrap/>
            <w:vAlign w:val="center"/>
          </w:tcPr>
          <w:p w:rsidR="00C409AC" w:rsidRPr="00EA274D" w:rsidRDefault="00C409AC" w:rsidP="00EA274D">
            <w:pPr>
              <w:rPr>
                <w:sz w:val="24"/>
                <w:szCs w:val="24"/>
              </w:rPr>
            </w:pPr>
            <w:r w:rsidRPr="00EA274D">
              <w:rPr>
                <w:sz w:val="24"/>
                <w:szCs w:val="24"/>
              </w:rPr>
              <w:t>Победы</w:t>
            </w:r>
          </w:p>
        </w:tc>
        <w:tc>
          <w:tcPr>
            <w:tcW w:w="708" w:type="dxa"/>
            <w:tcBorders>
              <w:top w:val="nil"/>
              <w:left w:val="nil"/>
              <w:bottom w:val="single" w:sz="4" w:space="0" w:color="auto"/>
              <w:right w:val="single" w:sz="4" w:space="0" w:color="auto"/>
            </w:tcBorders>
            <w:noWrap/>
            <w:vAlign w:val="center"/>
          </w:tcPr>
          <w:p w:rsidR="00C409AC" w:rsidRPr="00EA274D" w:rsidRDefault="00C409AC" w:rsidP="00EA274D">
            <w:pPr>
              <w:rPr>
                <w:sz w:val="24"/>
                <w:szCs w:val="24"/>
              </w:rPr>
            </w:pPr>
            <w:r w:rsidRPr="00EA274D">
              <w:rPr>
                <w:sz w:val="24"/>
                <w:szCs w:val="24"/>
              </w:rPr>
              <w:t>Призеры</w:t>
            </w:r>
          </w:p>
        </w:tc>
        <w:tc>
          <w:tcPr>
            <w:tcW w:w="709" w:type="dxa"/>
            <w:tcBorders>
              <w:top w:val="nil"/>
              <w:left w:val="nil"/>
              <w:bottom w:val="single" w:sz="4" w:space="0" w:color="auto"/>
              <w:right w:val="single" w:sz="4" w:space="0" w:color="auto"/>
            </w:tcBorders>
            <w:noWrap/>
            <w:vAlign w:val="center"/>
          </w:tcPr>
          <w:p w:rsidR="00C409AC" w:rsidRPr="00EA274D" w:rsidRDefault="00C409AC" w:rsidP="00EA274D">
            <w:pPr>
              <w:rPr>
                <w:sz w:val="24"/>
                <w:szCs w:val="24"/>
              </w:rPr>
            </w:pPr>
            <w:r w:rsidRPr="00EA274D">
              <w:rPr>
                <w:sz w:val="24"/>
                <w:szCs w:val="24"/>
              </w:rPr>
              <w:t>Участие</w:t>
            </w:r>
          </w:p>
        </w:tc>
        <w:tc>
          <w:tcPr>
            <w:tcW w:w="709" w:type="dxa"/>
            <w:tcBorders>
              <w:top w:val="nil"/>
              <w:left w:val="nil"/>
              <w:bottom w:val="single" w:sz="4" w:space="0" w:color="auto"/>
              <w:right w:val="single" w:sz="4" w:space="0" w:color="auto"/>
            </w:tcBorders>
            <w:noWrap/>
            <w:vAlign w:val="center"/>
          </w:tcPr>
          <w:p w:rsidR="00C409AC" w:rsidRPr="00EA274D" w:rsidRDefault="00C409AC" w:rsidP="00EA274D">
            <w:pPr>
              <w:rPr>
                <w:sz w:val="24"/>
                <w:szCs w:val="24"/>
              </w:rPr>
            </w:pPr>
            <w:r w:rsidRPr="00EA274D">
              <w:rPr>
                <w:sz w:val="24"/>
                <w:szCs w:val="24"/>
              </w:rPr>
              <w:t>Победы</w:t>
            </w:r>
          </w:p>
        </w:tc>
        <w:tc>
          <w:tcPr>
            <w:tcW w:w="709" w:type="dxa"/>
            <w:tcBorders>
              <w:top w:val="nil"/>
              <w:left w:val="nil"/>
              <w:bottom w:val="single" w:sz="4" w:space="0" w:color="auto"/>
              <w:right w:val="single" w:sz="4" w:space="0" w:color="auto"/>
            </w:tcBorders>
            <w:noWrap/>
            <w:vAlign w:val="center"/>
          </w:tcPr>
          <w:p w:rsidR="00C409AC" w:rsidRPr="00EA274D" w:rsidRDefault="00C409AC" w:rsidP="00EA274D">
            <w:pPr>
              <w:rPr>
                <w:sz w:val="24"/>
                <w:szCs w:val="24"/>
              </w:rPr>
            </w:pPr>
            <w:r w:rsidRPr="00EA274D">
              <w:rPr>
                <w:sz w:val="24"/>
                <w:szCs w:val="24"/>
              </w:rPr>
              <w:t>Призеры</w:t>
            </w:r>
          </w:p>
        </w:tc>
      </w:tr>
      <w:tr w:rsidR="00C409AC" w:rsidRPr="00EA274D" w:rsidTr="00EA274D">
        <w:trPr>
          <w:trHeight w:val="365"/>
          <w:jc w:val="center"/>
        </w:trPr>
        <w:tc>
          <w:tcPr>
            <w:tcW w:w="851" w:type="dxa"/>
            <w:tcBorders>
              <w:top w:val="nil"/>
              <w:left w:val="single" w:sz="4" w:space="0" w:color="auto"/>
              <w:bottom w:val="single" w:sz="4" w:space="0" w:color="auto"/>
              <w:right w:val="single" w:sz="4" w:space="0" w:color="auto"/>
            </w:tcBorders>
            <w:vAlign w:val="center"/>
          </w:tcPr>
          <w:p w:rsidR="00C409AC" w:rsidRPr="00EA274D" w:rsidRDefault="00C409AC" w:rsidP="002825D5">
            <w:pPr>
              <w:jc w:val="both"/>
              <w:rPr>
                <w:b/>
                <w:bCs/>
                <w:sz w:val="24"/>
                <w:szCs w:val="24"/>
              </w:rPr>
            </w:pPr>
            <w:r w:rsidRPr="00EA274D">
              <w:rPr>
                <w:b/>
                <w:bCs/>
                <w:sz w:val="24"/>
                <w:szCs w:val="24"/>
              </w:rPr>
              <w:t>2018</w:t>
            </w:r>
          </w:p>
        </w:tc>
        <w:tc>
          <w:tcPr>
            <w:tcW w:w="866"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21160</w:t>
            </w:r>
          </w:p>
        </w:tc>
        <w:tc>
          <w:tcPr>
            <w:tcW w:w="708"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1556</w:t>
            </w:r>
          </w:p>
        </w:tc>
        <w:tc>
          <w:tcPr>
            <w:tcW w:w="851"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3813</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3226</w:t>
            </w:r>
          </w:p>
        </w:tc>
        <w:tc>
          <w:tcPr>
            <w:tcW w:w="708"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90</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938</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383</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11</w:t>
            </w:r>
          </w:p>
        </w:tc>
        <w:tc>
          <w:tcPr>
            <w:tcW w:w="708"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103</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5</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0</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2</w:t>
            </w:r>
          </w:p>
        </w:tc>
      </w:tr>
      <w:tr w:rsidR="00C409AC" w:rsidRPr="00EA274D" w:rsidTr="00EA274D">
        <w:trPr>
          <w:trHeight w:val="365"/>
          <w:jc w:val="center"/>
        </w:trPr>
        <w:tc>
          <w:tcPr>
            <w:tcW w:w="851" w:type="dxa"/>
            <w:tcBorders>
              <w:top w:val="nil"/>
              <w:left w:val="single" w:sz="4" w:space="0" w:color="auto"/>
              <w:bottom w:val="single" w:sz="4" w:space="0" w:color="auto"/>
              <w:right w:val="single" w:sz="4" w:space="0" w:color="auto"/>
            </w:tcBorders>
            <w:vAlign w:val="center"/>
          </w:tcPr>
          <w:p w:rsidR="00C409AC" w:rsidRPr="00EA274D" w:rsidRDefault="00C409AC" w:rsidP="002825D5">
            <w:pPr>
              <w:jc w:val="both"/>
              <w:rPr>
                <w:b/>
                <w:bCs/>
                <w:sz w:val="24"/>
                <w:szCs w:val="24"/>
              </w:rPr>
            </w:pPr>
            <w:r w:rsidRPr="00EA274D">
              <w:rPr>
                <w:b/>
                <w:bCs/>
                <w:sz w:val="24"/>
                <w:szCs w:val="24"/>
              </w:rPr>
              <w:t>2019</w:t>
            </w:r>
          </w:p>
        </w:tc>
        <w:tc>
          <w:tcPr>
            <w:tcW w:w="866"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19694</w:t>
            </w:r>
          </w:p>
        </w:tc>
        <w:tc>
          <w:tcPr>
            <w:tcW w:w="708"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1429</w:t>
            </w:r>
          </w:p>
        </w:tc>
        <w:tc>
          <w:tcPr>
            <w:tcW w:w="851"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3736</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2939</w:t>
            </w:r>
          </w:p>
        </w:tc>
        <w:tc>
          <w:tcPr>
            <w:tcW w:w="708"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83</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866</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328</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8</w:t>
            </w:r>
          </w:p>
        </w:tc>
        <w:tc>
          <w:tcPr>
            <w:tcW w:w="708"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82</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8</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1</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bCs/>
                <w:sz w:val="24"/>
                <w:szCs w:val="24"/>
              </w:rPr>
            </w:pPr>
            <w:r w:rsidRPr="00EA274D">
              <w:rPr>
                <w:bCs/>
                <w:sz w:val="24"/>
                <w:szCs w:val="24"/>
              </w:rPr>
              <w:t>1</w:t>
            </w:r>
          </w:p>
        </w:tc>
      </w:tr>
      <w:tr w:rsidR="00C409AC" w:rsidRPr="00EA274D" w:rsidTr="00EA274D">
        <w:trPr>
          <w:trHeight w:val="365"/>
          <w:jc w:val="center"/>
        </w:trPr>
        <w:tc>
          <w:tcPr>
            <w:tcW w:w="851" w:type="dxa"/>
            <w:tcBorders>
              <w:top w:val="nil"/>
              <w:left w:val="single" w:sz="4" w:space="0" w:color="auto"/>
              <w:bottom w:val="single" w:sz="4" w:space="0" w:color="auto"/>
              <w:right w:val="single" w:sz="4" w:space="0" w:color="auto"/>
            </w:tcBorders>
            <w:vAlign w:val="center"/>
          </w:tcPr>
          <w:p w:rsidR="00C409AC" w:rsidRPr="00EA274D" w:rsidRDefault="00C409AC" w:rsidP="002825D5">
            <w:pPr>
              <w:jc w:val="both"/>
              <w:rPr>
                <w:b/>
                <w:spacing w:val="-6"/>
                <w:sz w:val="24"/>
                <w:szCs w:val="24"/>
              </w:rPr>
            </w:pPr>
            <w:r w:rsidRPr="00EA274D">
              <w:rPr>
                <w:b/>
                <w:spacing w:val="-6"/>
                <w:sz w:val="24"/>
                <w:szCs w:val="24"/>
              </w:rPr>
              <w:t>2020</w:t>
            </w:r>
          </w:p>
        </w:tc>
        <w:tc>
          <w:tcPr>
            <w:tcW w:w="866"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16509</w:t>
            </w:r>
          </w:p>
        </w:tc>
        <w:tc>
          <w:tcPr>
            <w:tcW w:w="708"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1466</w:t>
            </w:r>
          </w:p>
        </w:tc>
        <w:tc>
          <w:tcPr>
            <w:tcW w:w="851"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3662</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3177</w:t>
            </w:r>
          </w:p>
        </w:tc>
        <w:tc>
          <w:tcPr>
            <w:tcW w:w="708"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103</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944</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292</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12</w:t>
            </w:r>
          </w:p>
        </w:tc>
        <w:tc>
          <w:tcPr>
            <w:tcW w:w="708"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67</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1</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0</w:t>
            </w:r>
          </w:p>
        </w:tc>
        <w:tc>
          <w:tcPr>
            <w:tcW w:w="709" w:type="dxa"/>
            <w:tcBorders>
              <w:top w:val="nil"/>
              <w:left w:val="nil"/>
              <w:bottom w:val="single" w:sz="4" w:space="0" w:color="auto"/>
              <w:right w:val="single" w:sz="4" w:space="0" w:color="auto"/>
            </w:tcBorders>
            <w:noWrap/>
            <w:vAlign w:val="center"/>
          </w:tcPr>
          <w:p w:rsidR="00C409AC" w:rsidRPr="00EA274D" w:rsidRDefault="00C409AC" w:rsidP="002825D5">
            <w:pPr>
              <w:jc w:val="both"/>
              <w:rPr>
                <w:spacing w:val="-6"/>
                <w:sz w:val="24"/>
                <w:szCs w:val="24"/>
              </w:rPr>
            </w:pPr>
            <w:r w:rsidRPr="00EA274D">
              <w:rPr>
                <w:spacing w:val="-6"/>
                <w:sz w:val="24"/>
                <w:szCs w:val="24"/>
              </w:rPr>
              <w:t>1</w:t>
            </w:r>
          </w:p>
        </w:tc>
      </w:tr>
    </w:tbl>
    <w:p w:rsidR="00C409AC" w:rsidRPr="00EA274D" w:rsidRDefault="00C409AC" w:rsidP="005B7069">
      <w:pPr>
        <w:ind w:firstLine="567"/>
        <w:jc w:val="both"/>
        <w:rPr>
          <w:spacing w:val="-6"/>
          <w:sz w:val="28"/>
          <w:szCs w:val="28"/>
        </w:rPr>
      </w:pPr>
      <w:r w:rsidRPr="00EA274D">
        <w:rPr>
          <w:spacing w:val="-6"/>
          <w:sz w:val="28"/>
          <w:szCs w:val="28"/>
        </w:rPr>
        <w:t xml:space="preserve">В целях реализации приоритетного проекта «Доступное дополнительное образование для детей», утвержденного президиумом Совета при Президенте Российской Федерации по стратегическому развитию и приоритетным проектам (протокол № 11 от 30 ноября 2016 года) в Ярославской области реализуется проект «Доступное дополнительное образование для детей Ярославской области», что соответствует региональному проекту «Успех каждого ребенка» в рамках национального проекта «Образование». </w:t>
      </w:r>
    </w:p>
    <w:p w:rsidR="00C409AC" w:rsidRPr="00EA274D" w:rsidRDefault="00C409AC" w:rsidP="005B7069">
      <w:pPr>
        <w:ind w:firstLine="567"/>
        <w:jc w:val="both"/>
        <w:rPr>
          <w:spacing w:val="-6"/>
          <w:sz w:val="28"/>
          <w:szCs w:val="28"/>
        </w:rPr>
      </w:pPr>
      <w:r w:rsidRPr="00EA274D">
        <w:rPr>
          <w:spacing w:val="-6"/>
          <w:sz w:val="28"/>
          <w:szCs w:val="28"/>
        </w:rPr>
        <w:lastRenderedPageBreak/>
        <w:t xml:space="preserve">Результат реализации проекта </w:t>
      </w:r>
      <w:proofErr w:type="spellStart"/>
      <w:r w:rsidRPr="00EA274D">
        <w:rPr>
          <w:spacing w:val="-6"/>
          <w:sz w:val="28"/>
          <w:szCs w:val="28"/>
        </w:rPr>
        <w:t>c</w:t>
      </w:r>
      <w:proofErr w:type="spellEnd"/>
      <w:r w:rsidRPr="00EA274D">
        <w:rPr>
          <w:spacing w:val="-6"/>
          <w:sz w:val="28"/>
          <w:szCs w:val="28"/>
        </w:rPr>
        <w:t xml:space="preserve"> момента его начала по муниципальной системе образования, включая образовательные учреждения культуры: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814"/>
        <w:gridCol w:w="1843"/>
        <w:gridCol w:w="1701"/>
      </w:tblGrid>
      <w:tr w:rsidR="00C409AC" w:rsidRPr="00EA274D" w:rsidTr="00826FEB">
        <w:tc>
          <w:tcPr>
            <w:tcW w:w="4140" w:type="dxa"/>
            <w:tcBorders>
              <w:top w:val="single" w:sz="4" w:space="0" w:color="auto"/>
              <w:left w:val="single" w:sz="4" w:space="0" w:color="auto"/>
              <w:bottom w:val="single" w:sz="4" w:space="0" w:color="auto"/>
              <w:right w:val="single" w:sz="4" w:space="0" w:color="auto"/>
            </w:tcBorders>
          </w:tcPr>
          <w:p w:rsidR="00C409AC" w:rsidRPr="00EA274D" w:rsidRDefault="00C409AC" w:rsidP="005B7069">
            <w:pPr>
              <w:ind w:firstLine="567"/>
              <w:jc w:val="both"/>
              <w:rPr>
                <w:spacing w:val="-6"/>
                <w:sz w:val="28"/>
                <w:szCs w:val="28"/>
              </w:rPr>
            </w:pPr>
          </w:p>
        </w:tc>
        <w:tc>
          <w:tcPr>
            <w:tcW w:w="1814" w:type="dxa"/>
            <w:tcBorders>
              <w:top w:val="single" w:sz="4" w:space="0" w:color="auto"/>
              <w:left w:val="single" w:sz="4" w:space="0" w:color="auto"/>
              <w:bottom w:val="single" w:sz="4" w:space="0" w:color="auto"/>
              <w:right w:val="single" w:sz="4" w:space="0" w:color="auto"/>
            </w:tcBorders>
          </w:tcPr>
          <w:p w:rsidR="00C409AC" w:rsidRPr="00EA274D" w:rsidRDefault="00C409AC" w:rsidP="005B7069">
            <w:pPr>
              <w:ind w:firstLine="567"/>
              <w:jc w:val="both"/>
              <w:rPr>
                <w:spacing w:val="-6"/>
                <w:sz w:val="28"/>
                <w:szCs w:val="28"/>
                <w:lang w:val="en-US"/>
              </w:rPr>
            </w:pPr>
            <w:r w:rsidRPr="00EA274D">
              <w:rPr>
                <w:spacing w:val="-6"/>
                <w:sz w:val="28"/>
                <w:szCs w:val="28"/>
              </w:rPr>
              <w:t>201</w:t>
            </w:r>
            <w:r w:rsidRPr="00EA274D">
              <w:rPr>
                <w:spacing w:val="-6"/>
                <w:sz w:val="28"/>
                <w:szCs w:val="28"/>
                <w:lang w:val="en-US"/>
              </w:rPr>
              <w:t>8</w:t>
            </w:r>
          </w:p>
        </w:tc>
        <w:tc>
          <w:tcPr>
            <w:tcW w:w="1843" w:type="dxa"/>
            <w:tcBorders>
              <w:top w:val="single" w:sz="4" w:space="0" w:color="auto"/>
              <w:left w:val="single" w:sz="4" w:space="0" w:color="auto"/>
              <w:bottom w:val="single" w:sz="4" w:space="0" w:color="auto"/>
              <w:right w:val="single" w:sz="4" w:space="0" w:color="auto"/>
            </w:tcBorders>
          </w:tcPr>
          <w:p w:rsidR="00C409AC" w:rsidRPr="00EA274D" w:rsidRDefault="00C409AC" w:rsidP="005B7069">
            <w:pPr>
              <w:ind w:firstLine="567"/>
              <w:jc w:val="both"/>
              <w:rPr>
                <w:spacing w:val="-6"/>
                <w:sz w:val="28"/>
                <w:szCs w:val="28"/>
                <w:lang w:val="en-US"/>
              </w:rPr>
            </w:pPr>
            <w:r w:rsidRPr="00EA274D">
              <w:rPr>
                <w:spacing w:val="-6"/>
                <w:sz w:val="28"/>
                <w:szCs w:val="28"/>
              </w:rPr>
              <w:t>20</w:t>
            </w:r>
            <w:r w:rsidRPr="00EA274D">
              <w:rPr>
                <w:spacing w:val="-6"/>
                <w:sz w:val="28"/>
                <w:szCs w:val="28"/>
                <w:lang w:val="en-US"/>
              </w:rPr>
              <w:t>19</w:t>
            </w:r>
          </w:p>
        </w:tc>
        <w:tc>
          <w:tcPr>
            <w:tcW w:w="1701" w:type="dxa"/>
            <w:tcBorders>
              <w:top w:val="single" w:sz="4" w:space="0" w:color="auto"/>
              <w:left w:val="single" w:sz="4" w:space="0" w:color="auto"/>
              <w:bottom w:val="single" w:sz="4" w:space="0" w:color="auto"/>
              <w:right w:val="single" w:sz="4" w:space="0" w:color="auto"/>
            </w:tcBorders>
          </w:tcPr>
          <w:p w:rsidR="00C409AC" w:rsidRPr="00EA274D" w:rsidRDefault="00C409AC" w:rsidP="005B7069">
            <w:pPr>
              <w:ind w:firstLine="567"/>
              <w:jc w:val="both"/>
              <w:rPr>
                <w:spacing w:val="-6"/>
                <w:sz w:val="28"/>
                <w:szCs w:val="28"/>
                <w:lang w:val="en-US"/>
              </w:rPr>
            </w:pPr>
            <w:r w:rsidRPr="00EA274D">
              <w:rPr>
                <w:spacing w:val="-6"/>
                <w:sz w:val="28"/>
                <w:szCs w:val="28"/>
                <w:lang w:val="en-US"/>
              </w:rPr>
              <w:t>2020</w:t>
            </w:r>
          </w:p>
        </w:tc>
      </w:tr>
      <w:tr w:rsidR="00C409AC" w:rsidRPr="00EA274D" w:rsidTr="00826FEB">
        <w:tc>
          <w:tcPr>
            <w:tcW w:w="4140" w:type="dxa"/>
            <w:tcBorders>
              <w:top w:val="single" w:sz="4" w:space="0" w:color="auto"/>
              <w:left w:val="single" w:sz="4" w:space="0" w:color="auto"/>
              <w:bottom w:val="single" w:sz="4" w:space="0" w:color="auto"/>
              <w:right w:val="single" w:sz="4" w:space="0" w:color="auto"/>
            </w:tcBorders>
          </w:tcPr>
          <w:p w:rsidR="00C409AC" w:rsidRPr="00EA274D" w:rsidRDefault="00C409AC" w:rsidP="005B7069">
            <w:pPr>
              <w:ind w:firstLine="567"/>
              <w:jc w:val="both"/>
              <w:rPr>
                <w:spacing w:val="-6"/>
                <w:sz w:val="28"/>
                <w:szCs w:val="28"/>
              </w:rPr>
            </w:pPr>
            <w:r w:rsidRPr="00EA274D">
              <w:rPr>
                <w:spacing w:val="-6"/>
                <w:sz w:val="28"/>
                <w:szCs w:val="28"/>
              </w:rPr>
              <w:t xml:space="preserve"> Общее число детей (по демографии)</w:t>
            </w:r>
          </w:p>
          <w:p w:rsidR="00C409AC" w:rsidRPr="00EA274D" w:rsidRDefault="00C409AC" w:rsidP="005B7069">
            <w:pPr>
              <w:ind w:firstLine="567"/>
              <w:jc w:val="both"/>
              <w:rPr>
                <w:spacing w:val="-6"/>
                <w:sz w:val="28"/>
                <w:szCs w:val="28"/>
              </w:rPr>
            </w:pPr>
            <w:r w:rsidRPr="00EA274D">
              <w:rPr>
                <w:spacing w:val="-6"/>
                <w:sz w:val="28"/>
                <w:szCs w:val="28"/>
              </w:rPr>
              <w:t>Выдано сертификатов всего</w:t>
            </w:r>
          </w:p>
          <w:p w:rsidR="00C409AC" w:rsidRPr="00EA274D" w:rsidRDefault="00C409AC" w:rsidP="005B7069">
            <w:pPr>
              <w:ind w:firstLine="567"/>
              <w:jc w:val="both"/>
              <w:rPr>
                <w:spacing w:val="-6"/>
                <w:sz w:val="28"/>
                <w:szCs w:val="28"/>
              </w:rPr>
            </w:pPr>
            <w:r w:rsidRPr="00EA274D">
              <w:rPr>
                <w:spacing w:val="-6"/>
                <w:sz w:val="28"/>
                <w:szCs w:val="28"/>
              </w:rPr>
              <w:t xml:space="preserve">Активировано </w:t>
            </w:r>
          </w:p>
          <w:p w:rsidR="00C409AC" w:rsidRPr="00EA274D" w:rsidRDefault="00C409AC" w:rsidP="005B7069">
            <w:pPr>
              <w:ind w:firstLine="567"/>
              <w:jc w:val="both"/>
              <w:rPr>
                <w:spacing w:val="-6"/>
                <w:sz w:val="28"/>
                <w:szCs w:val="28"/>
              </w:rPr>
            </w:pPr>
            <w:r w:rsidRPr="00EA274D">
              <w:rPr>
                <w:spacing w:val="-6"/>
                <w:sz w:val="28"/>
                <w:szCs w:val="28"/>
              </w:rPr>
              <w:t>Сертификат учета</w:t>
            </w:r>
          </w:p>
          <w:p w:rsidR="00C409AC" w:rsidRPr="00EA274D" w:rsidRDefault="00C409AC" w:rsidP="005B7069">
            <w:pPr>
              <w:ind w:firstLine="567"/>
              <w:jc w:val="both"/>
              <w:rPr>
                <w:spacing w:val="-6"/>
                <w:sz w:val="28"/>
                <w:szCs w:val="28"/>
              </w:rPr>
            </w:pPr>
            <w:r w:rsidRPr="00EA274D">
              <w:rPr>
                <w:spacing w:val="-6"/>
                <w:sz w:val="28"/>
                <w:szCs w:val="28"/>
              </w:rPr>
              <w:t>Сертификат ПФ</w:t>
            </w:r>
          </w:p>
          <w:p w:rsidR="00C409AC" w:rsidRPr="00EA274D" w:rsidRDefault="00C409AC" w:rsidP="005B7069">
            <w:pPr>
              <w:ind w:firstLine="567"/>
              <w:jc w:val="both"/>
              <w:rPr>
                <w:spacing w:val="-6"/>
                <w:sz w:val="28"/>
                <w:szCs w:val="28"/>
              </w:rPr>
            </w:pPr>
            <w:r w:rsidRPr="00EA274D">
              <w:rPr>
                <w:spacing w:val="-6"/>
                <w:sz w:val="28"/>
                <w:szCs w:val="28"/>
              </w:rPr>
              <w:t>Всего детей, использующих сертификат</w:t>
            </w:r>
          </w:p>
        </w:tc>
        <w:tc>
          <w:tcPr>
            <w:tcW w:w="1814" w:type="dxa"/>
            <w:tcBorders>
              <w:top w:val="single" w:sz="4" w:space="0" w:color="auto"/>
              <w:left w:val="single" w:sz="4" w:space="0" w:color="auto"/>
              <w:bottom w:val="single" w:sz="4" w:space="0" w:color="auto"/>
              <w:right w:val="single" w:sz="4" w:space="0" w:color="auto"/>
            </w:tcBorders>
          </w:tcPr>
          <w:p w:rsidR="00C409AC" w:rsidRPr="00EA274D" w:rsidRDefault="00C409AC" w:rsidP="005B7069">
            <w:pPr>
              <w:ind w:firstLine="567"/>
              <w:jc w:val="both"/>
              <w:rPr>
                <w:spacing w:val="-6"/>
                <w:sz w:val="28"/>
                <w:szCs w:val="28"/>
              </w:rPr>
            </w:pPr>
            <w:r w:rsidRPr="00EA274D">
              <w:rPr>
                <w:spacing w:val="-6"/>
                <w:sz w:val="28"/>
                <w:szCs w:val="28"/>
              </w:rPr>
              <w:t>24510</w:t>
            </w:r>
          </w:p>
          <w:p w:rsidR="00C409AC" w:rsidRPr="00EA274D" w:rsidRDefault="00C409AC" w:rsidP="005B7069">
            <w:pPr>
              <w:ind w:firstLine="567"/>
              <w:jc w:val="both"/>
              <w:rPr>
                <w:spacing w:val="-6"/>
                <w:sz w:val="28"/>
                <w:szCs w:val="28"/>
              </w:rPr>
            </w:pPr>
            <w:r w:rsidRPr="00EA274D">
              <w:rPr>
                <w:spacing w:val="-6"/>
                <w:sz w:val="28"/>
                <w:szCs w:val="28"/>
              </w:rPr>
              <w:t>21038</w:t>
            </w:r>
          </w:p>
          <w:p w:rsidR="00C409AC" w:rsidRPr="00EA274D" w:rsidRDefault="00C409AC" w:rsidP="005B7069">
            <w:pPr>
              <w:ind w:firstLine="567"/>
              <w:jc w:val="both"/>
              <w:rPr>
                <w:spacing w:val="-6"/>
                <w:sz w:val="28"/>
                <w:szCs w:val="28"/>
              </w:rPr>
            </w:pPr>
            <w:r w:rsidRPr="00EA274D">
              <w:rPr>
                <w:spacing w:val="-6"/>
                <w:sz w:val="28"/>
                <w:szCs w:val="28"/>
              </w:rPr>
              <w:t>17605</w:t>
            </w:r>
          </w:p>
          <w:p w:rsidR="00C409AC" w:rsidRPr="00EA274D" w:rsidRDefault="00C409AC" w:rsidP="005B7069">
            <w:pPr>
              <w:ind w:firstLine="567"/>
              <w:jc w:val="both"/>
              <w:rPr>
                <w:spacing w:val="-6"/>
                <w:sz w:val="28"/>
                <w:szCs w:val="28"/>
              </w:rPr>
            </w:pPr>
            <w:r w:rsidRPr="00EA274D">
              <w:rPr>
                <w:spacing w:val="-6"/>
                <w:sz w:val="28"/>
                <w:szCs w:val="28"/>
              </w:rPr>
              <w:t>5081</w:t>
            </w:r>
          </w:p>
          <w:p w:rsidR="00C409AC" w:rsidRPr="00EA274D" w:rsidRDefault="00C409AC" w:rsidP="005B7069">
            <w:pPr>
              <w:ind w:firstLine="567"/>
              <w:jc w:val="both"/>
              <w:rPr>
                <w:spacing w:val="-6"/>
                <w:sz w:val="28"/>
                <w:szCs w:val="28"/>
              </w:rPr>
            </w:pPr>
            <w:r w:rsidRPr="00EA274D">
              <w:rPr>
                <w:spacing w:val="-6"/>
                <w:sz w:val="28"/>
                <w:szCs w:val="28"/>
              </w:rPr>
              <w:t>2524</w:t>
            </w:r>
          </w:p>
          <w:p w:rsidR="00C409AC" w:rsidRPr="00EA274D" w:rsidRDefault="00C409AC" w:rsidP="005B7069">
            <w:pPr>
              <w:ind w:firstLine="567"/>
              <w:jc w:val="both"/>
              <w:rPr>
                <w:spacing w:val="-6"/>
                <w:sz w:val="28"/>
                <w:szCs w:val="28"/>
              </w:rPr>
            </w:pPr>
            <w:r w:rsidRPr="00EA274D">
              <w:rPr>
                <w:spacing w:val="-6"/>
                <w:sz w:val="28"/>
                <w:szCs w:val="28"/>
              </w:rPr>
              <w:t>17605 (71,83%)</w:t>
            </w:r>
          </w:p>
        </w:tc>
        <w:tc>
          <w:tcPr>
            <w:tcW w:w="1843" w:type="dxa"/>
            <w:tcBorders>
              <w:top w:val="single" w:sz="4" w:space="0" w:color="auto"/>
              <w:left w:val="single" w:sz="4" w:space="0" w:color="auto"/>
              <w:bottom w:val="single" w:sz="4" w:space="0" w:color="auto"/>
              <w:right w:val="single" w:sz="4" w:space="0" w:color="auto"/>
            </w:tcBorders>
          </w:tcPr>
          <w:p w:rsidR="00C409AC" w:rsidRPr="00EA274D" w:rsidRDefault="00C409AC" w:rsidP="005B7069">
            <w:pPr>
              <w:ind w:firstLine="567"/>
              <w:jc w:val="both"/>
              <w:rPr>
                <w:spacing w:val="-6"/>
                <w:sz w:val="28"/>
                <w:szCs w:val="28"/>
                <w:lang w:val="en-US"/>
              </w:rPr>
            </w:pPr>
            <w:r w:rsidRPr="00EA274D">
              <w:rPr>
                <w:spacing w:val="-6"/>
                <w:sz w:val="28"/>
                <w:szCs w:val="28"/>
                <w:lang w:val="en-US"/>
              </w:rPr>
              <w:t>25300</w:t>
            </w:r>
          </w:p>
          <w:p w:rsidR="00C409AC" w:rsidRPr="00EA274D" w:rsidRDefault="00C409AC" w:rsidP="005B7069">
            <w:pPr>
              <w:ind w:firstLine="567"/>
              <w:jc w:val="both"/>
              <w:rPr>
                <w:spacing w:val="-6"/>
                <w:sz w:val="28"/>
                <w:szCs w:val="28"/>
              </w:rPr>
            </w:pPr>
            <w:r w:rsidRPr="00EA274D">
              <w:rPr>
                <w:spacing w:val="-6"/>
                <w:sz w:val="28"/>
                <w:szCs w:val="28"/>
              </w:rPr>
              <w:t>4962</w:t>
            </w:r>
          </w:p>
          <w:p w:rsidR="00C409AC" w:rsidRPr="00EA274D" w:rsidRDefault="00C409AC" w:rsidP="005B7069">
            <w:pPr>
              <w:ind w:firstLine="567"/>
              <w:jc w:val="both"/>
              <w:rPr>
                <w:spacing w:val="-6"/>
                <w:sz w:val="28"/>
                <w:szCs w:val="28"/>
              </w:rPr>
            </w:pPr>
            <w:r w:rsidRPr="00EA274D">
              <w:rPr>
                <w:spacing w:val="-6"/>
                <w:sz w:val="28"/>
                <w:szCs w:val="28"/>
              </w:rPr>
              <w:t>4331</w:t>
            </w:r>
          </w:p>
          <w:p w:rsidR="00C409AC" w:rsidRPr="00EA274D" w:rsidRDefault="00C409AC" w:rsidP="005B7069">
            <w:pPr>
              <w:ind w:firstLine="567"/>
              <w:jc w:val="both"/>
              <w:rPr>
                <w:spacing w:val="-6"/>
                <w:sz w:val="28"/>
                <w:szCs w:val="28"/>
                <w:lang w:val="en-US"/>
              </w:rPr>
            </w:pPr>
            <w:r w:rsidRPr="00EA274D">
              <w:rPr>
                <w:spacing w:val="-6"/>
                <w:sz w:val="28"/>
                <w:szCs w:val="28"/>
              </w:rPr>
              <w:t>1</w:t>
            </w:r>
            <w:r w:rsidRPr="00EA274D">
              <w:rPr>
                <w:spacing w:val="-6"/>
                <w:sz w:val="28"/>
                <w:szCs w:val="28"/>
                <w:lang w:val="en-US"/>
              </w:rPr>
              <w:t>5255</w:t>
            </w:r>
          </w:p>
          <w:p w:rsidR="00C409AC" w:rsidRPr="00EA274D" w:rsidRDefault="00C409AC" w:rsidP="005B7069">
            <w:pPr>
              <w:ind w:firstLine="567"/>
              <w:jc w:val="both"/>
              <w:rPr>
                <w:spacing w:val="-6"/>
                <w:sz w:val="28"/>
                <w:szCs w:val="28"/>
              </w:rPr>
            </w:pPr>
            <w:r w:rsidRPr="00EA274D">
              <w:rPr>
                <w:spacing w:val="-6"/>
                <w:sz w:val="28"/>
                <w:szCs w:val="28"/>
              </w:rPr>
              <w:t>4090</w:t>
            </w:r>
          </w:p>
          <w:p w:rsidR="00C409AC" w:rsidRPr="00EA274D" w:rsidRDefault="00C409AC" w:rsidP="005B7069">
            <w:pPr>
              <w:ind w:firstLine="567"/>
              <w:jc w:val="both"/>
              <w:rPr>
                <w:spacing w:val="-6"/>
                <w:sz w:val="28"/>
                <w:szCs w:val="28"/>
              </w:rPr>
            </w:pPr>
            <w:r w:rsidRPr="00EA274D">
              <w:rPr>
                <w:spacing w:val="-6"/>
                <w:sz w:val="28"/>
                <w:szCs w:val="28"/>
                <w:lang w:val="en-US"/>
              </w:rPr>
              <w:t>19345</w:t>
            </w:r>
            <w:r w:rsidRPr="00EA274D">
              <w:rPr>
                <w:spacing w:val="-6"/>
                <w:sz w:val="28"/>
                <w:szCs w:val="28"/>
              </w:rPr>
              <w:t xml:space="preserve"> (76</w:t>
            </w:r>
            <w:proofErr w:type="gramStart"/>
            <w:r w:rsidRPr="00EA274D">
              <w:rPr>
                <w:spacing w:val="-6"/>
                <w:sz w:val="28"/>
                <w:szCs w:val="28"/>
              </w:rPr>
              <w:t>,46</w:t>
            </w:r>
            <w:proofErr w:type="gramEnd"/>
            <w:r w:rsidRPr="00EA274D">
              <w:rPr>
                <w:spacing w:val="-6"/>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C409AC" w:rsidRPr="00EA274D" w:rsidRDefault="00C409AC" w:rsidP="005B7069">
            <w:pPr>
              <w:ind w:firstLine="567"/>
              <w:jc w:val="both"/>
              <w:rPr>
                <w:spacing w:val="-6"/>
                <w:sz w:val="28"/>
                <w:szCs w:val="28"/>
              </w:rPr>
            </w:pPr>
            <w:r w:rsidRPr="00EA274D">
              <w:rPr>
                <w:spacing w:val="-6"/>
                <w:sz w:val="28"/>
                <w:szCs w:val="28"/>
              </w:rPr>
              <w:t>24959</w:t>
            </w:r>
          </w:p>
          <w:p w:rsidR="00C409AC" w:rsidRPr="00EA274D" w:rsidRDefault="00C409AC" w:rsidP="005B7069">
            <w:pPr>
              <w:ind w:firstLine="567"/>
              <w:jc w:val="both"/>
              <w:rPr>
                <w:spacing w:val="-6"/>
                <w:sz w:val="28"/>
                <w:szCs w:val="28"/>
              </w:rPr>
            </w:pPr>
            <w:r w:rsidRPr="00EA274D">
              <w:rPr>
                <w:spacing w:val="-6"/>
                <w:sz w:val="28"/>
                <w:szCs w:val="28"/>
              </w:rPr>
              <w:t>1984</w:t>
            </w:r>
          </w:p>
          <w:p w:rsidR="00C409AC" w:rsidRPr="00EA274D" w:rsidRDefault="00C409AC" w:rsidP="005B7069">
            <w:pPr>
              <w:ind w:firstLine="567"/>
              <w:jc w:val="both"/>
              <w:rPr>
                <w:spacing w:val="-6"/>
                <w:sz w:val="28"/>
                <w:szCs w:val="28"/>
              </w:rPr>
            </w:pPr>
            <w:r w:rsidRPr="00EA274D">
              <w:rPr>
                <w:spacing w:val="-6"/>
                <w:sz w:val="28"/>
                <w:szCs w:val="28"/>
              </w:rPr>
              <w:t>1642</w:t>
            </w:r>
          </w:p>
          <w:p w:rsidR="00C409AC" w:rsidRPr="00EA274D" w:rsidRDefault="00C409AC" w:rsidP="005B7069">
            <w:pPr>
              <w:ind w:firstLine="567"/>
              <w:jc w:val="both"/>
              <w:rPr>
                <w:spacing w:val="-6"/>
                <w:sz w:val="28"/>
                <w:szCs w:val="28"/>
              </w:rPr>
            </w:pPr>
            <w:r w:rsidRPr="00EA274D">
              <w:rPr>
                <w:spacing w:val="-6"/>
                <w:sz w:val="28"/>
                <w:szCs w:val="28"/>
              </w:rPr>
              <w:t>17712</w:t>
            </w:r>
          </w:p>
          <w:p w:rsidR="00C409AC" w:rsidRPr="00EA274D" w:rsidRDefault="00C409AC" w:rsidP="005B7069">
            <w:pPr>
              <w:ind w:firstLine="567"/>
              <w:jc w:val="both"/>
              <w:rPr>
                <w:spacing w:val="-6"/>
                <w:sz w:val="28"/>
                <w:szCs w:val="28"/>
              </w:rPr>
            </w:pPr>
            <w:r w:rsidRPr="00EA274D">
              <w:rPr>
                <w:spacing w:val="-6"/>
                <w:sz w:val="28"/>
                <w:szCs w:val="28"/>
              </w:rPr>
              <w:t>2530</w:t>
            </w:r>
          </w:p>
          <w:p w:rsidR="00C409AC" w:rsidRPr="00EA274D" w:rsidRDefault="00C409AC" w:rsidP="005B7069">
            <w:pPr>
              <w:ind w:firstLine="567"/>
              <w:jc w:val="both"/>
              <w:rPr>
                <w:spacing w:val="-6"/>
                <w:sz w:val="28"/>
                <w:szCs w:val="28"/>
                <w:lang w:val="en-US"/>
              </w:rPr>
            </w:pPr>
            <w:r w:rsidRPr="00EA274D">
              <w:rPr>
                <w:spacing w:val="-6"/>
                <w:sz w:val="28"/>
                <w:szCs w:val="28"/>
              </w:rPr>
              <w:t>20242 (81,1%)</w:t>
            </w:r>
          </w:p>
        </w:tc>
      </w:tr>
    </w:tbl>
    <w:p w:rsidR="00C409AC" w:rsidRPr="00EA274D" w:rsidRDefault="00C409AC" w:rsidP="005B7069">
      <w:pPr>
        <w:ind w:firstLine="567"/>
        <w:jc w:val="both"/>
        <w:rPr>
          <w:spacing w:val="-6"/>
          <w:sz w:val="28"/>
          <w:szCs w:val="28"/>
        </w:rPr>
      </w:pPr>
      <w:r w:rsidRPr="00EA274D">
        <w:rPr>
          <w:spacing w:val="-6"/>
          <w:sz w:val="28"/>
          <w:szCs w:val="28"/>
        </w:rPr>
        <w:t xml:space="preserve">Основное количество сертификатов  для учета в программе по дополнительному образованию выдано в 2018 году (старт программы). В 2019 и 2020 годах сертификаты вновь получают дети дошкольного возраста, которым исполняется 5 лет. </w:t>
      </w:r>
    </w:p>
    <w:p w:rsidR="00C409AC" w:rsidRPr="00EA274D" w:rsidRDefault="00C409AC" w:rsidP="005B7069">
      <w:pPr>
        <w:ind w:firstLine="567"/>
        <w:jc w:val="both"/>
        <w:rPr>
          <w:spacing w:val="-6"/>
          <w:sz w:val="28"/>
          <w:szCs w:val="28"/>
        </w:rPr>
      </w:pPr>
      <w:r w:rsidRPr="00EA274D">
        <w:rPr>
          <w:spacing w:val="-6"/>
          <w:sz w:val="28"/>
          <w:szCs w:val="28"/>
        </w:rPr>
        <w:t xml:space="preserve">По результатам 2020 года на обучение по программам технической направленности осуществлено 1987 зачислений, естественно – научной –2472 зачисления. </w:t>
      </w:r>
    </w:p>
    <w:p w:rsidR="00C409AC" w:rsidRPr="00EA274D" w:rsidRDefault="00C409AC" w:rsidP="005B7069">
      <w:pPr>
        <w:ind w:firstLine="567"/>
        <w:jc w:val="both"/>
        <w:rPr>
          <w:spacing w:val="-6"/>
          <w:sz w:val="28"/>
          <w:szCs w:val="28"/>
        </w:rPr>
      </w:pPr>
      <w:r w:rsidRPr="00EA274D">
        <w:rPr>
          <w:sz w:val="28"/>
          <w:szCs w:val="28"/>
        </w:rPr>
        <w:t>В рамках национального проекта «Образование», федерального проекта «Успех каждого ребенка» к сентябрю  2020 учебного года в Центре технического творчества созданы 130 новых мест дополнительного образования для занятий по робототехнике для детей 9-11 лет.</w:t>
      </w:r>
    </w:p>
    <w:p w:rsidR="00C409AC" w:rsidRPr="00EA274D" w:rsidRDefault="00C409AC" w:rsidP="005B7069">
      <w:pPr>
        <w:ind w:firstLine="567"/>
        <w:jc w:val="both"/>
        <w:rPr>
          <w:sz w:val="28"/>
          <w:szCs w:val="28"/>
        </w:rPr>
      </w:pPr>
      <w:proofErr w:type="gramStart"/>
      <w:r w:rsidRPr="00EA274D">
        <w:rPr>
          <w:sz w:val="28"/>
          <w:szCs w:val="28"/>
        </w:rPr>
        <w:t>Из общей численности занимающихся в творческих объединениях муниципальных учреждений образования, детей с ограниченными возможностями здоровья 56 человек, детей-инвалидов – 13, детей сирот и детей, оставшихся без попечения родителей – 56.</w:t>
      </w:r>
      <w:proofErr w:type="gramEnd"/>
      <w:r w:rsidRPr="00EA274D">
        <w:rPr>
          <w:sz w:val="28"/>
          <w:szCs w:val="28"/>
        </w:rPr>
        <w:t xml:space="preserve"> Большой потенциал для развития индивидуальных способностей детей имеет система внеурочных занятий, включенных в учебные планы каждой школы.  </w:t>
      </w:r>
    </w:p>
    <w:p w:rsidR="00C409AC" w:rsidRPr="00EA274D" w:rsidRDefault="00C409AC" w:rsidP="005B7069">
      <w:pPr>
        <w:ind w:firstLine="567"/>
        <w:jc w:val="both"/>
        <w:rPr>
          <w:sz w:val="28"/>
          <w:szCs w:val="28"/>
        </w:rPr>
      </w:pPr>
      <w:r w:rsidRPr="00EA274D">
        <w:rPr>
          <w:sz w:val="28"/>
          <w:szCs w:val="28"/>
        </w:rPr>
        <w:t xml:space="preserve">В рамках федерального проекта «Учитель будущего» реализуется конкурсное движение учителей как ресурса </w:t>
      </w:r>
      <w:proofErr w:type="spellStart"/>
      <w:r w:rsidRPr="00EA274D">
        <w:rPr>
          <w:sz w:val="28"/>
          <w:szCs w:val="28"/>
        </w:rPr>
        <w:t>компетентностного</w:t>
      </w:r>
      <w:proofErr w:type="spellEnd"/>
      <w:r w:rsidRPr="00EA274D">
        <w:rPr>
          <w:sz w:val="28"/>
          <w:szCs w:val="28"/>
        </w:rPr>
        <w:t xml:space="preserve"> профессионального развития. В настоящее время в муниципальной системе образования активно реализуются профессиональные конкурсы: «Учитель года России», «Воспитатель года России», «Сердце отдаю детям», «Психолог года» «Дефектолог года», «Педагогический дебют». Педагогами и руководителями образовательных организаций активно используются возможности и предложения учреждений повышения квалификации педагогических работников с целью развития компетенций современного учителя. </w:t>
      </w:r>
    </w:p>
    <w:p w:rsidR="00C409AC" w:rsidRPr="00EA274D" w:rsidRDefault="00C409AC" w:rsidP="005B7069">
      <w:pPr>
        <w:ind w:firstLine="567"/>
        <w:jc w:val="both"/>
        <w:rPr>
          <w:sz w:val="28"/>
          <w:szCs w:val="28"/>
        </w:rPr>
      </w:pPr>
      <w:r w:rsidRPr="00EA274D">
        <w:rPr>
          <w:sz w:val="28"/>
          <w:szCs w:val="28"/>
        </w:rPr>
        <w:t xml:space="preserve">Федеральный проект «Социальная активность» предполагает формирование гражданской активности обучающихся школ через деятельность детских объединений: РДШ (Российское движение школьников), ЮНАРМИЯ, Волонтерские и правоохранительные отряды и ШСК (школьные спортивные клубы). Значительный интерес у старшеклассников вызвал Всероссийский конкурс «Большая перемена», </w:t>
      </w:r>
      <w:r w:rsidRPr="00EA274D">
        <w:rPr>
          <w:sz w:val="28"/>
          <w:szCs w:val="28"/>
        </w:rPr>
        <w:lastRenderedPageBreak/>
        <w:t xml:space="preserve">способствующий развитию индивидуальных </w:t>
      </w:r>
      <w:proofErr w:type="spellStart"/>
      <w:r w:rsidRPr="00EA274D">
        <w:rPr>
          <w:sz w:val="28"/>
          <w:szCs w:val="28"/>
        </w:rPr>
        <w:t>способоностей</w:t>
      </w:r>
      <w:proofErr w:type="spellEnd"/>
      <w:r w:rsidRPr="00EA274D">
        <w:rPr>
          <w:sz w:val="28"/>
          <w:szCs w:val="28"/>
        </w:rPr>
        <w:t xml:space="preserve"> обучающихся и проявлению их лидерских качеств.</w:t>
      </w:r>
    </w:p>
    <w:p w:rsidR="00C409AC" w:rsidRPr="00EA274D" w:rsidRDefault="00C409AC" w:rsidP="005B7069">
      <w:pPr>
        <w:ind w:firstLine="567"/>
        <w:jc w:val="both"/>
        <w:rPr>
          <w:sz w:val="28"/>
          <w:szCs w:val="28"/>
        </w:rPr>
      </w:pPr>
      <w:r w:rsidRPr="00EA274D">
        <w:rPr>
          <w:sz w:val="28"/>
          <w:szCs w:val="28"/>
        </w:rPr>
        <w:t xml:space="preserve">В рамках федерального проекта «Молодые профессионалы» в муниципальной системе образования реализуются мероприятия, цель которых заключается в развитии </w:t>
      </w:r>
      <w:proofErr w:type="spellStart"/>
      <w:r w:rsidRPr="00EA274D">
        <w:rPr>
          <w:sz w:val="28"/>
          <w:szCs w:val="28"/>
        </w:rPr>
        <w:t>профориентационной</w:t>
      </w:r>
      <w:proofErr w:type="spellEnd"/>
      <w:r w:rsidRPr="00EA274D">
        <w:rPr>
          <w:sz w:val="28"/>
          <w:szCs w:val="28"/>
        </w:rPr>
        <w:t xml:space="preserve"> деятельности среди школьников, направленной на осознание меняющегося мира профессий, поиск путей профессионального самоопределения каждым школьником и выпускником школы. Активно используются различные ресурсы, в том числе ресурс цикла «</w:t>
      </w:r>
      <w:proofErr w:type="spellStart"/>
      <w:r w:rsidRPr="00EA274D">
        <w:rPr>
          <w:sz w:val="28"/>
          <w:szCs w:val="28"/>
        </w:rPr>
        <w:t>ПроеКтория</w:t>
      </w:r>
      <w:proofErr w:type="spellEnd"/>
      <w:r w:rsidRPr="00EA274D">
        <w:rPr>
          <w:sz w:val="28"/>
          <w:szCs w:val="28"/>
        </w:rPr>
        <w:t xml:space="preserve">» (до сентября 2020), «Билет в будущее» (с сентября 2020 года), «Открытый урок» (с сентября 2020). </w:t>
      </w:r>
    </w:p>
    <w:p w:rsidR="00C409AC" w:rsidRPr="00EA274D" w:rsidRDefault="00C409AC" w:rsidP="005B7069">
      <w:pPr>
        <w:ind w:firstLine="567"/>
        <w:jc w:val="both"/>
        <w:rPr>
          <w:sz w:val="28"/>
          <w:szCs w:val="28"/>
        </w:rPr>
      </w:pPr>
      <w:proofErr w:type="gramStart"/>
      <w:r w:rsidRPr="00EA274D">
        <w:rPr>
          <w:sz w:val="28"/>
          <w:szCs w:val="28"/>
        </w:rPr>
        <w:t>Целевые показатели федерального и регионального уровней Майского указа 2020 года нашли свое отражение в целевых индикаторах муниципальной программы «Развитие муниципальной системы образования городского округа город Рыбинск», плановая реализация которой способствует исполнению указа Президента Российской Федерации.</w:t>
      </w:r>
      <w:proofErr w:type="gramEnd"/>
    </w:p>
    <w:p w:rsidR="00C409AC" w:rsidRPr="00EA274D" w:rsidRDefault="00C409AC" w:rsidP="005B7069">
      <w:pPr>
        <w:ind w:firstLine="567"/>
        <w:jc w:val="both"/>
        <w:rPr>
          <w:sz w:val="28"/>
          <w:szCs w:val="28"/>
        </w:rPr>
      </w:pPr>
      <w:proofErr w:type="gramStart"/>
      <w:r w:rsidRPr="00EA274D">
        <w:rPr>
          <w:sz w:val="28"/>
          <w:szCs w:val="28"/>
        </w:rPr>
        <w:t xml:space="preserve">Муниципальное общеобразовательное учреждение средняя общеобразовательная школа № 23 имени С.И. </w:t>
      </w:r>
      <w:proofErr w:type="spellStart"/>
      <w:r w:rsidRPr="00EA274D">
        <w:rPr>
          <w:sz w:val="28"/>
          <w:szCs w:val="28"/>
        </w:rPr>
        <w:t>Грудинского</w:t>
      </w:r>
      <w:proofErr w:type="spellEnd"/>
      <w:r w:rsidRPr="00EA274D">
        <w:rPr>
          <w:sz w:val="28"/>
          <w:szCs w:val="28"/>
        </w:rPr>
        <w:t xml:space="preserve"> участвовала в открытом конкурсе на предоставление в 2020-2021 годах грантов из федерального бюджета в форме субсидий юридическим лицам в целях реализации мероприятия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w:t>
      </w:r>
      <w:proofErr w:type="gramEnd"/>
      <w:r w:rsidRPr="00EA274D">
        <w:rPr>
          <w:sz w:val="28"/>
          <w:szCs w:val="28"/>
        </w:rPr>
        <w:t>» и «Технология» в рамках федерального проекта «Кадры для цифровой экономики» национальной программы «Цифровая экономика Российской Федерации» государственной программы Российской Федерации «Развитие образования» и признана получателем гранта в соответствии с приказом Министерства просвещения Российской Федерации от 01.04.2020 № 154. Размер гранта из федерального бюджета – 2 999 900,00 рублей, дополнительные привлеченные средства (из муниципального бюджета) – 60 000,00 рублей.</w:t>
      </w:r>
    </w:p>
    <w:p w:rsidR="00A970E7" w:rsidRPr="00EA274D" w:rsidRDefault="00A970E7" w:rsidP="005B7069">
      <w:pPr>
        <w:ind w:firstLine="567"/>
        <w:jc w:val="both"/>
        <w:rPr>
          <w:sz w:val="28"/>
          <w:szCs w:val="28"/>
        </w:rPr>
      </w:pPr>
      <w:r w:rsidRPr="00EA274D">
        <w:rPr>
          <w:sz w:val="28"/>
          <w:szCs w:val="28"/>
        </w:rPr>
        <w:t>В рамках реализации муниципальной программы «Развитие муниципальной системы образования в городском округе город Рыбинск Ярославской области», регионального проекта «Современная школа» региональной целевой программы  «Образование в Ярославской области» на 2020-2024 годы, государственной программы Российской Федерации «Развитие образования» с 2019 года велось строительство</w:t>
      </w:r>
      <w:r w:rsidRPr="00EA274D">
        <w:rPr>
          <w:b/>
          <w:sz w:val="28"/>
          <w:szCs w:val="28"/>
        </w:rPr>
        <w:t xml:space="preserve"> </w:t>
      </w:r>
      <w:r w:rsidRPr="00EA274D">
        <w:rPr>
          <w:sz w:val="28"/>
          <w:szCs w:val="28"/>
        </w:rPr>
        <w:t>здания общеобразовательной школы (786 мест) по Тракторной улице, 12. Объект введен в эксплуатацию 18.08.2020.</w:t>
      </w:r>
    </w:p>
    <w:p w:rsidR="00A970E7" w:rsidRPr="00EA274D" w:rsidRDefault="00A970E7" w:rsidP="005B7069">
      <w:pPr>
        <w:ind w:firstLine="567"/>
        <w:jc w:val="both"/>
        <w:rPr>
          <w:sz w:val="28"/>
          <w:szCs w:val="28"/>
        </w:rPr>
      </w:pPr>
    </w:p>
    <w:p w:rsidR="00A970E7" w:rsidRPr="00EA274D" w:rsidRDefault="00A970E7" w:rsidP="005B7069">
      <w:pPr>
        <w:ind w:firstLine="567"/>
        <w:jc w:val="both"/>
        <w:rPr>
          <w:sz w:val="28"/>
          <w:szCs w:val="28"/>
        </w:rPr>
      </w:pPr>
      <w:r w:rsidRPr="00EA274D">
        <w:rPr>
          <w:sz w:val="28"/>
          <w:szCs w:val="28"/>
        </w:rPr>
        <w:t>Национальный проект "Жилье и городская среда"</w:t>
      </w:r>
    </w:p>
    <w:p w:rsidR="00A970E7" w:rsidRPr="00EA274D" w:rsidRDefault="00A970E7" w:rsidP="005B7069">
      <w:pPr>
        <w:ind w:firstLine="567"/>
        <w:jc w:val="both"/>
        <w:rPr>
          <w:sz w:val="28"/>
          <w:szCs w:val="28"/>
        </w:rPr>
      </w:pPr>
    </w:p>
    <w:p w:rsidR="00A970E7" w:rsidRPr="00EA274D" w:rsidRDefault="00A970E7" w:rsidP="005B7069">
      <w:pPr>
        <w:ind w:firstLine="567"/>
        <w:jc w:val="both"/>
        <w:rPr>
          <w:sz w:val="28"/>
          <w:szCs w:val="28"/>
        </w:rPr>
      </w:pPr>
      <w:r w:rsidRPr="00EA274D">
        <w:rPr>
          <w:sz w:val="28"/>
          <w:szCs w:val="28"/>
        </w:rPr>
        <w:t xml:space="preserve">В рамках реализации муниципальной программы «Развитие муниципальной системы образования в городском округе город Рыбинск Ярославской области», регионального проекта «Жилье» региональной </w:t>
      </w:r>
      <w:r w:rsidRPr="00EA274D">
        <w:rPr>
          <w:sz w:val="28"/>
          <w:szCs w:val="28"/>
        </w:rPr>
        <w:lastRenderedPageBreak/>
        <w:t xml:space="preserve">целевой программы «Жилье» на 2020-2024 годы, федерального проекта «Жилье» государственной программы Российской Федерации </w:t>
      </w:r>
      <w:r w:rsidRPr="00EA274D">
        <w:rPr>
          <w:bCs/>
          <w:sz w:val="28"/>
          <w:szCs w:val="28"/>
        </w:rPr>
        <w:t xml:space="preserve">«Обеспечение доступным и комфортным жильем и коммунальными услугами граждан Российской Федерации» в 2020 году велось </w:t>
      </w:r>
      <w:r w:rsidRPr="00EA274D">
        <w:rPr>
          <w:sz w:val="28"/>
          <w:szCs w:val="28"/>
        </w:rPr>
        <w:t>строительство детского сада на 240 мест по ул</w:t>
      </w:r>
      <w:proofErr w:type="gramStart"/>
      <w:r w:rsidRPr="00EA274D">
        <w:rPr>
          <w:sz w:val="28"/>
          <w:szCs w:val="28"/>
        </w:rPr>
        <w:t>.Н</w:t>
      </w:r>
      <w:proofErr w:type="gramEnd"/>
      <w:r w:rsidRPr="00EA274D">
        <w:rPr>
          <w:sz w:val="28"/>
          <w:szCs w:val="28"/>
        </w:rPr>
        <w:t>овоселов, д.26. Срок строительства 2020-2021 годы.</w:t>
      </w:r>
    </w:p>
    <w:p w:rsidR="00A970E7" w:rsidRPr="00EA274D" w:rsidRDefault="00A970E7" w:rsidP="005B7069">
      <w:pPr>
        <w:ind w:firstLine="567"/>
        <w:jc w:val="both"/>
        <w:rPr>
          <w:sz w:val="28"/>
          <w:szCs w:val="28"/>
        </w:rPr>
      </w:pPr>
      <w:proofErr w:type="gramStart"/>
      <w:r w:rsidRPr="00EA274D">
        <w:rPr>
          <w:sz w:val="28"/>
          <w:szCs w:val="28"/>
        </w:rPr>
        <w:t xml:space="preserve">В рамках реализации муниципальной программы «Формирование современной городской среды на территории городского округа город Рыбинск Ярославской области», региональной целевой программы «Создание комфортной городской среды на территории Ярославской области» государственной программы «Формирование современной городской среды муниципальных образований на территории Ярославской области», государственной программы Российской Федерации </w:t>
      </w:r>
      <w:r w:rsidRPr="00EA274D">
        <w:rPr>
          <w:bCs/>
          <w:sz w:val="28"/>
          <w:szCs w:val="28"/>
        </w:rPr>
        <w:t>«Обеспечение доступным и комфортным жильем и коммунальными услугами граждан Российской Федерации» выполнены работы по благоустройству парковой</w:t>
      </w:r>
      <w:proofErr w:type="gramEnd"/>
      <w:r w:rsidRPr="00EA274D">
        <w:rPr>
          <w:bCs/>
          <w:sz w:val="28"/>
          <w:szCs w:val="28"/>
        </w:rPr>
        <w:t xml:space="preserve"> зоны в границах улиц </w:t>
      </w:r>
      <w:proofErr w:type="spellStart"/>
      <w:r w:rsidRPr="00EA274D">
        <w:rPr>
          <w:bCs/>
          <w:sz w:val="28"/>
          <w:szCs w:val="28"/>
        </w:rPr>
        <w:t>Волочаевская</w:t>
      </w:r>
      <w:proofErr w:type="spellEnd"/>
      <w:r w:rsidRPr="00EA274D">
        <w:rPr>
          <w:bCs/>
          <w:sz w:val="28"/>
          <w:szCs w:val="28"/>
        </w:rPr>
        <w:t xml:space="preserve"> - </w:t>
      </w:r>
      <w:proofErr w:type="gramStart"/>
      <w:r w:rsidRPr="00EA274D">
        <w:rPr>
          <w:bCs/>
          <w:sz w:val="28"/>
          <w:szCs w:val="28"/>
        </w:rPr>
        <w:t>Юбилейная</w:t>
      </w:r>
      <w:proofErr w:type="gramEnd"/>
      <w:r w:rsidRPr="00EA274D">
        <w:rPr>
          <w:bCs/>
          <w:sz w:val="28"/>
          <w:szCs w:val="28"/>
        </w:rPr>
        <w:t>.</w:t>
      </w:r>
    </w:p>
    <w:p w:rsidR="00A970E7" w:rsidRPr="00EA274D" w:rsidRDefault="00A970E7" w:rsidP="005B7069">
      <w:pPr>
        <w:ind w:firstLine="567"/>
        <w:jc w:val="both"/>
        <w:rPr>
          <w:sz w:val="28"/>
          <w:szCs w:val="28"/>
        </w:rPr>
      </w:pPr>
      <w:r w:rsidRPr="00EA274D">
        <w:rPr>
          <w:sz w:val="28"/>
          <w:szCs w:val="28"/>
        </w:rPr>
        <w:t xml:space="preserve">В рамках реализации </w:t>
      </w:r>
      <w:bookmarkStart w:id="0" w:name="_GoBack"/>
      <w:bookmarkEnd w:id="0"/>
      <w:r w:rsidRPr="00EA274D">
        <w:rPr>
          <w:sz w:val="28"/>
          <w:szCs w:val="28"/>
        </w:rPr>
        <w:t>муниципальной программы «Переселение граждан из аварийного жилищного фонда в городском округе город Рыбинск Ярославской области», региональной адресной программы по переселению граждан из аварийного жилищного фонда, федерального проекта «Обеспечение устойчивого сокращения непригодного для проживания жилищного фонда» переселено 18 семей/40 чел. и расселено 526,2 кв</w:t>
      </w:r>
      <w:proofErr w:type="gramStart"/>
      <w:r w:rsidRPr="00EA274D">
        <w:rPr>
          <w:sz w:val="28"/>
          <w:szCs w:val="28"/>
        </w:rPr>
        <w:t>.м</w:t>
      </w:r>
      <w:proofErr w:type="gramEnd"/>
      <w:r w:rsidRPr="00EA274D">
        <w:rPr>
          <w:sz w:val="28"/>
          <w:szCs w:val="28"/>
        </w:rPr>
        <w:t xml:space="preserve"> аварийного жилья. </w:t>
      </w:r>
    </w:p>
    <w:p w:rsidR="00691068" w:rsidRPr="002825D5" w:rsidRDefault="004C7561" w:rsidP="005B7069">
      <w:pPr>
        <w:ind w:firstLine="567"/>
        <w:jc w:val="both"/>
        <w:rPr>
          <w:b/>
          <w:sz w:val="28"/>
          <w:szCs w:val="28"/>
        </w:rPr>
      </w:pPr>
      <w:r w:rsidRPr="002825D5">
        <w:rPr>
          <w:b/>
          <w:sz w:val="28"/>
          <w:szCs w:val="28"/>
        </w:rPr>
        <w:t>2.11</w:t>
      </w:r>
      <w:proofErr w:type="gramStart"/>
      <w:r w:rsidR="00691068" w:rsidRPr="002825D5">
        <w:rPr>
          <w:b/>
          <w:sz w:val="28"/>
          <w:szCs w:val="28"/>
        </w:rPr>
        <w:t xml:space="preserve"> О</w:t>
      </w:r>
      <w:proofErr w:type="gramEnd"/>
      <w:r w:rsidR="00691068" w:rsidRPr="002825D5">
        <w:rPr>
          <w:b/>
          <w:sz w:val="28"/>
          <w:szCs w:val="28"/>
        </w:rPr>
        <w:t>рганизует работу по исполнению законодательства, направленного на социальную поддержку детей-сирот, детей, оставшихся без попечения родителей, многодетных семей, семей с ребенком-инвалидом.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2161"/>
        <w:gridCol w:w="2129"/>
        <w:gridCol w:w="2088"/>
      </w:tblGrid>
      <w:tr w:rsidR="00FB26C8" w:rsidRPr="00EA274D" w:rsidTr="00C05109">
        <w:tc>
          <w:tcPr>
            <w:tcW w:w="3192" w:type="dxa"/>
          </w:tcPr>
          <w:p w:rsidR="00FB26C8" w:rsidRPr="00EA274D" w:rsidRDefault="00FB26C8" w:rsidP="002825D5">
            <w:pPr>
              <w:ind w:firstLine="567"/>
              <w:rPr>
                <w:b/>
                <w:sz w:val="28"/>
                <w:szCs w:val="28"/>
              </w:rPr>
            </w:pPr>
            <w:r w:rsidRPr="00EA274D">
              <w:rPr>
                <w:b/>
                <w:sz w:val="28"/>
                <w:szCs w:val="28"/>
              </w:rPr>
              <w:t>Показатели</w:t>
            </w:r>
          </w:p>
        </w:tc>
        <w:tc>
          <w:tcPr>
            <w:tcW w:w="2161" w:type="dxa"/>
          </w:tcPr>
          <w:p w:rsidR="00FB26C8" w:rsidRPr="00EA274D" w:rsidRDefault="00FB26C8" w:rsidP="002825D5">
            <w:pPr>
              <w:ind w:firstLine="567"/>
              <w:jc w:val="center"/>
              <w:rPr>
                <w:b/>
                <w:sz w:val="28"/>
                <w:szCs w:val="28"/>
              </w:rPr>
            </w:pPr>
            <w:r w:rsidRPr="00EA274D">
              <w:rPr>
                <w:b/>
                <w:sz w:val="28"/>
                <w:szCs w:val="28"/>
              </w:rPr>
              <w:t>2018</w:t>
            </w:r>
          </w:p>
        </w:tc>
        <w:tc>
          <w:tcPr>
            <w:tcW w:w="2129" w:type="dxa"/>
          </w:tcPr>
          <w:p w:rsidR="00FB26C8" w:rsidRPr="00EA274D" w:rsidRDefault="00FB26C8" w:rsidP="002825D5">
            <w:pPr>
              <w:ind w:firstLine="567"/>
              <w:jc w:val="center"/>
              <w:rPr>
                <w:b/>
                <w:sz w:val="28"/>
                <w:szCs w:val="28"/>
              </w:rPr>
            </w:pPr>
            <w:r w:rsidRPr="00EA274D">
              <w:rPr>
                <w:b/>
                <w:sz w:val="28"/>
                <w:szCs w:val="28"/>
              </w:rPr>
              <w:t>2019</w:t>
            </w:r>
          </w:p>
        </w:tc>
        <w:tc>
          <w:tcPr>
            <w:tcW w:w="2088" w:type="dxa"/>
          </w:tcPr>
          <w:p w:rsidR="00FB26C8" w:rsidRPr="00EA274D" w:rsidRDefault="00FB26C8" w:rsidP="002825D5">
            <w:pPr>
              <w:ind w:firstLine="567"/>
              <w:jc w:val="center"/>
              <w:rPr>
                <w:b/>
                <w:sz w:val="28"/>
                <w:szCs w:val="28"/>
              </w:rPr>
            </w:pPr>
            <w:r w:rsidRPr="00EA274D">
              <w:rPr>
                <w:b/>
                <w:sz w:val="28"/>
                <w:szCs w:val="28"/>
              </w:rPr>
              <w:t>2020</w:t>
            </w:r>
          </w:p>
        </w:tc>
      </w:tr>
      <w:tr w:rsidR="00FB26C8" w:rsidRPr="00EA274D" w:rsidTr="00C05109">
        <w:tc>
          <w:tcPr>
            <w:tcW w:w="3192" w:type="dxa"/>
          </w:tcPr>
          <w:p w:rsidR="00FB26C8" w:rsidRPr="00EA274D" w:rsidRDefault="00FB26C8" w:rsidP="002825D5">
            <w:pPr>
              <w:rPr>
                <w:sz w:val="28"/>
                <w:szCs w:val="28"/>
              </w:rPr>
            </w:pPr>
            <w:r w:rsidRPr="00EA274D">
              <w:rPr>
                <w:sz w:val="28"/>
                <w:szCs w:val="28"/>
              </w:rPr>
              <w:t>Всего многодетных семей</w:t>
            </w:r>
          </w:p>
        </w:tc>
        <w:tc>
          <w:tcPr>
            <w:tcW w:w="2161" w:type="dxa"/>
          </w:tcPr>
          <w:p w:rsidR="00FB26C8" w:rsidRPr="00EA274D" w:rsidRDefault="00FB26C8" w:rsidP="002825D5">
            <w:pPr>
              <w:ind w:firstLine="567"/>
              <w:jc w:val="center"/>
              <w:rPr>
                <w:sz w:val="28"/>
                <w:szCs w:val="28"/>
              </w:rPr>
            </w:pPr>
            <w:r w:rsidRPr="00EA274D">
              <w:rPr>
                <w:sz w:val="28"/>
                <w:szCs w:val="28"/>
              </w:rPr>
              <w:t>1 358</w:t>
            </w:r>
          </w:p>
          <w:p w:rsidR="00FB26C8" w:rsidRPr="00EA274D" w:rsidRDefault="00FB26C8" w:rsidP="002825D5">
            <w:pPr>
              <w:rPr>
                <w:sz w:val="28"/>
                <w:szCs w:val="28"/>
              </w:rPr>
            </w:pPr>
            <w:r w:rsidRPr="00EA274D">
              <w:rPr>
                <w:sz w:val="28"/>
                <w:szCs w:val="28"/>
              </w:rPr>
              <w:t>(3 996 детей)</w:t>
            </w:r>
          </w:p>
        </w:tc>
        <w:tc>
          <w:tcPr>
            <w:tcW w:w="2129" w:type="dxa"/>
            <w:shd w:val="clear" w:color="auto" w:fill="FFFFFF"/>
          </w:tcPr>
          <w:p w:rsidR="00FB26C8" w:rsidRPr="00EA274D" w:rsidRDefault="00FB26C8" w:rsidP="002825D5">
            <w:pPr>
              <w:ind w:firstLine="567"/>
              <w:jc w:val="center"/>
              <w:rPr>
                <w:sz w:val="28"/>
                <w:szCs w:val="28"/>
              </w:rPr>
            </w:pPr>
            <w:r w:rsidRPr="00EA274D">
              <w:rPr>
                <w:sz w:val="28"/>
                <w:szCs w:val="28"/>
              </w:rPr>
              <w:t>1 298</w:t>
            </w:r>
          </w:p>
          <w:p w:rsidR="00FB26C8" w:rsidRPr="00EA274D" w:rsidRDefault="00FB26C8" w:rsidP="002825D5">
            <w:pPr>
              <w:rPr>
                <w:sz w:val="28"/>
                <w:szCs w:val="28"/>
              </w:rPr>
            </w:pPr>
            <w:r w:rsidRPr="00EA274D">
              <w:rPr>
                <w:sz w:val="28"/>
                <w:szCs w:val="28"/>
              </w:rPr>
              <w:t>(4 182 детей)</w:t>
            </w:r>
          </w:p>
        </w:tc>
        <w:tc>
          <w:tcPr>
            <w:tcW w:w="2088" w:type="dxa"/>
            <w:shd w:val="clear" w:color="auto" w:fill="FFFFFF"/>
          </w:tcPr>
          <w:p w:rsidR="00FB26C8" w:rsidRPr="00EA274D" w:rsidRDefault="00FB26C8" w:rsidP="002825D5">
            <w:pPr>
              <w:ind w:firstLine="567"/>
              <w:jc w:val="center"/>
              <w:rPr>
                <w:sz w:val="28"/>
                <w:szCs w:val="28"/>
              </w:rPr>
            </w:pPr>
            <w:r w:rsidRPr="00EA274D">
              <w:rPr>
                <w:sz w:val="28"/>
                <w:szCs w:val="28"/>
              </w:rPr>
              <w:t>1 450</w:t>
            </w:r>
          </w:p>
          <w:p w:rsidR="00FB26C8" w:rsidRPr="00EA274D" w:rsidRDefault="00FB26C8" w:rsidP="002825D5">
            <w:pPr>
              <w:rPr>
                <w:sz w:val="28"/>
                <w:szCs w:val="28"/>
              </w:rPr>
            </w:pPr>
            <w:r w:rsidRPr="00EA274D">
              <w:rPr>
                <w:sz w:val="28"/>
                <w:szCs w:val="28"/>
              </w:rPr>
              <w:t>(4 680 детей)</w:t>
            </w:r>
          </w:p>
        </w:tc>
      </w:tr>
      <w:tr w:rsidR="00FB26C8" w:rsidRPr="00EA274D" w:rsidTr="00C05109">
        <w:tc>
          <w:tcPr>
            <w:tcW w:w="3192" w:type="dxa"/>
          </w:tcPr>
          <w:p w:rsidR="00FB26C8" w:rsidRPr="00EA274D" w:rsidRDefault="00FB26C8" w:rsidP="002825D5">
            <w:pPr>
              <w:rPr>
                <w:sz w:val="28"/>
                <w:szCs w:val="28"/>
              </w:rPr>
            </w:pPr>
            <w:r w:rsidRPr="00EA274D">
              <w:rPr>
                <w:sz w:val="28"/>
                <w:szCs w:val="28"/>
              </w:rPr>
              <w:t>Ежемесячное пособие многодетным семьям из областного бюджета</w:t>
            </w:r>
          </w:p>
        </w:tc>
        <w:tc>
          <w:tcPr>
            <w:tcW w:w="2161" w:type="dxa"/>
          </w:tcPr>
          <w:p w:rsidR="00FB26C8" w:rsidRPr="00EA274D" w:rsidRDefault="00FB26C8" w:rsidP="002825D5">
            <w:pPr>
              <w:rPr>
                <w:sz w:val="28"/>
                <w:szCs w:val="28"/>
              </w:rPr>
            </w:pPr>
            <w:r w:rsidRPr="00EA274D">
              <w:rPr>
                <w:sz w:val="28"/>
                <w:szCs w:val="28"/>
              </w:rPr>
              <w:t>16 152 037 руб.</w:t>
            </w:r>
          </w:p>
          <w:p w:rsidR="00FB26C8" w:rsidRPr="00EA274D" w:rsidRDefault="00FB26C8" w:rsidP="002825D5">
            <w:pPr>
              <w:rPr>
                <w:sz w:val="28"/>
                <w:szCs w:val="28"/>
              </w:rPr>
            </w:pPr>
            <w:proofErr w:type="gramStart"/>
            <w:r w:rsidRPr="00EA274D">
              <w:rPr>
                <w:sz w:val="28"/>
                <w:szCs w:val="28"/>
              </w:rPr>
              <w:t>(3 552 ребенка/</w:t>
            </w:r>
            <w:proofErr w:type="gramEnd"/>
          </w:p>
          <w:p w:rsidR="00FB26C8" w:rsidRPr="00EA274D" w:rsidRDefault="00FB26C8" w:rsidP="002825D5">
            <w:pPr>
              <w:rPr>
                <w:sz w:val="28"/>
                <w:szCs w:val="28"/>
              </w:rPr>
            </w:pPr>
            <w:proofErr w:type="gramStart"/>
            <w:r w:rsidRPr="00EA274D">
              <w:rPr>
                <w:sz w:val="28"/>
                <w:szCs w:val="28"/>
              </w:rPr>
              <w:t>1 724 семьи)</w:t>
            </w:r>
            <w:proofErr w:type="gramEnd"/>
          </w:p>
        </w:tc>
        <w:tc>
          <w:tcPr>
            <w:tcW w:w="2129" w:type="dxa"/>
            <w:shd w:val="clear" w:color="auto" w:fill="FFFFFF"/>
          </w:tcPr>
          <w:p w:rsidR="00FB26C8" w:rsidRPr="00EA274D" w:rsidRDefault="00FB26C8" w:rsidP="002825D5">
            <w:pPr>
              <w:rPr>
                <w:sz w:val="28"/>
                <w:szCs w:val="28"/>
              </w:rPr>
            </w:pPr>
            <w:r w:rsidRPr="00EA274D">
              <w:rPr>
                <w:sz w:val="28"/>
                <w:szCs w:val="28"/>
              </w:rPr>
              <w:t>17 915 324 руб.</w:t>
            </w:r>
          </w:p>
          <w:p w:rsidR="002825D5" w:rsidRDefault="00FB26C8" w:rsidP="002825D5">
            <w:pPr>
              <w:rPr>
                <w:sz w:val="28"/>
                <w:szCs w:val="28"/>
              </w:rPr>
            </w:pPr>
            <w:proofErr w:type="gramStart"/>
            <w:r w:rsidRPr="00EA274D">
              <w:rPr>
                <w:sz w:val="28"/>
                <w:szCs w:val="28"/>
              </w:rPr>
              <w:t>(3 740 детей/</w:t>
            </w:r>
            <w:proofErr w:type="gramEnd"/>
          </w:p>
          <w:p w:rsidR="00FB26C8" w:rsidRPr="00EA274D" w:rsidRDefault="00FB26C8" w:rsidP="002825D5">
            <w:pPr>
              <w:rPr>
                <w:sz w:val="28"/>
                <w:szCs w:val="28"/>
              </w:rPr>
            </w:pPr>
            <w:proofErr w:type="gramStart"/>
            <w:r w:rsidRPr="00EA274D">
              <w:rPr>
                <w:sz w:val="28"/>
                <w:szCs w:val="28"/>
              </w:rPr>
              <w:t>1 827 семей)</w:t>
            </w:r>
            <w:proofErr w:type="gramEnd"/>
          </w:p>
        </w:tc>
        <w:tc>
          <w:tcPr>
            <w:tcW w:w="2088" w:type="dxa"/>
            <w:shd w:val="clear" w:color="auto" w:fill="FFFFFF"/>
          </w:tcPr>
          <w:p w:rsidR="00FB26C8" w:rsidRPr="00EA274D" w:rsidRDefault="00FB26C8" w:rsidP="002825D5">
            <w:pPr>
              <w:rPr>
                <w:sz w:val="28"/>
                <w:szCs w:val="28"/>
              </w:rPr>
            </w:pPr>
            <w:r w:rsidRPr="00EA274D">
              <w:rPr>
                <w:sz w:val="28"/>
                <w:szCs w:val="28"/>
              </w:rPr>
              <w:t>18 020 451 руб.</w:t>
            </w:r>
          </w:p>
          <w:p w:rsidR="00FB26C8" w:rsidRPr="00EA274D" w:rsidRDefault="00FB26C8" w:rsidP="002825D5">
            <w:pPr>
              <w:rPr>
                <w:sz w:val="28"/>
                <w:szCs w:val="28"/>
              </w:rPr>
            </w:pPr>
            <w:proofErr w:type="gramStart"/>
            <w:r w:rsidRPr="00EA274D">
              <w:rPr>
                <w:sz w:val="28"/>
                <w:szCs w:val="28"/>
              </w:rPr>
              <w:t>(3 758 детей/</w:t>
            </w:r>
            <w:proofErr w:type="gramEnd"/>
          </w:p>
          <w:p w:rsidR="00FB26C8" w:rsidRPr="00EA274D" w:rsidRDefault="00FB26C8" w:rsidP="002825D5">
            <w:pPr>
              <w:rPr>
                <w:sz w:val="28"/>
                <w:szCs w:val="28"/>
              </w:rPr>
            </w:pPr>
            <w:proofErr w:type="gramStart"/>
            <w:r w:rsidRPr="00EA274D">
              <w:rPr>
                <w:sz w:val="28"/>
                <w:szCs w:val="28"/>
              </w:rPr>
              <w:t>1 774 семьи)</w:t>
            </w:r>
            <w:proofErr w:type="gramEnd"/>
          </w:p>
        </w:tc>
      </w:tr>
      <w:tr w:rsidR="00FB26C8" w:rsidRPr="00EA274D" w:rsidTr="00C05109">
        <w:tc>
          <w:tcPr>
            <w:tcW w:w="3192" w:type="dxa"/>
          </w:tcPr>
          <w:p w:rsidR="00FB26C8" w:rsidRPr="00EA274D" w:rsidRDefault="00FB26C8" w:rsidP="002825D5">
            <w:pPr>
              <w:rPr>
                <w:sz w:val="28"/>
                <w:szCs w:val="28"/>
              </w:rPr>
            </w:pPr>
            <w:r w:rsidRPr="00EA274D">
              <w:rPr>
                <w:sz w:val="28"/>
                <w:szCs w:val="28"/>
              </w:rPr>
              <w:t>Ежемесячное пособие детям из социально благополучных (более 5 детей и семей с двойняшками) многодетных семей из областного бюджета</w:t>
            </w:r>
          </w:p>
        </w:tc>
        <w:tc>
          <w:tcPr>
            <w:tcW w:w="2161" w:type="dxa"/>
          </w:tcPr>
          <w:p w:rsidR="00FB26C8" w:rsidRPr="00EA274D" w:rsidRDefault="00FB26C8" w:rsidP="002825D5">
            <w:pPr>
              <w:rPr>
                <w:sz w:val="28"/>
                <w:szCs w:val="28"/>
              </w:rPr>
            </w:pPr>
            <w:r w:rsidRPr="00EA274D">
              <w:rPr>
                <w:sz w:val="28"/>
                <w:szCs w:val="28"/>
              </w:rPr>
              <w:t>5 131 685(623 ребенка)</w:t>
            </w:r>
          </w:p>
        </w:tc>
        <w:tc>
          <w:tcPr>
            <w:tcW w:w="2129" w:type="dxa"/>
            <w:shd w:val="clear" w:color="auto" w:fill="FFFFFF"/>
          </w:tcPr>
          <w:p w:rsidR="00FB26C8" w:rsidRPr="00EA274D" w:rsidRDefault="00FB26C8" w:rsidP="002825D5">
            <w:pPr>
              <w:rPr>
                <w:sz w:val="28"/>
                <w:szCs w:val="28"/>
              </w:rPr>
            </w:pPr>
            <w:r w:rsidRPr="00EA274D">
              <w:rPr>
                <w:sz w:val="28"/>
                <w:szCs w:val="28"/>
              </w:rPr>
              <w:t>5 555 149 руб.</w:t>
            </w:r>
          </w:p>
          <w:p w:rsidR="00FB26C8" w:rsidRPr="00EA274D" w:rsidRDefault="00FB26C8" w:rsidP="002825D5">
            <w:pPr>
              <w:rPr>
                <w:sz w:val="28"/>
                <w:szCs w:val="28"/>
              </w:rPr>
            </w:pPr>
            <w:r w:rsidRPr="00EA274D">
              <w:rPr>
                <w:sz w:val="28"/>
                <w:szCs w:val="28"/>
              </w:rPr>
              <w:t>(640 детей)</w:t>
            </w:r>
          </w:p>
        </w:tc>
        <w:tc>
          <w:tcPr>
            <w:tcW w:w="2088" w:type="dxa"/>
            <w:shd w:val="clear" w:color="auto" w:fill="FFFFFF"/>
          </w:tcPr>
          <w:p w:rsidR="00FB26C8" w:rsidRPr="00EA274D" w:rsidRDefault="00FB26C8" w:rsidP="002825D5">
            <w:pPr>
              <w:rPr>
                <w:sz w:val="28"/>
                <w:szCs w:val="28"/>
              </w:rPr>
            </w:pPr>
            <w:r w:rsidRPr="00EA274D">
              <w:rPr>
                <w:sz w:val="28"/>
                <w:szCs w:val="28"/>
              </w:rPr>
              <w:t>5 862 353 руб.</w:t>
            </w:r>
          </w:p>
          <w:p w:rsidR="00FB26C8" w:rsidRPr="00EA274D" w:rsidRDefault="00FB26C8" w:rsidP="002825D5">
            <w:pPr>
              <w:rPr>
                <w:sz w:val="28"/>
                <w:szCs w:val="28"/>
              </w:rPr>
            </w:pPr>
            <w:r w:rsidRPr="00EA274D">
              <w:rPr>
                <w:sz w:val="28"/>
                <w:szCs w:val="28"/>
              </w:rPr>
              <w:t>(667 детей)</w:t>
            </w:r>
          </w:p>
        </w:tc>
      </w:tr>
      <w:tr w:rsidR="00FB26C8" w:rsidRPr="00EA274D" w:rsidTr="00C05109">
        <w:tc>
          <w:tcPr>
            <w:tcW w:w="3192" w:type="dxa"/>
          </w:tcPr>
          <w:p w:rsidR="00FB26C8" w:rsidRPr="00EA274D" w:rsidRDefault="00FB26C8" w:rsidP="002825D5">
            <w:pPr>
              <w:rPr>
                <w:sz w:val="28"/>
                <w:szCs w:val="28"/>
              </w:rPr>
            </w:pPr>
            <w:r w:rsidRPr="00EA274D">
              <w:rPr>
                <w:sz w:val="28"/>
                <w:szCs w:val="28"/>
              </w:rPr>
              <w:t>Ежемесячное пособие детям из многодетных семей из муниципального бюджета</w:t>
            </w:r>
          </w:p>
        </w:tc>
        <w:tc>
          <w:tcPr>
            <w:tcW w:w="2161" w:type="dxa"/>
          </w:tcPr>
          <w:p w:rsidR="00FB26C8" w:rsidRPr="00EA274D" w:rsidRDefault="00FB26C8" w:rsidP="002825D5">
            <w:pPr>
              <w:ind w:firstLine="567"/>
              <w:jc w:val="center"/>
              <w:rPr>
                <w:sz w:val="28"/>
                <w:szCs w:val="28"/>
              </w:rPr>
            </w:pPr>
            <w:r w:rsidRPr="00EA274D">
              <w:rPr>
                <w:sz w:val="28"/>
                <w:szCs w:val="28"/>
              </w:rPr>
              <w:t>---</w:t>
            </w:r>
          </w:p>
        </w:tc>
        <w:tc>
          <w:tcPr>
            <w:tcW w:w="2129" w:type="dxa"/>
            <w:shd w:val="clear" w:color="auto" w:fill="FFFFFF"/>
          </w:tcPr>
          <w:p w:rsidR="00FB26C8" w:rsidRPr="00EA274D" w:rsidRDefault="00FB26C8" w:rsidP="002825D5">
            <w:pPr>
              <w:ind w:firstLine="567"/>
              <w:jc w:val="center"/>
              <w:rPr>
                <w:sz w:val="28"/>
                <w:szCs w:val="28"/>
              </w:rPr>
            </w:pPr>
            <w:r w:rsidRPr="00EA274D">
              <w:rPr>
                <w:sz w:val="28"/>
                <w:szCs w:val="28"/>
              </w:rPr>
              <w:t>---</w:t>
            </w:r>
          </w:p>
        </w:tc>
        <w:tc>
          <w:tcPr>
            <w:tcW w:w="2088" w:type="dxa"/>
            <w:shd w:val="clear" w:color="auto" w:fill="FFFFFF"/>
          </w:tcPr>
          <w:p w:rsidR="00FB26C8" w:rsidRPr="00EA274D" w:rsidRDefault="00FB26C8" w:rsidP="002825D5">
            <w:pPr>
              <w:ind w:firstLine="567"/>
              <w:jc w:val="center"/>
              <w:rPr>
                <w:sz w:val="28"/>
                <w:szCs w:val="28"/>
              </w:rPr>
            </w:pPr>
            <w:r w:rsidRPr="00EA274D">
              <w:rPr>
                <w:sz w:val="28"/>
                <w:szCs w:val="28"/>
              </w:rPr>
              <w:t>---</w:t>
            </w:r>
          </w:p>
        </w:tc>
      </w:tr>
      <w:tr w:rsidR="00FB26C8" w:rsidRPr="00EA274D" w:rsidTr="00C05109">
        <w:tc>
          <w:tcPr>
            <w:tcW w:w="3192" w:type="dxa"/>
          </w:tcPr>
          <w:p w:rsidR="00FB26C8" w:rsidRPr="00EA274D" w:rsidRDefault="00FB26C8" w:rsidP="002825D5">
            <w:pPr>
              <w:rPr>
                <w:sz w:val="28"/>
                <w:szCs w:val="28"/>
              </w:rPr>
            </w:pPr>
            <w:r w:rsidRPr="00EA274D">
              <w:rPr>
                <w:sz w:val="28"/>
                <w:szCs w:val="28"/>
              </w:rPr>
              <w:t xml:space="preserve">Ежемесячная выплата </w:t>
            </w:r>
            <w:r w:rsidRPr="00EA274D">
              <w:rPr>
                <w:sz w:val="28"/>
                <w:szCs w:val="28"/>
              </w:rPr>
              <w:lastRenderedPageBreak/>
              <w:t>на ребенка-инвалида из областного бюджета</w:t>
            </w:r>
          </w:p>
        </w:tc>
        <w:tc>
          <w:tcPr>
            <w:tcW w:w="2161" w:type="dxa"/>
          </w:tcPr>
          <w:p w:rsidR="00FB26C8" w:rsidRPr="00EA274D" w:rsidRDefault="002825D5" w:rsidP="002825D5">
            <w:pPr>
              <w:rPr>
                <w:sz w:val="28"/>
                <w:szCs w:val="28"/>
              </w:rPr>
            </w:pPr>
            <w:r>
              <w:rPr>
                <w:sz w:val="28"/>
                <w:szCs w:val="28"/>
              </w:rPr>
              <w:lastRenderedPageBreak/>
              <w:t>11 370 940</w:t>
            </w:r>
            <w:r w:rsidR="00FB26C8" w:rsidRPr="00EA274D">
              <w:rPr>
                <w:sz w:val="28"/>
                <w:szCs w:val="28"/>
              </w:rPr>
              <w:t>руб.</w:t>
            </w:r>
          </w:p>
          <w:p w:rsidR="00FB26C8" w:rsidRPr="00EA274D" w:rsidRDefault="00FB26C8" w:rsidP="002825D5">
            <w:pPr>
              <w:ind w:firstLine="567"/>
              <w:jc w:val="center"/>
              <w:rPr>
                <w:sz w:val="28"/>
                <w:szCs w:val="28"/>
              </w:rPr>
            </w:pPr>
            <w:r w:rsidRPr="00EA274D">
              <w:rPr>
                <w:sz w:val="28"/>
                <w:szCs w:val="28"/>
              </w:rPr>
              <w:lastRenderedPageBreak/>
              <w:t xml:space="preserve">(453 </w:t>
            </w:r>
            <w:r w:rsidR="002825D5">
              <w:rPr>
                <w:sz w:val="28"/>
                <w:szCs w:val="28"/>
              </w:rPr>
              <w:t>детей</w:t>
            </w:r>
            <w:r w:rsidRPr="00EA274D">
              <w:rPr>
                <w:sz w:val="28"/>
                <w:szCs w:val="28"/>
              </w:rPr>
              <w:t>)</w:t>
            </w:r>
          </w:p>
        </w:tc>
        <w:tc>
          <w:tcPr>
            <w:tcW w:w="2129" w:type="dxa"/>
            <w:shd w:val="clear" w:color="auto" w:fill="FFFFFF"/>
          </w:tcPr>
          <w:p w:rsidR="00FB26C8" w:rsidRPr="00EA274D" w:rsidRDefault="00FB26C8" w:rsidP="002825D5">
            <w:pPr>
              <w:rPr>
                <w:sz w:val="28"/>
                <w:szCs w:val="28"/>
              </w:rPr>
            </w:pPr>
            <w:r w:rsidRPr="00EA274D">
              <w:rPr>
                <w:sz w:val="28"/>
                <w:szCs w:val="28"/>
              </w:rPr>
              <w:lastRenderedPageBreak/>
              <w:t>12 153 726 руб.</w:t>
            </w:r>
          </w:p>
          <w:p w:rsidR="00FB26C8" w:rsidRPr="00EA274D" w:rsidRDefault="00FB26C8" w:rsidP="002825D5">
            <w:pPr>
              <w:ind w:firstLine="567"/>
              <w:jc w:val="center"/>
              <w:rPr>
                <w:sz w:val="28"/>
                <w:szCs w:val="28"/>
              </w:rPr>
            </w:pPr>
            <w:r w:rsidRPr="00EA274D">
              <w:rPr>
                <w:sz w:val="28"/>
                <w:szCs w:val="28"/>
              </w:rPr>
              <w:lastRenderedPageBreak/>
              <w:t>(497 детей)</w:t>
            </w:r>
          </w:p>
        </w:tc>
        <w:tc>
          <w:tcPr>
            <w:tcW w:w="2088" w:type="dxa"/>
            <w:shd w:val="clear" w:color="auto" w:fill="FFFFFF"/>
          </w:tcPr>
          <w:p w:rsidR="00FB26C8" w:rsidRPr="00EA274D" w:rsidRDefault="00FB26C8" w:rsidP="002825D5">
            <w:pPr>
              <w:rPr>
                <w:sz w:val="28"/>
                <w:szCs w:val="28"/>
              </w:rPr>
            </w:pPr>
            <w:r w:rsidRPr="00EA274D">
              <w:rPr>
                <w:sz w:val="28"/>
                <w:szCs w:val="28"/>
              </w:rPr>
              <w:lastRenderedPageBreak/>
              <w:t>13 040 431 руб.</w:t>
            </w:r>
          </w:p>
          <w:p w:rsidR="00FB26C8" w:rsidRPr="00EA274D" w:rsidRDefault="00FB26C8" w:rsidP="002825D5">
            <w:pPr>
              <w:rPr>
                <w:sz w:val="28"/>
                <w:szCs w:val="28"/>
              </w:rPr>
            </w:pPr>
            <w:r w:rsidRPr="00EA274D">
              <w:rPr>
                <w:sz w:val="28"/>
                <w:szCs w:val="28"/>
              </w:rPr>
              <w:lastRenderedPageBreak/>
              <w:t>(529 детей)</w:t>
            </w:r>
          </w:p>
        </w:tc>
      </w:tr>
      <w:tr w:rsidR="00FB26C8" w:rsidRPr="00EA274D" w:rsidTr="00C05109">
        <w:tc>
          <w:tcPr>
            <w:tcW w:w="3192" w:type="dxa"/>
          </w:tcPr>
          <w:p w:rsidR="00FB26C8" w:rsidRPr="00EA274D" w:rsidRDefault="00FB26C8" w:rsidP="002825D5">
            <w:pPr>
              <w:rPr>
                <w:sz w:val="28"/>
                <w:szCs w:val="28"/>
              </w:rPr>
            </w:pPr>
            <w:r w:rsidRPr="00EA274D">
              <w:rPr>
                <w:sz w:val="28"/>
                <w:szCs w:val="28"/>
              </w:rPr>
              <w:lastRenderedPageBreak/>
              <w:t>Получатели регионального семейного капитала</w:t>
            </w:r>
          </w:p>
        </w:tc>
        <w:tc>
          <w:tcPr>
            <w:tcW w:w="2161" w:type="dxa"/>
          </w:tcPr>
          <w:p w:rsidR="00FB26C8" w:rsidRPr="00EA274D" w:rsidRDefault="00FB26C8" w:rsidP="002825D5">
            <w:pPr>
              <w:rPr>
                <w:sz w:val="28"/>
                <w:szCs w:val="28"/>
              </w:rPr>
            </w:pPr>
            <w:r w:rsidRPr="00EA274D">
              <w:rPr>
                <w:sz w:val="28"/>
                <w:szCs w:val="28"/>
              </w:rPr>
              <w:t>13 434</w:t>
            </w:r>
            <w:r w:rsidR="002825D5">
              <w:rPr>
                <w:sz w:val="28"/>
                <w:szCs w:val="28"/>
              </w:rPr>
              <w:t> </w:t>
            </w:r>
            <w:r w:rsidRPr="00EA274D">
              <w:rPr>
                <w:sz w:val="28"/>
                <w:szCs w:val="28"/>
              </w:rPr>
              <w:t>30</w:t>
            </w:r>
            <w:r w:rsidR="002825D5">
              <w:rPr>
                <w:sz w:val="28"/>
                <w:szCs w:val="28"/>
              </w:rPr>
              <w:t>2</w:t>
            </w:r>
            <w:r w:rsidRPr="00EA274D">
              <w:rPr>
                <w:sz w:val="28"/>
                <w:szCs w:val="28"/>
              </w:rPr>
              <w:t>руб.</w:t>
            </w:r>
            <w:r w:rsidR="002825D5">
              <w:rPr>
                <w:sz w:val="28"/>
                <w:szCs w:val="28"/>
              </w:rPr>
              <w:t xml:space="preserve"> </w:t>
            </w:r>
            <w:r w:rsidRPr="00EA274D">
              <w:rPr>
                <w:sz w:val="28"/>
                <w:szCs w:val="28"/>
              </w:rPr>
              <w:t>(234 семьи)</w:t>
            </w:r>
          </w:p>
        </w:tc>
        <w:tc>
          <w:tcPr>
            <w:tcW w:w="2129" w:type="dxa"/>
            <w:shd w:val="clear" w:color="auto" w:fill="FFFFFF"/>
          </w:tcPr>
          <w:p w:rsidR="00FB26C8" w:rsidRPr="00EA274D" w:rsidRDefault="00FB26C8" w:rsidP="002825D5">
            <w:pPr>
              <w:rPr>
                <w:sz w:val="28"/>
                <w:szCs w:val="28"/>
              </w:rPr>
            </w:pPr>
            <w:r w:rsidRPr="00EA274D">
              <w:rPr>
                <w:sz w:val="28"/>
                <w:szCs w:val="28"/>
              </w:rPr>
              <w:t>16 136 515 руб.</w:t>
            </w:r>
          </w:p>
          <w:p w:rsidR="00FB26C8" w:rsidRPr="00EA274D" w:rsidRDefault="00FB26C8" w:rsidP="002825D5">
            <w:pPr>
              <w:rPr>
                <w:sz w:val="28"/>
                <w:szCs w:val="28"/>
              </w:rPr>
            </w:pPr>
            <w:r w:rsidRPr="00EA274D">
              <w:rPr>
                <w:sz w:val="28"/>
                <w:szCs w:val="28"/>
              </w:rPr>
              <w:t>(270 семей)</w:t>
            </w:r>
          </w:p>
        </w:tc>
        <w:tc>
          <w:tcPr>
            <w:tcW w:w="2088" w:type="dxa"/>
            <w:shd w:val="clear" w:color="auto" w:fill="FFFFFF"/>
          </w:tcPr>
          <w:p w:rsidR="00FB26C8" w:rsidRPr="00EA274D" w:rsidRDefault="00FB26C8" w:rsidP="002825D5">
            <w:pPr>
              <w:rPr>
                <w:sz w:val="28"/>
                <w:szCs w:val="28"/>
              </w:rPr>
            </w:pPr>
            <w:r w:rsidRPr="00EA274D">
              <w:rPr>
                <w:sz w:val="28"/>
                <w:szCs w:val="28"/>
              </w:rPr>
              <w:t>14 364 633 руб.</w:t>
            </w:r>
          </w:p>
          <w:p w:rsidR="00FB26C8" w:rsidRPr="00EA274D" w:rsidRDefault="00FB26C8" w:rsidP="002825D5">
            <w:pPr>
              <w:rPr>
                <w:sz w:val="28"/>
                <w:szCs w:val="28"/>
              </w:rPr>
            </w:pPr>
            <w:r w:rsidRPr="00EA274D">
              <w:rPr>
                <w:sz w:val="28"/>
                <w:szCs w:val="28"/>
              </w:rPr>
              <w:t>(240 семей)</w:t>
            </w:r>
          </w:p>
        </w:tc>
      </w:tr>
    </w:tbl>
    <w:p w:rsidR="00EB6904" w:rsidRPr="00EA274D" w:rsidRDefault="00EB6904" w:rsidP="005B7069">
      <w:pPr>
        <w:ind w:firstLine="567"/>
        <w:jc w:val="both"/>
        <w:rPr>
          <w:sz w:val="28"/>
          <w:szCs w:val="28"/>
        </w:rPr>
      </w:pPr>
    </w:p>
    <w:p w:rsidR="00C05109" w:rsidRPr="00EA274D" w:rsidRDefault="00C05109" w:rsidP="005B7069">
      <w:pPr>
        <w:ind w:firstLine="567"/>
        <w:jc w:val="both"/>
        <w:rPr>
          <w:sz w:val="28"/>
          <w:szCs w:val="28"/>
        </w:rPr>
      </w:pPr>
      <w:r w:rsidRPr="00EA274D">
        <w:rPr>
          <w:sz w:val="28"/>
          <w:szCs w:val="28"/>
        </w:rPr>
        <w:t xml:space="preserve">Отделом опеки и попечительства Департамента образования организуется выявление, учет и устройство детей-сирот и детей, оставшихся без попечения родителей. </w:t>
      </w:r>
      <w:proofErr w:type="gramStart"/>
      <w:r w:rsidRPr="00EA274D">
        <w:rPr>
          <w:sz w:val="28"/>
          <w:szCs w:val="28"/>
        </w:rPr>
        <w:t>На конец</w:t>
      </w:r>
      <w:proofErr w:type="gramEnd"/>
      <w:r w:rsidRPr="00EA274D">
        <w:rPr>
          <w:sz w:val="28"/>
          <w:szCs w:val="28"/>
        </w:rPr>
        <w:t xml:space="preserve"> 2020 года на учете в городском округе город Рыбинск состояло 407 детей в возрасте от 0 до 18 лет, которые переданы в семьи опекунов и попечителей (в 2019 году – 378 детей). Снято с учета, в том числе и в связи с совершеннолетием, 64 человека (в 2019 году – 64 человека), находящихся на воспитании в семьях. </w:t>
      </w:r>
      <w:proofErr w:type="gramStart"/>
      <w:r w:rsidRPr="00EA274D">
        <w:rPr>
          <w:sz w:val="28"/>
          <w:szCs w:val="28"/>
        </w:rPr>
        <w:t>Сменили форму семейного устройства и были</w:t>
      </w:r>
      <w:proofErr w:type="gramEnd"/>
      <w:r w:rsidRPr="00EA274D">
        <w:rPr>
          <w:sz w:val="28"/>
          <w:szCs w:val="28"/>
        </w:rPr>
        <w:t xml:space="preserve"> усыновлены 2 детей-сирот и детей, оставшихся без попечения родителей (в 2019 году –  4 ребенка).</w:t>
      </w:r>
    </w:p>
    <w:p w:rsidR="00C05109" w:rsidRPr="00EA274D" w:rsidRDefault="00C05109" w:rsidP="005B7069">
      <w:pPr>
        <w:ind w:firstLine="567"/>
        <w:jc w:val="both"/>
        <w:rPr>
          <w:sz w:val="28"/>
          <w:szCs w:val="28"/>
        </w:rPr>
      </w:pPr>
      <w:r w:rsidRPr="00EA274D">
        <w:rPr>
          <w:sz w:val="28"/>
          <w:szCs w:val="28"/>
        </w:rPr>
        <w:t xml:space="preserve">В связи со сложившейся санитарно-эпидемиологической ситуацией </w:t>
      </w:r>
      <w:proofErr w:type="gramStart"/>
      <w:r w:rsidRPr="00EA274D">
        <w:rPr>
          <w:sz w:val="28"/>
          <w:szCs w:val="28"/>
        </w:rPr>
        <w:t>мероприятия, запланированные отделом опеки и попечительства в полном объеме провести не представилось</w:t>
      </w:r>
      <w:proofErr w:type="gramEnd"/>
      <w:r w:rsidRPr="00EA274D">
        <w:rPr>
          <w:sz w:val="28"/>
          <w:szCs w:val="28"/>
        </w:rPr>
        <w:t xml:space="preserve"> возможным,  так как был введен режим самоизоляции и ограничительные меры по массовым мероприятиям. Работа специалистами проводилась в удаленном </w:t>
      </w:r>
      <w:proofErr w:type="gramStart"/>
      <w:r w:rsidRPr="00EA274D">
        <w:rPr>
          <w:sz w:val="28"/>
          <w:szCs w:val="28"/>
        </w:rPr>
        <w:t>режиме</w:t>
      </w:r>
      <w:proofErr w:type="gramEnd"/>
      <w:r w:rsidRPr="00EA274D">
        <w:rPr>
          <w:sz w:val="28"/>
          <w:szCs w:val="28"/>
        </w:rPr>
        <w:t xml:space="preserve">, посредством телефонной связи и сети ИНТЕРНЕТ. Эти сложности повлияли на  процент устройства детей-сирот и детей, оставшихся без попечения родителей, в семью за 2020 год  (недостаточно высокий), а также зафиксированы  случаи вторичного сиротства. В связи с этим принято решение о необходимости </w:t>
      </w:r>
    </w:p>
    <w:p w:rsidR="00C05109" w:rsidRPr="00EA274D" w:rsidRDefault="00C05109" w:rsidP="005B7069">
      <w:pPr>
        <w:ind w:firstLine="567"/>
        <w:jc w:val="both"/>
        <w:rPr>
          <w:sz w:val="28"/>
          <w:szCs w:val="28"/>
        </w:rPr>
      </w:pPr>
      <w:proofErr w:type="gramStart"/>
      <w:r w:rsidRPr="00EA274D">
        <w:rPr>
          <w:sz w:val="28"/>
          <w:szCs w:val="28"/>
        </w:rPr>
        <w:t>В связи с этим перед отделом опеки и попечительства Департамента образования поставлена задача об усилении в 2021 году работы специалистов Службы сопровождения опекунов (попечителей) несовершеннолетних лиц, расширении спектра работы с семьей через еженедельное проведение заседаний круглого стола специалистов, работающих с семьей (специалист отдела, специалист Службы, представитель образовательной организации, врач (по необходимости)) в целях повышения эффективности социальной, психологической, юридической и педагогической</w:t>
      </w:r>
      <w:proofErr w:type="gramEnd"/>
      <w:r w:rsidRPr="00EA274D">
        <w:rPr>
          <w:sz w:val="28"/>
          <w:szCs w:val="28"/>
        </w:rPr>
        <w:t xml:space="preserve"> помощи, оказываемой подопечным и их законным представителям. </w:t>
      </w:r>
    </w:p>
    <w:p w:rsidR="00C05109" w:rsidRPr="00EA274D" w:rsidRDefault="00C05109" w:rsidP="005B7069">
      <w:pPr>
        <w:shd w:val="clear" w:color="auto" w:fill="FFFFFF"/>
        <w:tabs>
          <w:tab w:val="left" w:pos="851"/>
        </w:tabs>
        <w:ind w:firstLine="567"/>
        <w:jc w:val="both"/>
        <w:rPr>
          <w:sz w:val="28"/>
          <w:szCs w:val="28"/>
        </w:rPr>
      </w:pPr>
      <w:proofErr w:type="gramStart"/>
      <w:r w:rsidRPr="00EA274D">
        <w:rPr>
          <w:sz w:val="28"/>
          <w:szCs w:val="28"/>
        </w:rPr>
        <w:t>В 2020 году лишено родительских прав – 53 родителя в отношении 58  детей; (в 2019 году: 63 родителя в отношении 72 детей); ограничены в родительских правах – 22 человека в отношении 35 детей (в 2019 году: 26 родителей в отношении 33 детей), все родители были ограничены в родительских правах по социальным причинам, в связи с заболеванием ограничений родителей не было.</w:t>
      </w:r>
      <w:proofErr w:type="gramEnd"/>
      <w:r w:rsidRPr="00EA274D">
        <w:rPr>
          <w:sz w:val="28"/>
          <w:szCs w:val="28"/>
        </w:rPr>
        <w:t xml:space="preserve"> В течение 2020 года отмены ограничения родительских прав в </w:t>
      </w:r>
      <w:proofErr w:type="gramStart"/>
      <w:r w:rsidRPr="00EA274D">
        <w:rPr>
          <w:sz w:val="28"/>
          <w:szCs w:val="28"/>
        </w:rPr>
        <w:t>отношении</w:t>
      </w:r>
      <w:proofErr w:type="gramEnd"/>
      <w:r w:rsidRPr="00EA274D">
        <w:rPr>
          <w:sz w:val="28"/>
          <w:szCs w:val="28"/>
        </w:rPr>
        <w:t xml:space="preserve"> родителей не было; 2 родителя были восстановлены в родительских правах на основании решения суда в отношении 3 детей. Численность детей, оставленных матерями (родителями), при рождении – 6 человек (в 2019 году  –  5 человек), количество детей, в отношении которых родители написали заявления о согласии на усыновление (удочерение) – 3 ребенка. </w:t>
      </w:r>
    </w:p>
    <w:p w:rsidR="00C05109" w:rsidRPr="00EA274D" w:rsidRDefault="00C05109" w:rsidP="005B7069">
      <w:pPr>
        <w:shd w:val="clear" w:color="auto" w:fill="FFFFFF"/>
        <w:tabs>
          <w:tab w:val="left" w:pos="851"/>
        </w:tabs>
        <w:ind w:firstLine="567"/>
        <w:jc w:val="both"/>
        <w:rPr>
          <w:sz w:val="28"/>
          <w:szCs w:val="28"/>
        </w:rPr>
      </w:pPr>
      <w:r w:rsidRPr="00EA274D">
        <w:rPr>
          <w:sz w:val="28"/>
          <w:szCs w:val="28"/>
        </w:rPr>
        <w:lastRenderedPageBreak/>
        <w:t xml:space="preserve">На 01.01.2021 в 112 приемных семьях воспитываются 154 несовершеннолетних, оставшихся без попечения родителей (на 01.01.2020 в 107 приемных семьях воспитывались 150 детей). </w:t>
      </w:r>
    </w:p>
    <w:p w:rsidR="00FB26C8" w:rsidRPr="00EA274D" w:rsidRDefault="00C05109" w:rsidP="005B7069">
      <w:pPr>
        <w:ind w:firstLine="567"/>
        <w:jc w:val="both"/>
        <w:rPr>
          <w:sz w:val="28"/>
          <w:szCs w:val="28"/>
        </w:rPr>
      </w:pPr>
      <w:r w:rsidRPr="00EA274D">
        <w:rPr>
          <w:sz w:val="28"/>
          <w:szCs w:val="28"/>
        </w:rPr>
        <w:t>На 01.01.2021 в 167 семьях опекунов и попечителей воспитывается 193 несовершеннолетних, оставшихся без попечения родителей (на 01.01.2020 в 187 семьях опекунов и попечителей воспитывалось 221 ребенок, оставшийся без попечения родителей).</w:t>
      </w:r>
    </w:p>
    <w:p w:rsidR="002825D5" w:rsidRDefault="002825D5" w:rsidP="005B7069">
      <w:pPr>
        <w:adjustRightInd w:val="0"/>
        <w:ind w:firstLine="567"/>
        <w:jc w:val="both"/>
        <w:rPr>
          <w:sz w:val="28"/>
          <w:szCs w:val="28"/>
        </w:rPr>
      </w:pPr>
    </w:p>
    <w:p w:rsidR="00691068" w:rsidRPr="002825D5" w:rsidRDefault="004C7561" w:rsidP="005B7069">
      <w:pPr>
        <w:adjustRightInd w:val="0"/>
        <w:ind w:firstLine="567"/>
        <w:jc w:val="both"/>
        <w:rPr>
          <w:b/>
          <w:sz w:val="28"/>
          <w:szCs w:val="28"/>
        </w:rPr>
      </w:pPr>
      <w:r w:rsidRPr="002825D5">
        <w:rPr>
          <w:b/>
          <w:sz w:val="28"/>
          <w:szCs w:val="28"/>
        </w:rPr>
        <w:t>2.12</w:t>
      </w:r>
      <w:proofErr w:type="gramStart"/>
      <w:r w:rsidR="00691068" w:rsidRPr="002825D5">
        <w:rPr>
          <w:b/>
          <w:sz w:val="28"/>
          <w:szCs w:val="28"/>
        </w:rPr>
        <w:t xml:space="preserve"> П</w:t>
      </w:r>
      <w:proofErr w:type="gramEnd"/>
      <w:r w:rsidR="00691068" w:rsidRPr="002825D5">
        <w:rPr>
          <w:b/>
          <w:sz w:val="28"/>
          <w:szCs w:val="28"/>
        </w:rPr>
        <w:t xml:space="preserve">ринимает меры, направленные на реализацию права работников на пенсионное обеспечение, своевременно и в полном объеме уплачивает страховые взносы в Пенсионный фонд Российской Федерации. </w:t>
      </w:r>
    </w:p>
    <w:p w:rsidR="00F81B4E" w:rsidRPr="00EA274D" w:rsidRDefault="00F81B4E" w:rsidP="005B7069">
      <w:pPr>
        <w:adjustRightInd w:val="0"/>
        <w:ind w:firstLine="567"/>
        <w:jc w:val="both"/>
        <w:rPr>
          <w:sz w:val="28"/>
          <w:szCs w:val="28"/>
        </w:rPr>
      </w:pPr>
    </w:p>
    <w:p w:rsidR="00F81B4E" w:rsidRPr="00EA274D" w:rsidRDefault="00F81B4E" w:rsidP="005B7069">
      <w:pPr>
        <w:adjustRightInd w:val="0"/>
        <w:ind w:firstLine="567"/>
        <w:jc w:val="both"/>
        <w:rPr>
          <w:sz w:val="28"/>
          <w:szCs w:val="28"/>
        </w:rPr>
      </w:pPr>
      <w:r w:rsidRPr="00EA274D">
        <w:rPr>
          <w:sz w:val="28"/>
          <w:szCs w:val="28"/>
        </w:rPr>
        <w:t>Выполняется.</w:t>
      </w:r>
    </w:p>
    <w:p w:rsidR="002825D5" w:rsidRDefault="002825D5" w:rsidP="005B7069">
      <w:pPr>
        <w:ind w:firstLine="567"/>
        <w:jc w:val="both"/>
        <w:rPr>
          <w:sz w:val="28"/>
          <w:szCs w:val="28"/>
        </w:rPr>
      </w:pPr>
    </w:p>
    <w:p w:rsidR="00691068" w:rsidRPr="002825D5" w:rsidRDefault="004C7561" w:rsidP="005B7069">
      <w:pPr>
        <w:ind w:firstLine="567"/>
        <w:jc w:val="both"/>
        <w:rPr>
          <w:b/>
          <w:sz w:val="28"/>
          <w:szCs w:val="28"/>
        </w:rPr>
      </w:pPr>
      <w:r w:rsidRPr="002825D5">
        <w:rPr>
          <w:b/>
          <w:sz w:val="28"/>
          <w:szCs w:val="28"/>
        </w:rPr>
        <w:t>2.13</w:t>
      </w:r>
      <w:proofErr w:type="gramStart"/>
      <w:r w:rsidR="00691068" w:rsidRPr="002825D5">
        <w:rPr>
          <w:b/>
          <w:sz w:val="28"/>
          <w:szCs w:val="28"/>
        </w:rPr>
        <w:t xml:space="preserve"> П</w:t>
      </w:r>
      <w:proofErr w:type="gramEnd"/>
      <w:r w:rsidR="00691068" w:rsidRPr="002825D5">
        <w:rPr>
          <w:b/>
          <w:sz w:val="28"/>
          <w:szCs w:val="28"/>
        </w:rPr>
        <w:t>редусматрива</w:t>
      </w:r>
      <w:r w:rsidR="00CD0673" w:rsidRPr="002825D5">
        <w:rPr>
          <w:b/>
          <w:sz w:val="28"/>
          <w:szCs w:val="28"/>
        </w:rPr>
        <w:t>е</w:t>
      </w:r>
      <w:r w:rsidR="00691068" w:rsidRPr="002825D5">
        <w:rPr>
          <w:b/>
          <w:sz w:val="28"/>
          <w:szCs w:val="28"/>
        </w:rPr>
        <w:t>т при финансировании бюджетной сферы установление выплат стимулирующего характера не менее 20 процентов фонда оплаты труда.</w:t>
      </w:r>
    </w:p>
    <w:p w:rsidR="002825D5" w:rsidRDefault="002825D5" w:rsidP="005B7069">
      <w:pPr>
        <w:ind w:firstLine="567"/>
        <w:jc w:val="both"/>
        <w:rPr>
          <w:sz w:val="28"/>
          <w:szCs w:val="28"/>
        </w:rPr>
      </w:pPr>
    </w:p>
    <w:p w:rsidR="00F81B4E" w:rsidRPr="00EA274D" w:rsidRDefault="00F81B4E" w:rsidP="005B7069">
      <w:pPr>
        <w:ind w:firstLine="567"/>
        <w:jc w:val="both"/>
        <w:rPr>
          <w:sz w:val="28"/>
          <w:szCs w:val="28"/>
        </w:rPr>
      </w:pPr>
      <w:r w:rsidRPr="00EA274D">
        <w:rPr>
          <w:sz w:val="28"/>
          <w:szCs w:val="28"/>
        </w:rPr>
        <w:t>Выполняется</w:t>
      </w:r>
    </w:p>
    <w:p w:rsidR="002825D5" w:rsidRDefault="002825D5" w:rsidP="005B7069">
      <w:pPr>
        <w:ind w:firstLine="567"/>
        <w:jc w:val="both"/>
        <w:rPr>
          <w:sz w:val="28"/>
          <w:szCs w:val="28"/>
        </w:rPr>
      </w:pPr>
    </w:p>
    <w:p w:rsidR="0010541F" w:rsidRPr="002825D5" w:rsidRDefault="004C7561" w:rsidP="005B7069">
      <w:pPr>
        <w:ind w:firstLine="567"/>
        <w:jc w:val="both"/>
        <w:rPr>
          <w:b/>
          <w:sz w:val="28"/>
          <w:szCs w:val="28"/>
        </w:rPr>
      </w:pPr>
      <w:r w:rsidRPr="002825D5">
        <w:rPr>
          <w:b/>
          <w:sz w:val="28"/>
          <w:szCs w:val="28"/>
        </w:rPr>
        <w:t>2.14</w:t>
      </w:r>
      <w:proofErr w:type="gramStart"/>
      <w:r w:rsidR="001C04A8" w:rsidRPr="002825D5">
        <w:rPr>
          <w:b/>
          <w:sz w:val="28"/>
          <w:szCs w:val="28"/>
        </w:rPr>
        <w:t xml:space="preserve"> </w:t>
      </w:r>
      <w:r w:rsidR="0010541F" w:rsidRPr="002825D5">
        <w:rPr>
          <w:b/>
          <w:sz w:val="28"/>
          <w:szCs w:val="28"/>
        </w:rPr>
        <w:t>С</w:t>
      </w:r>
      <w:proofErr w:type="gramEnd"/>
      <w:r w:rsidR="0010541F" w:rsidRPr="002825D5">
        <w:rPr>
          <w:b/>
          <w:sz w:val="28"/>
          <w:szCs w:val="28"/>
        </w:rPr>
        <w:t>пособствует повышению профессионального уровня работников муниципальных учреждений.</w:t>
      </w:r>
    </w:p>
    <w:p w:rsidR="002825D5" w:rsidRDefault="002825D5" w:rsidP="005B7069">
      <w:pPr>
        <w:shd w:val="clear" w:color="auto" w:fill="FFFFFF"/>
        <w:tabs>
          <w:tab w:val="left" w:pos="567"/>
        </w:tabs>
        <w:ind w:firstLine="567"/>
        <w:jc w:val="both"/>
        <w:rPr>
          <w:spacing w:val="-6"/>
          <w:sz w:val="28"/>
          <w:szCs w:val="28"/>
        </w:rPr>
      </w:pPr>
    </w:p>
    <w:p w:rsidR="00EB6904" w:rsidRPr="00EA274D" w:rsidRDefault="00EB6904" w:rsidP="005B7069">
      <w:pPr>
        <w:shd w:val="clear" w:color="auto" w:fill="FFFFFF"/>
        <w:tabs>
          <w:tab w:val="left" w:pos="567"/>
        </w:tabs>
        <w:ind w:firstLine="567"/>
        <w:jc w:val="both"/>
        <w:rPr>
          <w:spacing w:val="-6"/>
          <w:sz w:val="28"/>
          <w:szCs w:val="28"/>
        </w:rPr>
      </w:pPr>
      <w:r w:rsidRPr="00EA274D">
        <w:rPr>
          <w:spacing w:val="-6"/>
          <w:sz w:val="28"/>
          <w:szCs w:val="28"/>
        </w:rPr>
        <w:t>В МУ ДПО «Информационно-образовательный центр» в 2020 году реализовано 11 дополнительных профессиональных программ, повышение квалификации по которым прошли 455 работников системы образования. В 2020 году акцент в реализации программ был сделан на содержании в соответствии с национальным проектом «Образование» и расширении возможностей электронного обучения с применением дистанционных образовательных технологий.</w:t>
      </w:r>
    </w:p>
    <w:p w:rsidR="00EB6904" w:rsidRPr="00EA274D" w:rsidRDefault="00EB6904" w:rsidP="005B7069">
      <w:pPr>
        <w:shd w:val="clear" w:color="auto" w:fill="FFFFFF"/>
        <w:tabs>
          <w:tab w:val="left" w:pos="567"/>
        </w:tabs>
        <w:ind w:firstLine="567"/>
        <w:jc w:val="both"/>
        <w:rPr>
          <w:spacing w:val="-6"/>
          <w:sz w:val="28"/>
          <w:szCs w:val="28"/>
        </w:rPr>
      </w:pPr>
      <w:r w:rsidRPr="00EA274D">
        <w:rPr>
          <w:spacing w:val="-6"/>
          <w:sz w:val="28"/>
          <w:szCs w:val="28"/>
        </w:rPr>
        <w:tab/>
      </w:r>
      <w:r w:rsidRPr="00EA274D">
        <w:rPr>
          <w:spacing w:val="-6"/>
          <w:sz w:val="28"/>
          <w:szCs w:val="28"/>
        </w:rPr>
        <w:tab/>
        <w:t>Организационно-методическими услугами МУ ДПО «Информационно-образовательный центр» воспользовались 7971 педагогических и руководящих работников (2019 год – 6187 чел.). Сотрудниками МУ ДПО «</w:t>
      </w:r>
      <w:proofErr w:type="gramStart"/>
      <w:r w:rsidRPr="00EA274D">
        <w:rPr>
          <w:spacing w:val="-6"/>
          <w:sz w:val="28"/>
          <w:szCs w:val="28"/>
        </w:rPr>
        <w:t>Информационно-образовательный</w:t>
      </w:r>
      <w:proofErr w:type="gramEnd"/>
      <w:r w:rsidRPr="00EA274D">
        <w:rPr>
          <w:spacing w:val="-6"/>
          <w:sz w:val="28"/>
          <w:szCs w:val="28"/>
        </w:rPr>
        <w:t xml:space="preserve"> Центр» организовано методическое сопровождение инновационной деятельности 22 субъектов муниципального уровня из 31 образовательной организации. В 2020 году осуществлена консультационная помощь и/или методическая поддержка команд из 9 образовательных организаций в реализации 4 региональных инновационных проектов, участников 7 федеральных проектов и </w:t>
      </w:r>
      <w:proofErr w:type="spellStart"/>
      <w:r w:rsidRPr="00EA274D">
        <w:rPr>
          <w:spacing w:val="-6"/>
          <w:sz w:val="28"/>
          <w:szCs w:val="28"/>
        </w:rPr>
        <w:t>апробационных</w:t>
      </w:r>
      <w:proofErr w:type="spellEnd"/>
      <w:r w:rsidRPr="00EA274D">
        <w:rPr>
          <w:spacing w:val="-6"/>
          <w:sz w:val="28"/>
          <w:szCs w:val="28"/>
        </w:rPr>
        <w:t xml:space="preserve"> площадок федерального уровня из 21 образовательной организации. </w:t>
      </w:r>
    </w:p>
    <w:p w:rsidR="00EB6904" w:rsidRPr="00EA274D" w:rsidRDefault="00EB6904" w:rsidP="005B7069">
      <w:pPr>
        <w:shd w:val="clear" w:color="auto" w:fill="FFFFFF"/>
        <w:tabs>
          <w:tab w:val="left" w:pos="567"/>
        </w:tabs>
        <w:ind w:firstLine="567"/>
        <w:jc w:val="both"/>
        <w:rPr>
          <w:spacing w:val="-6"/>
          <w:sz w:val="28"/>
          <w:szCs w:val="28"/>
        </w:rPr>
      </w:pPr>
      <w:r w:rsidRPr="00EA274D">
        <w:rPr>
          <w:spacing w:val="-6"/>
          <w:sz w:val="28"/>
          <w:szCs w:val="28"/>
        </w:rPr>
        <w:tab/>
        <w:t xml:space="preserve">По соглашению с ГАУ ДПО ЯО «Институт развития образования» и Рыбинской епархией Русской Православной Церкви (Московский Патриархат) в 2020 году на базе МУ ДПО «Информационно-образовательный Центр» из средств государственных заданий данных учреждений обучено 424 </w:t>
      </w:r>
      <w:r w:rsidRPr="00EA274D">
        <w:rPr>
          <w:spacing w:val="-6"/>
          <w:sz w:val="28"/>
          <w:szCs w:val="28"/>
        </w:rPr>
        <w:lastRenderedPageBreak/>
        <w:t>педагогических и руководящих работников муниципальных образовательных организаций г. Рыбинска.</w:t>
      </w:r>
    </w:p>
    <w:p w:rsidR="00EB6904" w:rsidRPr="00EA274D" w:rsidRDefault="00EB6904" w:rsidP="005B7069">
      <w:pPr>
        <w:shd w:val="clear" w:color="auto" w:fill="FFFFFF"/>
        <w:tabs>
          <w:tab w:val="left" w:pos="567"/>
        </w:tabs>
        <w:ind w:firstLine="567"/>
        <w:jc w:val="both"/>
        <w:rPr>
          <w:spacing w:val="-6"/>
          <w:sz w:val="28"/>
          <w:szCs w:val="28"/>
        </w:rPr>
      </w:pPr>
      <w:r w:rsidRPr="00EA274D">
        <w:rPr>
          <w:spacing w:val="-6"/>
          <w:sz w:val="28"/>
          <w:szCs w:val="28"/>
        </w:rPr>
        <w:tab/>
        <w:t>В 2020 году в соответствии с постановлением Администрации городского округа город Рыбинск № 2007 от 06.07.2018 на базе МУ ДПО «Информационно-образовательный Центр» продолжил деятельность муниципальный опорный центр по внедрению персонифицированного дополнительного образования детей. За период с 1 января 2020 по 31 декабря 2020 года дополнительным образованием всего охвачено 20242 обучающихся, что составляет 81,1 % от общего числа детей возраста 5 – 18 лет (24959 человек). Это третий показатель по области, который свидетельствует о достижении поставленных на 2019 год задач. С 1 сентября присоединились к реализации проекта ПФДО 1 коммерческая организация (Детский сад «Умница»), имеющая лицензию и вошедшая в число поставщиков услуг дополнительного образования детей и вновь отрывшаяся МОУ школа № 4. С сентября 2020 года покинули проект закрытые школы №№ 14, 16 и 35. Оказано консультационное содействие в подготовке к вхождению в реестр поставщиков и наполнению регионального навигатора персонифицированного дополнительного образования детей.</w:t>
      </w:r>
    </w:p>
    <w:p w:rsidR="00EB6904" w:rsidRPr="00EA274D" w:rsidRDefault="00EB6904" w:rsidP="005B7069">
      <w:pPr>
        <w:shd w:val="clear" w:color="auto" w:fill="FFFFFF"/>
        <w:tabs>
          <w:tab w:val="left" w:pos="567"/>
        </w:tabs>
        <w:ind w:firstLine="567"/>
        <w:jc w:val="both"/>
        <w:rPr>
          <w:spacing w:val="-6"/>
          <w:sz w:val="28"/>
          <w:szCs w:val="28"/>
        </w:rPr>
      </w:pPr>
      <w:r w:rsidRPr="00EA274D">
        <w:rPr>
          <w:spacing w:val="-6"/>
          <w:sz w:val="28"/>
          <w:szCs w:val="28"/>
        </w:rPr>
        <w:tab/>
        <w:t xml:space="preserve">На основании приказа Департамента образования городского округа город Рыбинск от 20.06.2018 № 053-01-09/219 «О создании единой точки ввода информации и передачи полномочий муниципального органа власти по ведению ФИС ФРДО» продолжена работа единой точки доступа к федеральной информационной системе «Федеральный реестр сведений о </w:t>
      </w:r>
      <w:proofErr w:type="gramStart"/>
      <w:r w:rsidRPr="00EA274D">
        <w:rPr>
          <w:spacing w:val="-6"/>
          <w:sz w:val="28"/>
          <w:szCs w:val="28"/>
        </w:rPr>
        <w:t>документах</w:t>
      </w:r>
      <w:proofErr w:type="gramEnd"/>
      <w:r w:rsidRPr="00EA274D">
        <w:rPr>
          <w:spacing w:val="-6"/>
          <w:sz w:val="28"/>
          <w:szCs w:val="28"/>
        </w:rPr>
        <w:t xml:space="preserve"> об образовании и (или) о квалификации, документах об обучении» (ФИС ФРДО) на базе МУ ДПО «Информационно-образовательный Центр». На конец 2020 года данные о </w:t>
      </w:r>
      <w:proofErr w:type="gramStart"/>
      <w:r w:rsidRPr="00EA274D">
        <w:rPr>
          <w:spacing w:val="-6"/>
          <w:sz w:val="28"/>
          <w:szCs w:val="28"/>
        </w:rPr>
        <w:t>документах</w:t>
      </w:r>
      <w:proofErr w:type="gramEnd"/>
      <w:r w:rsidRPr="00EA274D">
        <w:rPr>
          <w:spacing w:val="-6"/>
          <w:sz w:val="28"/>
          <w:szCs w:val="28"/>
        </w:rPr>
        <w:t xml:space="preserve"> об образовании, выданных в 2020 году и в соответствии с графиком документы об образовании за период 1996-1999 годы, внесены всеми школами города. </w:t>
      </w:r>
    </w:p>
    <w:p w:rsidR="00EB6904" w:rsidRPr="00EA274D" w:rsidRDefault="00EB6904" w:rsidP="005B7069">
      <w:pPr>
        <w:shd w:val="clear" w:color="auto" w:fill="FFFFFF"/>
        <w:tabs>
          <w:tab w:val="left" w:pos="567"/>
        </w:tabs>
        <w:ind w:firstLine="567"/>
        <w:jc w:val="both"/>
        <w:rPr>
          <w:spacing w:val="-6"/>
          <w:sz w:val="28"/>
          <w:szCs w:val="28"/>
        </w:rPr>
      </w:pPr>
      <w:r w:rsidRPr="00EA274D">
        <w:rPr>
          <w:spacing w:val="-6"/>
          <w:sz w:val="28"/>
          <w:szCs w:val="28"/>
        </w:rPr>
        <w:tab/>
        <w:t xml:space="preserve">На основании Постановления Администрации городского округа город Рыбинск № 1892 от 26.06.2018 года на базе МУ ДПО «Информационно-образовательный Центр» создан учебно-консультационный пункт </w:t>
      </w:r>
      <w:proofErr w:type="spellStart"/>
      <w:r w:rsidRPr="00EA274D">
        <w:rPr>
          <w:spacing w:val="-6"/>
          <w:sz w:val="28"/>
          <w:szCs w:val="28"/>
        </w:rPr>
        <w:t>ГОиЧС</w:t>
      </w:r>
      <w:proofErr w:type="spellEnd"/>
      <w:r w:rsidRPr="00EA274D">
        <w:rPr>
          <w:spacing w:val="-6"/>
          <w:sz w:val="28"/>
          <w:szCs w:val="28"/>
        </w:rPr>
        <w:t xml:space="preserve"> для подготовки неработающего населения. В 2020 году продолжено обучение неработающего населения микрорайона </w:t>
      </w:r>
      <w:proofErr w:type="spellStart"/>
      <w:r w:rsidRPr="00EA274D">
        <w:rPr>
          <w:spacing w:val="-6"/>
          <w:sz w:val="28"/>
          <w:szCs w:val="28"/>
        </w:rPr>
        <w:t>Скоморохова</w:t>
      </w:r>
      <w:proofErr w:type="spellEnd"/>
      <w:r w:rsidRPr="00EA274D">
        <w:rPr>
          <w:spacing w:val="-6"/>
          <w:sz w:val="28"/>
          <w:szCs w:val="28"/>
        </w:rPr>
        <w:t xml:space="preserve"> гора (10 человек) преимущественно в </w:t>
      </w:r>
      <w:proofErr w:type="spellStart"/>
      <w:r w:rsidRPr="00EA274D">
        <w:rPr>
          <w:spacing w:val="-6"/>
          <w:sz w:val="28"/>
          <w:szCs w:val="28"/>
        </w:rPr>
        <w:t>онлайн</w:t>
      </w:r>
      <w:proofErr w:type="spellEnd"/>
      <w:r w:rsidRPr="00EA274D">
        <w:rPr>
          <w:spacing w:val="-6"/>
          <w:sz w:val="28"/>
          <w:szCs w:val="28"/>
        </w:rPr>
        <w:t xml:space="preserve"> формате из-за эпидемиологической ситуации в мире. Оборудованный кабинет для УКП </w:t>
      </w:r>
      <w:proofErr w:type="spellStart"/>
      <w:r w:rsidRPr="00EA274D">
        <w:rPr>
          <w:spacing w:val="-6"/>
          <w:sz w:val="28"/>
          <w:szCs w:val="28"/>
        </w:rPr>
        <w:t>ГОиЧС</w:t>
      </w:r>
      <w:proofErr w:type="spellEnd"/>
      <w:r w:rsidRPr="00EA274D">
        <w:rPr>
          <w:spacing w:val="-6"/>
          <w:sz w:val="28"/>
          <w:szCs w:val="28"/>
        </w:rPr>
        <w:t xml:space="preserve"> используется для проведения мероприятий с педагогами-организаторами ОБЖ и заместителями по обеспечению безопасности школ города. </w:t>
      </w:r>
      <w:proofErr w:type="gramStart"/>
      <w:r w:rsidRPr="00EA274D">
        <w:rPr>
          <w:spacing w:val="-6"/>
          <w:sz w:val="28"/>
          <w:szCs w:val="28"/>
        </w:rPr>
        <w:t>Разработанный</w:t>
      </w:r>
      <w:proofErr w:type="gramEnd"/>
      <w:r w:rsidRPr="00EA274D">
        <w:rPr>
          <w:spacing w:val="-6"/>
          <w:sz w:val="28"/>
          <w:szCs w:val="28"/>
        </w:rPr>
        <w:t xml:space="preserve"> </w:t>
      </w:r>
      <w:proofErr w:type="spellStart"/>
      <w:r w:rsidRPr="00EA274D">
        <w:rPr>
          <w:spacing w:val="-6"/>
          <w:sz w:val="28"/>
          <w:szCs w:val="28"/>
        </w:rPr>
        <w:t>контент</w:t>
      </w:r>
      <w:proofErr w:type="spellEnd"/>
      <w:r w:rsidRPr="00EA274D">
        <w:rPr>
          <w:spacing w:val="-6"/>
          <w:sz w:val="28"/>
          <w:szCs w:val="28"/>
        </w:rPr>
        <w:t xml:space="preserve"> для дистанционной поддержки занятий с неработающим населением используется в работе с родителями общеобразовательных организаций.</w:t>
      </w:r>
    </w:p>
    <w:p w:rsidR="00EB6904" w:rsidRPr="00EA274D" w:rsidRDefault="00EB6904" w:rsidP="005B7069">
      <w:pPr>
        <w:shd w:val="clear" w:color="auto" w:fill="FFFFFF"/>
        <w:tabs>
          <w:tab w:val="left" w:pos="567"/>
        </w:tabs>
        <w:ind w:firstLine="567"/>
        <w:jc w:val="both"/>
        <w:rPr>
          <w:spacing w:val="-6"/>
          <w:sz w:val="28"/>
          <w:szCs w:val="28"/>
        </w:rPr>
      </w:pPr>
      <w:r w:rsidRPr="00EA274D">
        <w:rPr>
          <w:spacing w:val="-6"/>
          <w:sz w:val="28"/>
          <w:szCs w:val="28"/>
        </w:rPr>
        <w:tab/>
        <w:t xml:space="preserve">Продолжается работа по сопровождению конкурсного движения учителей, участников всероссийской олимпиады школьников, работа по организации и проведению различных знаковых муниципальных мероприятий. </w:t>
      </w:r>
      <w:proofErr w:type="gramStart"/>
      <w:r w:rsidRPr="00EA274D">
        <w:rPr>
          <w:spacing w:val="-6"/>
          <w:sz w:val="28"/>
          <w:szCs w:val="28"/>
        </w:rPr>
        <w:t>Особую роль в условиях пандемии выполнял отдел мониторинга и статистики, обеспечивший предоставление данных о состоянии муниципальной системы образования, ресурсного обеспечения в условиях дистанционного образовательного процесса, достижения максимальной его эффективности.</w:t>
      </w:r>
      <w:proofErr w:type="gramEnd"/>
    </w:p>
    <w:p w:rsidR="00EB6904" w:rsidRPr="00EA274D" w:rsidRDefault="00EB6904" w:rsidP="005B7069">
      <w:pPr>
        <w:shd w:val="clear" w:color="auto" w:fill="FFFFFF"/>
        <w:tabs>
          <w:tab w:val="left" w:pos="567"/>
        </w:tabs>
        <w:ind w:firstLine="567"/>
        <w:jc w:val="both"/>
        <w:rPr>
          <w:spacing w:val="-6"/>
          <w:sz w:val="28"/>
          <w:szCs w:val="28"/>
        </w:rPr>
      </w:pPr>
      <w:r w:rsidRPr="00EA274D">
        <w:rPr>
          <w:spacing w:val="-6"/>
          <w:sz w:val="28"/>
          <w:szCs w:val="28"/>
        </w:rPr>
        <w:lastRenderedPageBreak/>
        <w:t xml:space="preserve">Ресурс «Продолжаем учиться», созданный на портале МУ ДПО «Информационно-образовательный центр» и на сайтах образовательных организаций помог систематизировать образовательный процесс каждой школы и сделать доступным всю электронную ресурсную базу. </w:t>
      </w:r>
    </w:p>
    <w:p w:rsidR="00EB6904" w:rsidRPr="00EA274D" w:rsidRDefault="00EB6904" w:rsidP="005B7069">
      <w:pPr>
        <w:shd w:val="clear" w:color="auto" w:fill="FFFFFF"/>
        <w:tabs>
          <w:tab w:val="left" w:pos="567"/>
        </w:tabs>
        <w:ind w:firstLine="567"/>
        <w:jc w:val="both"/>
        <w:rPr>
          <w:spacing w:val="-6"/>
          <w:sz w:val="28"/>
          <w:szCs w:val="28"/>
        </w:rPr>
      </w:pPr>
      <w:r w:rsidRPr="00EA274D">
        <w:rPr>
          <w:spacing w:val="-6"/>
          <w:sz w:val="28"/>
          <w:szCs w:val="28"/>
        </w:rPr>
        <w:tab/>
        <w:t xml:space="preserve">В 2020 году совместно с телеканалом Р40 освоены новые ресурсы «Больше уроков хороших и разных» и «Удивительный мир детства», в рамках которых педагоги провели телеуроки и </w:t>
      </w:r>
      <w:proofErr w:type="spellStart"/>
      <w:r w:rsidRPr="00EA274D">
        <w:rPr>
          <w:spacing w:val="-6"/>
          <w:sz w:val="28"/>
          <w:szCs w:val="28"/>
        </w:rPr>
        <w:t>телезанятия</w:t>
      </w:r>
      <w:proofErr w:type="spellEnd"/>
      <w:r w:rsidRPr="00EA274D">
        <w:rPr>
          <w:spacing w:val="-6"/>
          <w:sz w:val="28"/>
          <w:szCs w:val="28"/>
        </w:rPr>
        <w:t xml:space="preserve"> для выпускников школ, для совместных занятий детей дошкольного возраста и их родителей. Всего было отснято 47 уроков и 54 занятия.</w:t>
      </w:r>
    </w:p>
    <w:p w:rsidR="00C6763A" w:rsidRPr="00EA274D" w:rsidRDefault="00C6763A" w:rsidP="005B7069">
      <w:pPr>
        <w:ind w:firstLine="567"/>
        <w:jc w:val="both"/>
        <w:rPr>
          <w:sz w:val="28"/>
          <w:szCs w:val="28"/>
        </w:rPr>
      </w:pPr>
      <w:r w:rsidRPr="00EA274D">
        <w:rPr>
          <w:sz w:val="28"/>
          <w:szCs w:val="28"/>
        </w:rPr>
        <w:t>За 2020 год количество тренеров и работников сферы молодежной политики прошедших повышение квалификации - 74 человека.</w:t>
      </w:r>
    </w:p>
    <w:p w:rsidR="00F81B4E" w:rsidRPr="00EA274D" w:rsidRDefault="00F81B4E" w:rsidP="005B7069">
      <w:pPr>
        <w:ind w:firstLine="567"/>
        <w:jc w:val="both"/>
        <w:rPr>
          <w:sz w:val="28"/>
          <w:szCs w:val="28"/>
        </w:rPr>
      </w:pPr>
      <w:r w:rsidRPr="00EA274D">
        <w:rPr>
          <w:sz w:val="28"/>
          <w:szCs w:val="28"/>
        </w:rPr>
        <w:t>В 2020 году на курсах повышения квалификации прошли обучение 128 работника отрасли культуры, в  том числе в рамках федерального проекта «Творческие люди», в котором обучились  23 человека.</w:t>
      </w:r>
    </w:p>
    <w:p w:rsidR="00C6763A" w:rsidRPr="00EA274D" w:rsidRDefault="00C6763A" w:rsidP="005B7069">
      <w:pPr>
        <w:ind w:firstLine="567"/>
        <w:jc w:val="both"/>
        <w:rPr>
          <w:sz w:val="28"/>
          <w:szCs w:val="28"/>
        </w:rPr>
      </w:pPr>
    </w:p>
    <w:p w:rsidR="00691068" w:rsidRPr="00EA274D" w:rsidRDefault="00691068" w:rsidP="005B7069">
      <w:pPr>
        <w:ind w:firstLine="567"/>
        <w:jc w:val="both"/>
        <w:outlineLvl w:val="1"/>
        <w:rPr>
          <w:b/>
          <w:bCs/>
          <w:i/>
          <w:sz w:val="28"/>
          <w:szCs w:val="28"/>
        </w:rPr>
      </w:pPr>
      <w:r w:rsidRPr="00EA274D">
        <w:rPr>
          <w:b/>
          <w:bCs/>
          <w:i/>
          <w:sz w:val="28"/>
          <w:szCs w:val="28"/>
        </w:rPr>
        <w:t>Стороны совместно:</w:t>
      </w:r>
    </w:p>
    <w:p w:rsidR="002825D5" w:rsidRDefault="002825D5" w:rsidP="005B7069">
      <w:pPr>
        <w:ind w:firstLine="567"/>
        <w:jc w:val="both"/>
        <w:rPr>
          <w:sz w:val="28"/>
          <w:szCs w:val="28"/>
        </w:rPr>
      </w:pPr>
    </w:p>
    <w:p w:rsidR="00691068" w:rsidRPr="002825D5" w:rsidRDefault="004C7561" w:rsidP="005B7069">
      <w:pPr>
        <w:ind w:firstLine="567"/>
        <w:jc w:val="both"/>
        <w:rPr>
          <w:b/>
          <w:sz w:val="28"/>
          <w:szCs w:val="28"/>
        </w:rPr>
      </w:pPr>
      <w:r w:rsidRPr="002825D5">
        <w:rPr>
          <w:b/>
          <w:sz w:val="28"/>
          <w:szCs w:val="28"/>
        </w:rPr>
        <w:t>2.39</w:t>
      </w:r>
      <w:proofErr w:type="gramStart"/>
      <w:r w:rsidR="00691068" w:rsidRPr="002825D5">
        <w:rPr>
          <w:b/>
          <w:sz w:val="28"/>
          <w:szCs w:val="28"/>
        </w:rPr>
        <w:t xml:space="preserve"> Р</w:t>
      </w:r>
      <w:proofErr w:type="gramEnd"/>
      <w:r w:rsidR="00691068" w:rsidRPr="002825D5">
        <w:rPr>
          <w:b/>
          <w:sz w:val="28"/>
          <w:szCs w:val="28"/>
        </w:rPr>
        <w:t>екомендуют предусматривать при проведении переговоров по заключению коллективных договоров включение пунктов:</w:t>
      </w:r>
    </w:p>
    <w:p w:rsidR="00691068" w:rsidRPr="002825D5" w:rsidRDefault="00691068" w:rsidP="005B7069">
      <w:pPr>
        <w:ind w:firstLine="567"/>
        <w:jc w:val="both"/>
        <w:rPr>
          <w:b/>
          <w:sz w:val="28"/>
          <w:szCs w:val="28"/>
        </w:rPr>
      </w:pPr>
      <w:r w:rsidRPr="002825D5">
        <w:rPr>
          <w:b/>
          <w:sz w:val="28"/>
          <w:szCs w:val="28"/>
        </w:rPr>
        <w:t>- о размере компенсации за каждый календарный день нарушения установленных сроков выплаты заработной платы или сумм, причитающихся работнику при увольнении</w:t>
      </w:r>
      <w:r w:rsidR="003D1A93" w:rsidRPr="002825D5">
        <w:rPr>
          <w:b/>
          <w:sz w:val="28"/>
          <w:szCs w:val="28"/>
        </w:rPr>
        <w:t>,</w:t>
      </w:r>
      <w:r w:rsidR="004C6CE8" w:rsidRPr="002825D5">
        <w:rPr>
          <w:b/>
          <w:sz w:val="28"/>
          <w:szCs w:val="28"/>
        </w:rPr>
        <w:t xml:space="preserve"> оплаты отпуска, и (или) иных выплат</w:t>
      </w:r>
      <w:r w:rsidR="003D1A93" w:rsidRPr="002825D5">
        <w:rPr>
          <w:b/>
          <w:sz w:val="28"/>
          <w:szCs w:val="28"/>
        </w:rPr>
        <w:t>, причитающихся работнику</w:t>
      </w:r>
      <w:r w:rsidRPr="002825D5">
        <w:rPr>
          <w:b/>
          <w:sz w:val="28"/>
          <w:szCs w:val="28"/>
        </w:rPr>
        <w:t xml:space="preserve">, в случае таких фактов, не ниже минимально установленного законодательством уровня – </w:t>
      </w:r>
      <w:r w:rsidR="00622758" w:rsidRPr="002825D5">
        <w:rPr>
          <w:b/>
          <w:sz w:val="28"/>
          <w:szCs w:val="28"/>
        </w:rPr>
        <w:t>одна сто пятидесятая ключевой ставки ЦБ РФ</w:t>
      </w:r>
      <w:r w:rsidRPr="002825D5">
        <w:rPr>
          <w:b/>
          <w:sz w:val="28"/>
          <w:szCs w:val="28"/>
        </w:rPr>
        <w:t>, действующей на день установленного срока выплаты.</w:t>
      </w:r>
    </w:p>
    <w:p w:rsidR="00691068" w:rsidRPr="002825D5" w:rsidRDefault="00691068" w:rsidP="005B7069">
      <w:pPr>
        <w:ind w:firstLine="567"/>
        <w:jc w:val="both"/>
        <w:rPr>
          <w:b/>
          <w:sz w:val="28"/>
          <w:szCs w:val="28"/>
        </w:rPr>
      </w:pPr>
      <w:r w:rsidRPr="002825D5">
        <w:rPr>
          <w:b/>
          <w:sz w:val="28"/>
          <w:szCs w:val="28"/>
        </w:rPr>
        <w:t>- об обеспечении удельного веса в общей заработной плат</w:t>
      </w:r>
      <w:r w:rsidR="00C9360B" w:rsidRPr="002825D5">
        <w:rPr>
          <w:b/>
          <w:sz w:val="28"/>
          <w:szCs w:val="28"/>
        </w:rPr>
        <w:t>е</w:t>
      </w:r>
      <w:r w:rsidRPr="002825D5">
        <w:rPr>
          <w:b/>
          <w:sz w:val="28"/>
          <w:szCs w:val="28"/>
        </w:rPr>
        <w:t xml:space="preserve"> постоянной части, включающей в себя тарифную ставку и выплаты, начисляющиеся от тарифной ставки, не менее 60%, с дальнейшей проработкой возможности его увеличения</w:t>
      </w:r>
      <w:r w:rsidR="00C9360B" w:rsidRPr="002825D5">
        <w:rPr>
          <w:b/>
          <w:sz w:val="28"/>
          <w:szCs w:val="28"/>
        </w:rPr>
        <w:t>.</w:t>
      </w:r>
    </w:p>
    <w:p w:rsidR="00691068" w:rsidRPr="002825D5" w:rsidRDefault="00691068" w:rsidP="005B7069">
      <w:pPr>
        <w:ind w:firstLine="567"/>
        <w:jc w:val="both"/>
        <w:rPr>
          <w:b/>
          <w:sz w:val="28"/>
          <w:szCs w:val="28"/>
        </w:rPr>
      </w:pPr>
      <w:r w:rsidRPr="002825D5">
        <w:rPr>
          <w:b/>
          <w:sz w:val="28"/>
          <w:szCs w:val="28"/>
        </w:rPr>
        <w:t>- о размере и порядке выплаты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выплачивать дополнительное вознаграждение в размере, устанавливаемом коллективными договорами и/или локальными документами предприятий.</w:t>
      </w:r>
      <w:r w:rsidR="00EE4536" w:rsidRPr="002825D5">
        <w:rPr>
          <w:b/>
          <w:sz w:val="28"/>
          <w:szCs w:val="28"/>
        </w:rPr>
        <w:t xml:space="preserve"> </w:t>
      </w:r>
    </w:p>
    <w:p w:rsidR="002825D5" w:rsidRDefault="002825D5" w:rsidP="005B7069">
      <w:pPr>
        <w:pStyle w:val="af"/>
        <w:ind w:firstLine="567"/>
        <w:rPr>
          <w:sz w:val="28"/>
          <w:szCs w:val="28"/>
        </w:rPr>
      </w:pPr>
    </w:p>
    <w:p w:rsidR="00FB26C8" w:rsidRPr="00EA274D" w:rsidRDefault="00FB26C8" w:rsidP="005B7069">
      <w:pPr>
        <w:pStyle w:val="af"/>
        <w:ind w:firstLine="567"/>
        <w:rPr>
          <w:sz w:val="28"/>
          <w:szCs w:val="28"/>
        </w:rPr>
      </w:pPr>
      <w:proofErr w:type="gramStart"/>
      <w:r w:rsidRPr="00EA274D">
        <w:rPr>
          <w:sz w:val="28"/>
          <w:szCs w:val="28"/>
        </w:rPr>
        <w:t>В коллективных договорах предприятий и организаций, по рекомендации Департамента по социальной поддержке населения, включается пункт о размере компенсации за каждый день нарушения установленных сроков выплаты заработной платы или сумм, причитающихся работнику при увольнении, не ниже минимально установленного законодательством уровня – одной пятидесятой ключевой ставки ЦБ РФ, действующей на день установленного срока выплаты.</w:t>
      </w:r>
      <w:proofErr w:type="gramEnd"/>
    </w:p>
    <w:p w:rsidR="00FB26C8" w:rsidRPr="00EA274D" w:rsidRDefault="00FB26C8" w:rsidP="005B7069">
      <w:pPr>
        <w:pStyle w:val="af"/>
        <w:ind w:firstLine="567"/>
        <w:rPr>
          <w:sz w:val="28"/>
          <w:szCs w:val="28"/>
        </w:rPr>
      </w:pPr>
      <w:r w:rsidRPr="00EA274D">
        <w:rPr>
          <w:sz w:val="28"/>
          <w:szCs w:val="28"/>
        </w:rPr>
        <w:lastRenderedPageBreak/>
        <w:t>На предприятиях и организациях городского округа город Рыбинск, за исключением бюджетных, где работники получают оклад (должностной оклад), в коллективных договорах предусмотрена выплата вознаграждения за нерабочие праздничные дни, в которые они не привлекались к работе.</w:t>
      </w:r>
    </w:p>
    <w:p w:rsidR="00FB26C8" w:rsidRPr="00EA274D" w:rsidRDefault="00FB26C8" w:rsidP="005B7069">
      <w:pPr>
        <w:ind w:firstLine="567"/>
        <w:jc w:val="both"/>
        <w:rPr>
          <w:sz w:val="28"/>
          <w:szCs w:val="28"/>
        </w:rPr>
      </w:pPr>
    </w:p>
    <w:p w:rsidR="00691068" w:rsidRPr="002825D5" w:rsidRDefault="004C7561" w:rsidP="005B7069">
      <w:pPr>
        <w:ind w:firstLine="567"/>
        <w:jc w:val="both"/>
        <w:rPr>
          <w:b/>
          <w:sz w:val="28"/>
          <w:szCs w:val="28"/>
        </w:rPr>
      </w:pPr>
      <w:r w:rsidRPr="002825D5">
        <w:rPr>
          <w:b/>
          <w:sz w:val="28"/>
          <w:szCs w:val="28"/>
        </w:rPr>
        <w:t>2.40</w:t>
      </w:r>
      <w:proofErr w:type="gramStart"/>
      <w:r w:rsidR="00691068" w:rsidRPr="002825D5">
        <w:rPr>
          <w:b/>
          <w:sz w:val="28"/>
          <w:szCs w:val="28"/>
        </w:rPr>
        <w:t xml:space="preserve"> С</w:t>
      </w:r>
      <w:proofErr w:type="gramEnd"/>
      <w:r w:rsidR="00691068" w:rsidRPr="002825D5">
        <w:rPr>
          <w:b/>
          <w:sz w:val="28"/>
          <w:szCs w:val="28"/>
        </w:rPr>
        <w:t xml:space="preserve"> целью повышения роли и авторитета Человека Труда создают комплекс трудовых достижений жителей </w:t>
      </w:r>
      <w:r w:rsidR="004139B9" w:rsidRPr="002825D5">
        <w:rPr>
          <w:b/>
          <w:sz w:val="28"/>
          <w:szCs w:val="28"/>
        </w:rPr>
        <w:t>городского округа город Рыбинск</w:t>
      </w:r>
      <w:r w:rsidR="00691068" w:rsidRPr="002825D5">
        <w:rPr>
          <w:b/>
          <w:sz w:val="28"/>
          <w:szCs w:val="28"/>
        </w:rPr>
        <w:t xml:space="preserve">. </w:t>
      </w:r>
      <w:r w:rsidR="005E22FF" w:rsidRPr="002825D5">
        <w:rPr>
          <w:b/>
          <w:sz w:val="28"/>
          <w:szCs w:val="28"/>
        </w:rPr>
        <w:t>В</w:t>
      </w:r>
      <w:r w:rsidR="00691068" w:rsidRPr="002825D5">
        <w:rPr>
          <w:b/>
          <w:sz w:val="28"/>
          <w:szCs w:val="28"/>
        </w:rPr>
        <w:t xml:space="preserve"> организациях чествуют трудящихся, добившихся высоких показателей в труде.</w:t>
      </w:r>
    </w:p>
    <w:tbl>
      <w:tblPr>
        <w:tblW w:w="94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9"/>
        <w:gridCol w:w="807"/>
        <w:gridCol w:w="931"/>
        <w:gridCol w:w="920"/>
      </w:tblGrid>
      <w:tr w:rsidR="00C6763A" w:rsidRPr="00EA274D" w:rsidTr="00C6763A">
        <w:trPr>
          <w:trHeight w:val="257"/>
        </w:trPr>
        <w:tc>
          <w:tcPr>
            <w:tcW w:w="6809" w:type="dxa"/>
            <w:shd w:val="clear" w:color="auto" w:fill="auto"/>
            <w:noWrap/>
            <w:vAlign w:val="bottom"/>
          </w:tcPr>
          <w:p w:rsidR="00C6763A" w:rsidRPr="00EA274D" w:rsidRDefault="00C6763A" w:rsidP="005B7069">
            <w:pPr>
              <w:ind w:firstLine="567"/>
              <w:jc w:val="both"/>
              <w:rPr>
                <w:b/>
                <w:sz w:val="28"/>
                <w:szCs w:val="28"/>
              </w:rPr>
            </w:pPr>
            <w:r w:rsidRPr="00EA274D">
              <w:rPr>
                <w:b/>
                <w:sz w:val="28"/>
                <w:szCs w:val="28"/>
              </w:rPr>
              <w:t>Вид поощрения</w:t>
            </w:r>
          </w:p>
        </w:tc>
        <w:tc>
          <w:tcPr>
            <w:tcW w:w="807" w:type="dxa"/>
          </w:tcPr>
          <w:p w:rsidR="00C6763A" w:rsidRPr="00EA274D" w:rsidRDefault="00C6763A" w:rsidP="00F641CE">
            <w:pPr>
              <w:jc w:val="center"/>
              <w:rPr>
                <w:b/>
                <w:bCs/>
                <w:sz w:val="28"/>
                <w:szCs w:val="28"/>
              </w:rPr>
            </w:pPr>
            <w:r w:rsidRPr="00EA274D">
              <w:rPr>
                <w:b/>
                <w:bCs/>
                <w:sz w:val="28"/>
                <w:szCs w:val="28"/>
              </w:rPr>
              <w:t>2018</w:t>
            </w:r>
          </w:p>
        </w:tc>
        <w:tc>
          <w:tcPr>
            <w:tcW w:w="931" w:type="dxa"/>
          </w:tcPr>
          <w:p w:rsidR="00C6763A" w:rsidRPr="00EA274D" w:rsidRDefault="00C6763A" w:rsidP="00F641CE">
            <w:pPr>
              <w:jc w:val="center"/>
              <w:rPr>
                <w:b/>
                <w:bCs/>
                <w:sz w:val="28"/>
                <w:szCs w:val="28"/>
              </w:rPr>
            </w:pPr>
            <w:r w:rsidRPr="00EA274D">
              <w:rPr>
                <w:b/>
                <w:bCs/>
                <w:sz w:val="28"/>
                <w:szCs w:val="28"/>
              </w:rPr>
              <w:t>2019</w:t>
            </w:r>
          </w:p>
        </w:tc>
        <w:tc>
          <w:tcPr>
            <w:tcW w:w="920" w:type="dxa"/>
          </w:tcPr>
          <w:p w:rsidR="00C6763A" w:rsidRPr="00EA274D" w:rsidRDefault="00C6763A" w:rsidP="00F641CE">
            <w:pPr>
              <w:jc w:val="center"/>
              <w:rPr>
                <w:b/>
                <w:bCs/>
                <w:sz w:val="28"/>
                <w:szCs w:val="28"/>
              </w:rPr>
            </w:pPr>
            <w:r w:rsidRPr="00EA274D">
              <w:rPr>
                <w:b/>
                <w:bCs/>
                <w:sz w:val="28"/>
                <w:szCs w:val="28"/>
              </w:rPr>
              <w:t>2020</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Благодарственное письмо Департамента образования Администрации городского округа город Рыбинск</w:t>
            </w:r>
          </w:p>
        </w:tc>
        <w:tc>
          <w:tcPr>
            <w:tcW w:w="807" w:type="dxa"/>
          </w:tcPr>
          <w:p w:rsidR="00C6763A" w:rsidRPr="00EA274D" w:rsidRDefault="00C6763A" w:rsidP="00F641CE">
            <w:pPr>
              <w:jc w:val="center"/>
              <w:rPr>
                <w:sz w:val="28"/>
                <w:szCs w:val="28"/>
              </w:rPr>
            </w:pPr>
            <w:r w:rsidRPr="00EA274D">
              <w:rPr>
                <w:sz w:val="28"/>
                <w:szCs w:val="28"/>
              </w:rPr>
              <w:t>58</w:t>
            </w:r>
          </w:p>
        </w:tc>
        <w:tc>
          <w:tcPr>
            <w:tcW w:w="931" w:type="dxa"/>
          </w:tcPr>
          <w:p w:rsidR="00C6763A" w:rsidRPr="00EA274D" w:rsidRDefault="00C6763A" w:rsidP="00F641CE">
            <w:pPr>
              <w:jc w:val="center"/>
              <w:rPr>
                <w:sz w:val="28"/>
                <w:szCs w:val="28"/>
              </w:rPr>
            </w:pPr>
            <w:r w:rsidRPr="00EA274D">
              <w:rPr>
                <w:sz w:val="28"/>
                <w:szCs w:val="28"/>
              </w:rPr>
              <w:t>67</w:t>
            </w:r>
          </w:p>
        </w:tc>
        <w:tc>
          <w:tcPr>
            <w:tcW w:w="920" w:type="dxa"/>
          </w:tcPr>
          <w:p w:rsidR="00C6763A" w:rsidRPr="00EA274D" w:rsidRDefault="00EB6904" w:rsidP="00F641CE">
            <w:pPr>
              <w:jc w:val="center"/>
              <w:rPr>
                <w:sz w:val="28"/>
                <w:szCs w:val="28"/>
              </w:rPr>
            </w:pPr>
            <w:r w:rsidRPr="00EA274D">
              <w:rPr>
                <w:sz w:val="28"/>
                <w:szCs w:val="28"/>
              </w:rPr>
              <w:t>73</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Почётная грамота Департамента образования Администрации городского округа город Рыбинск</w:t>
            </w:r>
          </w:p>
        </w:tc>
        <w:tc>
          <w:tcPr>
            <w:tcW w:w="807" w:type="dxa"/>
          </w:tcPr>
          <w:p w:rsidR="00C6763A" w:rsidRPr="00EA274D" w:rsidRDefault="00C6763A" w:rsidP="00F641CE">
            <w:pPr>
              <w:jc w:val="center"/>
              <w:rPr>
                <w:sz w:val="28"/>
                <w:szCs w:val="28"/>
              </w:rPr>
            </w:pPr>
            <w:r w:rsidRPr="00EA274D">
              <w:rPr>
                <w:sz w:val="28"/>
                <w:szCs w:val="28"/>
              </w:rPr>
              <w:t>205</w:t>
            </w:r>
          </w:p>
        </w:tc>
        <w:tc>
          <w:tcPr>
            <w:tcW w:w="931" w:type="dxa"/>
          </w:tcPr>
          <w:p w:rsidR="00C6763A" w:rsidRPr="00EA274D" w:rsidRDefault="00C6763A" w:rsidP="00F641CE">
            <w:pPr>
              <w:jc w:val="center"/>
              <w:rPr>
                <w:sz w:val="28"/>
                <w:szCs w:val="28"/>
              </w:rPr>
            </w:pPr>
            <w:r w:rsidRPr="00EA274D">
              <w:rPr>
                <w:sz w:val="28"/>
                <w:szCs w:val="28"/>
              </w:rPr>
              <w:t>256</w:t>
            </w:r>
          </w:p>
        </w:tc>
        <w:tc>
          <w:tcPr>
            <w:tcW w:w="920" w:type="dxa"/>
          </w:tcPr>
          <w:p w:rsidR="00C6763A" w:rsidRPr="00EA274D" w:rsidRDefault="00EB6904" w:rsidP="00F641CE">
            <w:pPr>
              <w:jc w:val="center"/>
              <w:rPr>
                <w:sz w:val="28"/>
                <w:szCs w:val="28"/>
              </w:rPr>
            </w:pPr>
            <w:r w:rsidRPr="00EA274D">
              <w:rPr>
                <w:sz w:val="28"/>
                <w:szCs w:val="28"/>
              </w:rPr>
              <w:t>287</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Благодарность Департамента образования Ярославской области</w:t>
            </w:r>
          </w:p>
        </w:tc>
        <w:tc>
          <w:tcPr>
            <w:tcW w:w="807" w:type="dxa"/>
          </w:tcPr>
          <w:p w:rsidR="00C6763A" w:rsidRPr="00EA274D" w:rsidRDefault="00C6763A" w:rsidP="00F641CE">
            <w:pPr>
              <w:jc w:val="center"/>
              <w:rPr>
                <w:sz w:val="28"/>
                <w:szCs w:val="28"/>
              </w:rPr>
            </w:pPr>
            <w:r w:rsidRPr="00EA274D">
              <w:rPr>
                <w:sz w:val="28"/>
                <w:szCs w:val="28"/>
              </w:rPr>
              <w:t>12</w:t>
            </w:r>
          </w:p>
        </w:tc>
        <w:tc>
          <w:tcPr>
            <w:tcW w:w="931" w:type="dxa"/>
          </w:tcPr>
          <w:p w:rsidR="00C6763A" w:rsidRPr="00EA274D" w:rsidRDefault="00C6763A" w:rsidP="00F641CE">
            <w:pPr>
              <w:jc w:val="center"/>
              <w:rPr>
                <w:sz w:val="28"/>
                <w:szCs w:val="28"/>
              </w:rPr>
            </w:pPr>
            <w:r w:rsidRPr="00EA274D">
              <w:rPr>
                <w:sz w:val="28"/>
                <w:szCs w:val="28"/>
              </w:rPr>
              <w:t>15</w:t>
            </w:r>
          </w:p>
        </w:tc>
        <w:tc>
          <w:tcPr>
            <w:tcW w:w="920" w:type="dxa"/>
          </w:tcPr>
          <w:p w:rsidR="00C6763A" w:rsidRPr="00EA274D" w:rsidRDefault="00EB6904" w:rsidP="00F641CE">
            <w:pPr>
              <w:jc w:val="center"/>
              <w:rPr>
                <w:sz w:val="28"/>
                <w:szCs w:val="28"/>
              </w:rPr>
            </w:pPr>
            <w:r w:rsidRPr="00EA274D">
              <w:rPr>
                <w:sz w:val="28"/>
                <w:szCs w:val="28"/>
              </w:rPr>
              <w:t>7</w:t>
            </w:r>
          </w:p>
        </w:tc>
      </w:tr>
      <w:tr w:rsidR="00C6763A" w:rsidRPr="00EA274D" w:rsidTr="00C6763A">
        <w:trPr>
          <w:trHeight w:val="257"/>
        </w:trPr>
        <w:tc>
          <w:tcPr>
            <w:tcW w:w="6809" w:type="dxa"/>
            <w:noWrap/>
          </w:tcPr>
          <w:p w:rsidR="00C6763A" w:rsidRPr="00EA274D" w:rsidRDefault="00C6763A" w:rsidP="002825D5">
            <w:pPr>
              <w:jc w:val="both"/>
              <w:rPr>
                <w:sz w:val="28"/>
                <w:szCs w:val="28"/>
              </w:rPr>
            </w:pPr>
            <w:r w:rsidRPr="00EA274D">
              <w:rPr>
                <w:sz w:val="28"/>
                <w:szCs w:val="28"/>
              </w:rPr>
              <w:t>Почетная Грамота Департамента по физической культуре, спорту и молодёжной политике Ярославской области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21</w:t>
            </w:r>
          </w:p>
        </w:tc>
        <w:tc>
          <w:tcPr>
            <w:tcW w:w="920" w:type="dxa"/>
          </w:tcPr>
          <w:p w:rsidR="00C6763A" w:rsidRPr="00EA274D" w:rsidRDefault="00C6763A" w:rsidP="00F641CE">
            <w:pPr>
              <w:jc w:val="center"/>
              <w:rPr>
                <w:sz w:val="28"/>
                <w:szCs w:val="28"/>
              </w:rPr>
            </w:pPr>
            <w:r w:rsidRPr="00EA274D">
              <w:rPr>
                <w:sz w:val="28"/>
                <w:szCs w:val="28"/>
              </w:rPr>
              <w:t>34</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sz w:val="28"/>
                <w:szCs w:val="28"/>
              </w:rPr>
              <w:t>Благодарственные письма Департамента по физической культуре, спорту и молодёжной политике Ярославской области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1</w:t>
            </w:r>
          </w:p>
        </w:tc>
        <w:tc>
          <w:tcPr>
            <w:tcW w:w="920" w:type="dxa"/>
          </w:tcPr>
          <w:p w:rsidR="00C6763A" w:rsidRPr="00EA274D" w:rsidRDefault="00EB6904" w:rsidP="00F641CE">
            <w:pPr>
              <w:jc w:val="center"/>
              <w:rPr>
                <w:sz w:val="28"/>
                <w:szCs w:val="28"/>
              </w:rPr>
            </w:pPr>
            <w:r w:rsidRPr="00EA274D">
              <w:rPr>
                <w:sz w:val="28"/>
                <w:szCs w:val="28"/>
              </w:rPr>
              <w:t>-</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sz w:val="28"/>
                <w:szCs w:val="28"/>
              </w:rPr>
              <w:t>Грамота Департамента информации и связи Ярославской области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2</w:t>
            </w:r>
          </w:p>
        </w:tc>
        <w:tc>
          <w:tcPr>
            <w:tcW w:w="920" w:type="dxa"/>
          </w:tcPr>
          <w:p w:rsidR="00C6763A" w:rsidRPr="00EA274D" w:rsidRDefault="00EB6904" w:rsidP="00F641CE">
            <w:pPr>
              <w:jc w:val="center"/>
              <w:rPr>
                <w:sz w:val="28"/>
                <w:szCs w:val="28"/>
              </w:rPr>
            </w:pPr>
            <w:r w:rsidRPr="00EA274D">
              <w:rPr>
                <w:sz w:val="28"/>
                <w:szCs w:val="28"/>
              </w:rPr>
              <w:t>-</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sz w:val="28"/>
                <w:szCs w:val="28"/>
              </w:rPr>
              <w:t>Грамота Департамента по физической культуре, спорту и молодёжной политике городского округа город Рыбинск</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29</w:t>
            </w:r>
          </w:p>
        </w:tc>
        <w:tc>
          <w:tcPr>
            <w:tcW w:w="920" w:type="dxa"/>
          </w:tcPr>
          <w:p w:rsidR="00C6763A" w:rsidRPr="00EA274D" w:rsidRDefault="00C6763A" w:rsidP="00F641CE">
            <w:pPr>
              <w:jc w:val="center"/>
              <w:rPr>
                <w:sz w:val="28"/>
                <w:szCs w:val="28"/>
              </w:rPr>
            </w:pPr>
            <w:r w:rsidRPr="00EA274D">
              <w:rPr>
                <w:sz w:val="28"/>
                <w:szCs w:val="28"/>
              </w:rPr>
              <w:t>27</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sz w:val="28"/>
                <w:szCs w:val="28"/>
              </w:rPr>
              <w:t>Благодарственные письма Департамента по физической культуре, спорту и молодёжной политике городского округа город Рыбинск</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8</w:t>
            </w:r>
          </w:p>
        </w:tc>
        <w:tc>
          <w:tcPr>
            <w:tcW w:w="920" w:type="dxa"/>
          </w:tcPr>
          <w:p w:rsidR="00C6763A" w:rsidRPr="00EA274D" w:rsidRDefault="00C6763A" w:rsidP="00F641CE">
            <w:pPr>
              <w:jc w:val="center"/>
              <w:rPr>
                <w:sz w:val="28"/>
                <w:szCs w:val="28"/>
              </w:rPr>
            </w:pPr>
            <w:r w:rsidRPr="00EA274D">
              <w:rPr>
                <w:sz w:val="28"/>
                <w:szCs w:val="28"/>
              </w:rPr>
              <w:t>-</w:t>
            </w:r>
          </w:p>
        </w:tc>
      </w:tr>
      <w:tr w:rsidR="00C6763A" w:rsidRPr="00EA274D" w:rsidTr="00C6763A">
        <w:trPr>
          <w:trHeight w:val="257"/>
        </w:trPr>
        <w:tc>
          <w:tcPr>
            <w:tcW w:w="6809" w:type="dxa"/>
            <w:noWrap/>
          </w:tcPr>
          <w:p w:rsidR="00C6763A" w:rsidRPr="00EA274D" w:rsidRDefault="00C6763A" w:rsidP="002825D5">
            <w:pPr>
              <w:jc w:val="both"/>
              <w:rPr>
                <w:sz w:val="28"/>
                <w:szCs w:val="28"/>
              </w:rPr>
            </w:pPr>
            <w:proofErr w:type="gramStart"/>
            <w:r w:rsidRPr="00EA274D">
              <w:rPr>
                <w:sz w:val="28"/>
                <w:szCs w:val="28"/>
              </w:rPr>
              <w:t>Почетный Знак «За заслуги в развитии физической культуры и спорта»</w:t>
            </w:r>
            <w:proofErr w:type="gramEnd"/>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2</w:t>
            </w:r>
          </w:p>
        </w:tc>
        <w:tc>
          <w:tcPr>
            <w:tcW w:w="920" w:type="dxa"/>
          </w:tcPr>
          <w:p w:rsidR="00C6763A" w:rsidRPr="00EA274D" w:rsidRDefault="00EB6904" w:rsidP="00F641CE">
            <w:pPr>
              <w:jc w:val="center"/>
              <w:rPr>
                <w:sz w:val="28"/>
                <w:szCs w:val="28"/>
              </w:rPr>
            </w:pPr>
            <w:r w:rsidRPr="00EA274D">
              <w:rPr>
                <w:sz w:val="28"/>
                <w:szCs w:val="28"/>
              </w:rPr>
              <w:t>-</w:t>
            </w:r>
          </w:p>
        </w:tc>
      </w:tr>
      <w:tr w:rsidR="00C6763A" w:rsidRPr="00EA274D" w:rsidTr="00C6763A">
        <w:trPr>
          <w:trHeight w:val="257"/>
        </w:trPr>
        <w:tc>
          <w:tcPr>
            <w:tcW w:w="6809" w:type="dxa"/>
            <w:noWrap/>
          </w:tcPr>
          <w:p w:rsidR="00C6763A" w:rsidRPr="00EA274D" w:rsidRDefault="00C6763A" w:rsidP="002825D5">
            <w:pPr>
              <w:jc w:val="both"/>
              <w:rPr>
                <w:sz w:val="28"/>
                <w:szCs w:val="28"/>
              </w:rPr>
            </w:pPr>
            <w:r w:rsidRPr="00EA274D">
              <w:rPr>
                <w:sz w:val="28"/>
                <w:szCs w:val="28"/>
              </w:rPr>
              <w:t xml:space="preserve">Нагрудный знак «Отличник </w:t>
            </w:r>
            <w:proofErr w:type="gramStart"/>
            <w:r w:rsidRPr="00EA274D">
              <w:rPr>
                <w:sz w:val="28"/>
                <w:szCs w:val="28"/>
              </w:rPr>
              <w:t>физической</w:t>
            </w:r>
            <w:proofErr w:type="gramEnd"/>
            <w:r w:rsidRPr="00EA274D">
              <w:rPr>
                <w:sz w:val="28"/>
                <w:szCs w:val="28"/>
              </w:rPr>
              <w:t xml:space="preserve"> культуры и спорта»</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2</w:t>
            </w:r>
          </w:p>
        </w:tc>
        <w:tc>
          <w:tcPr>
            <w:tcW w:w="920" w:type="dxa"/>
          </w:tcPr>
          <w:p w:rsidR="00C6763A" w:rsidRPr="00EA274D" w:rsidRDefault="00C6763A" w:rsidP="00F641CE">
            <w:pPr>
              <w:jc w:val="center"/>
              <w:rPr>
                <w:sz w:val="28"/>
                <w:szCs w:val="28"/>
              </w:rPr>
            </w:pPr>
            <w:r w:rsidRPr="00EA274D">
              <w:rPr>
                <w:sz w:val="28"/>
                <w:szCs w:val="28"/>
              </w:rPr>
              <w:t>7</w:t>
            </w:r>
          </w:p>
        </w:tc>
      </w:tr>
      <w:tr w:rsidR="00C6763A" w:rsidRPr="00EA274D" w:rsidTr="00C6763A">
        <w:trPr>
          <w:trHeight w:val="257"/>
        </w:trPr>
        <w:tc>
          <w:tcPr>
            <w:tcW w:w="6809" w:type="dxa"/>
            <w:noWrap/>
          </w:tcPr>
          <w:p w:rsidR="00C6763A" w:rsidRPr="00EA274D" w:rsidRDefault="00C6763A" w:rsidP="002825D5">
            <w:pPr>
              <w:jc w:val="both"/>
              <w:rPr>
                <w:sz w:val="28"/>
                <w:szCs w:val="28"/>
              </w:rPr>
            </w:pPr>
            <w:r w:rsidRPr="00EA274D">
              <w:rPr>
                <w:sz w:val="28"/>
                <w:szCs w:val="28"/>
              </w:rPr>
              <w:t>Почетная Грамота Министерства спорта Российской Федерации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5</w:t>
            </w:r>
          </w:p>
        </w:tc>
        <w:tc>
          <w:tcPr>
            <w:tcW w:w="920" w:type="dxa"/>
          </w:tcPr>
          <w:p w:rsidR="00C6763A" w:rsidRPr="00EA274D" w:rsidRDefault="00C6763A" w:rsidP="00F641CE">
            <w:pPr>
              <w:jc w:val="center"/>
              <w:rPr>
                <w:sz w:val="28"/>
                <w:szCs w:val="28"/>
              </w:rPr>
            </w:pPr>
            <w:r w:rsidRPr="00EA274D">
              <w:rPr>
                <w:sz w:val="28"/>
                <w:szCs w:val="28"/>
              </w:rPr>
              <w:t>1</w:t>
            </w:r>
          </w:p>
        </w:tc>
      </w:tr>
      <w:tr w:rsidR="00C6763A" w:rsidRPr="00EA274D" w:rsidTr="00C6763A">
        <w:trPr>
          <w:trHeight w:val="257"/>
        </w:trPr>
        <w:tc>
          <w:tcPr>
            <w:tcW w:w="6809" w:type="dxa"/>
            <w:noWrap/>
          </w:tcPr>
          <w:p w:rsidR="00C6763A" w:rsidRPr="00EA274D" w:rsidRDefault="00C6763A" w:rsidP="002825D5">
            <w:pPr>
              <w:jc w:val="both"/>
              <w:rPr>
                <w:sz w:val="28"/>
                <w:szCs w:val="28"/>
              </w:rPr>
            </w:pPr>
            <w:r w:rsidRPr="00EA274D">
              <w:rPr>
                <w:sz w:val="28"/>
                <w:szCs w:val="28"/>
              </w:rPr>
              <w:t>Благодарность Министра спорта Российской Федерации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11</w:t>
            </w:r>
          </w:p>
        </w:tc>
        <w:tc>
          <w:tcPr>
            <w:tcW w:w="920" w:type="dxa"/>
          </w:tcPr>
          <w:p w:rsidR="00C6763A" w:rsidRPr="00EA274D" w:rsidRDefault="00C6763A" w:rsidP="00F641CE">
            <w:pPr>
              <w:jc w:val="center"/>
              <w:rPr>
                <w:sz w:val="28"/>
                <w:szCs w:val="28"/>
              </w:rPr>
            </w:pPr>
            <w:r w:rsidRPr="00EA274D">
              <w:rPr>
                <w:sz w:val="28"/>
                <w:szCs w:val="28"/>
              </w:rPr>
              <w:t>7</w:t>
            </w:r>
          </w:p>
        </w:tc>
      </w:tr>
      <w:tr w:rsidR="00C6763A" w:rsidRPr="00EA274D" w:rsidTr="00C6763A">
        <w:trPr>
          <w:trHeight w:val="257"/>
        </w:trPr>
        <w:tc>
          <w:tcPr>
            <w:tcW w:w="6809" w:type="dxa"/>
            <w:noWrap/>
          </w:tcPr>
          <w:p w:rsidR="00C6763A" w:rsidRPr="00EA274D" w:rsidRDefault="00C6763A" w:rsidP="002825D5">
            <w:pPr>
              <w:jc w:val="both"/>
              <w:rPr>
                <w:sz w:val="28"/>
                <w:szCs w:val="28"/>
              </w:rPr>
            </w:pPr>
            <w:r w:rsidRPr="00EA274D">
              <w:rPr>
                <w:sz w:val="28"/>
                <w:szCs w:val="28"/>
              </w:rPr>
              <w:t>Почетный знак А.П. Мельгунова</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1</w:t>
            </w:r>
          </w:p>
        </w:tc>
        <w:tc>
          <w:tcPr>
            <w:tcW w:w="920" w:type="dxa"/>
          </w:tcPr>
          <w:p w:rsidR="00C6763A" w:rsidRPr="00EA274D" w:rsidRDefault="00640B89" w:rsidP="00F641CE">
            <w:pPr>
              <w:jc w:val="center"/>
              <w:rPr>
                <w:sz w:val="28"/>
                <w:szCs w:val="28"/>
              </w:rPr>
            </w:pPr>
            <w:r w:rsidRPr="00EA274D">
              <w:rPr>
                <w:sz w:val="28"/>
                <w:szCs w:val="28"/>
              </w:rPr>
              <w:t>-</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Почётная грамота Департамента культуры Ярославской области</w:t>
            </w:r>
          </w:p>
        </w:tc>
        <w:tc>
          <w:tcPr>
            <w:tcW w:w="807" w:type="dxa"/>
          </w:tcPr>
          <w:p w:rsidR="00C6763A" w:rsidRPr="00EA274D" w:rsidRDefault="00C6763A" w:rsidP="00F641CE">
            <w:pPr>
              <w:jc w:val="center"/>
              <w:rPr>
                <w:sz w:val="28"/>
                <w:szCs w:val="28"/>
              </w:rPr>
            </w:pPr>
            <w:r w:rsidRPr="00EA274D">
              <w:rPr>
                <w:sz w:val="28"/>
                <w:szCs w:val="28"/>
              </w:rPr>
              <w:t>5</w:t>
            </w:r>
          </w:p>
        </w:tc>
        <w:tc>
          <w:tcPr>
            <w:tcW w:w="931" w:type="dxa"/>
          </w:tcPr>
          <w:p w:rsidR="00C6763A" w:rsidRPr="00EA274D" w:rsidRDefault="00C6763A" w:rsidP="00F641CE">
            <w:pPr>
              <w:jc w:val="center"/>
              <w:rPr>
                <w:sz w:val="28"/>
                <w:szCs w:val="28"/>
              </w:rPr>
            </w:pPr>
            <w:r w:rsidRPr="00EA274D">
              <w:rPr>
                <w:sz w:val="28"/>
                <w:szCs w:val="28"/>
              </w:rPr>
              <w:t>14</w:t>
            </w:r>
          </w:p>
        </w:tc>
        <w:tc>
          <w:tcPr>
            <w:tcW w:w="920" w:type="dxa"/>
          </w:tcPr>
          <w:p w:rsidR="00C6763A" w:rsidRPr="00EA274D" w:rsidRDefault="00794A81" w:rsidP="00F641CE">
            <w:pPr>
              <w:jc w:val="center"/>
              <w:rPr>
                <w:sz w:val="28"/>
                <w:szCs w:val="28"/>
              </w:rPr>
            </w:pPr>
            <w:r w:rsidRPr="00EA274D">
              <w:rPr>
                <w:sz w:val="28"/>
                <w:szCs w:val="28"/>
              </w:rPr>
              <w:t>12</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Почётная грамота Департамента образования Ярославской области</w:t>
            </w:r>
          </w:p>
        </w:tc>
        <w:tc>
          <w:tcPr>
            <w:tcW w:w="807" w:type="dxa"/>
          </w:tcPr>
          <w:p w:rsidR="00C6763A" w:rsidRPr="00EA274D" w:rsidRDefault="00C6763A" w:rsidP="00F641CE">
            <w:pPr>
              <w:jc w:val="center"/>
              <w:rPr>
                <w:sz w:val="28"/>
                <w:szCs w:val="28"/>
              </w:rPr>
            </w:pPr>
            <w:r w:rsidRPr="00EA274D">
              <w:rPr>
                <w:sz w:val="28"/>
                <w:szCs w:val="28"/>
              </w:rPr>
              <w:t>77</w:t>
            </w:r>
          </w:p>
        </w:tc>
        <w:tc>
          <w:tcPr>
            <w:tcW w:w="931" w:type="dxa"/>
          </w:tcPr>
          <w:p w:rsidR="00C6763A" w:rsidRPr="00EA274D" w:rsidRDefault="00C6763A" w:rsidP="00F641CE">
            <w:pPr>
              <w:jc w:val="center"/>
              <w:rPr>
                <w:sz w:val="28"/>
                <w:szCs w:val="28"/>
              </w:rPr>
            </w:pPr>
            <w:r w:rsidRPr="00EA274D">
              <w:rPr>
                <w:sz w:val="28"/>
                <w:szCs w:val="28"/>
              </w:rPr>
              <w:t>86</w:t>
            </w:r>
          </w:p>
        </w:tc>
        <w:tc>
          <w:tcPr>
            <w:tcW w:w="920" w:type="dxa"/>
          </w:tcPr>
          <w:p w:rsidR="00C6763A" w:rsidRPr="00EA274D" w:rsidRDefault="00EB6904" w:rsidP="00F641CE">
            <w:pPr>
              <w:jc w:val="center"/>
              <w:rPr>
                <w:sz w:val="28"/>
                <w:szCs w:val="28"/>
              </w:rPr>
            </w:pPr>
            <w:r w:rsidRPr="00EA274D">
              <w:rPr>
                <w:sz w:val="28"/>
                <w:szCs w:val="28"/>
              </w:rPr>
              <w:t>76</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 xml:space="preserve">Почётная грамота Министерства </w:t>
            </w:r>
            <w:r w:rsidR="00EB6904" w:rsidRPr="00EA274D">
              <w:rPr>
                <w:bCs/>
                <w:sz w:val="28"/>
                <w:szCs w:val="28"/>
              </w:rPr>
              <w:t>просвещения</w:t>
            </w:r>
            <w:r w:rsidRPr="00EA274D">
              <w:rPr>
                <w:bCs/>
                <w:sz w:val="28"/>
                <w:szCs w:val="28"/>
              </w:rPr>
              <w:t xml:space="preserve"> </w:t>
            </w:r>
            <w:r w:rsidRPr="00EA274D">
              <w:rPr>
                <w:bCs/>
                <w:sz w:val="28"/>
                <w:szCs w:val="28"/>
              </w:rPr>
              <w:lastRenderedPageBreak/>
              <w:t>Российской Федерации</w:t>
            </w:r>
          </w:p>
        </w:tc>
        <w:tc>
          <w:tcPr>
            <w:tcW w:w="807" w:type="dxa"/>
          </w:tcPr>
          <w:p w:rsidR="00C6763A" w:rsidRPr="00EA274D" w:rsidRDefault="00C6763A" w:rsidP="00F641CE">
            <w:pPr>
              <w:jc w:val="center"/>
              <w:rPr>
                <w:sz w:val="28"/>
                <w:szCs w:val="28"/>
              </w:rPr>
            </w:pPr>
            <w:r w:rsidRPr="00EA274D">
              <w:rPr>
                <w:sz w:val="28"/>
                <w:szCs w:val="28"/>
              </w:rPr>
              <w:lastRenderedPageBreak/>
              <w:t>-</w:t>
            </w:r>
          </w:p>
        </w:tc>
        <w:tc>
          <w:tcPr>
            <w:tcW w:w="931" w:type="dxa"/>
          </w:tcPr>
          <w:p w:rsidR="00C6763A" w:rsidRPr="00EA274D" w:rsidRDefault="00C6763A" w:rsidP="00F641CE">
            <w:pPr>
              <w:jc w:val="center"/>
              <w:rPr>
                <w:sz w:val="28"/>
                <w:szCs w:val="28"/>
              </w:rPr>
            </w:pPr>
            <w:r w:rsidRPr="00EA274D">
              <w:rPr>
                <w:sz w:val="28"/>
                <w:szCs w:val="28"/>
              </w:rPr>
              <w:t>-</w:t>
            </w:r>
          </w:p>
        </w:tc>
        <w:tc>
          <w:tcPr>
            <w:tcW w:w="920" w:type="dxa"/>
          </w:tcPr>
          <w:p w:rsidR="00C6763A" w:rsidRPr="00EA274D" w:rsidRDefault="00EB6904" w:rsidP="00F641CE">
            <w:pPr>
              <w:jc w:val="center"/>
              <w:rPr>
                <w:sz w:val="28"/>
                <w:szCs w:val="28"/>
              </w:rPr>
            </w:pPr>
            <w:r w:rsidRPr="00EA274D">
              <w:rPr>
                <w:sz w:val="28"/>
                <w:szCs w:val="28"/>
              </w:rPr>
              <w:t>28</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lastRenderedPageBreak/>
              <w:t>Благодарность Главы городского округа город Рыбинск</w:t>
            </w:r>
          </w:p>
        </w:tc>
        <w:tc>
          <w:tcPr>
            <w:tcW w:w="807" w:type="dxa"/>
          </w:tcPr>
          <w:p w:rsidR="00C6763A" w:rsidRPr="00EA274D" w:rsidRDefault="00C6763A" w:rsidP="00F641CE">
            <w:pPr>
              <w:jc w:val="center"/>
              <w:rPr>
                <w:sz w:val="28"/>
                <w:szCs w:val="28"/>
              </w:rPr>
            </w:pPr>
            <w:r w:rsidRPr="00EA274D">
              <w:rPr>
                <w:sz w:val="28"/>
                <w:szCs w:val="28"/>
              </w:rPr>
              <w:t>56</w:t>
            </w:r>
          </w:p>
        </w:tc>
        <w:tc>
          <w:tcPr>
            <w:tcW w:w="931" w:type="dxa"/>
          </w:tcPr>
          <w:p w:rsidR="00C6763A" w:rsidRPr="00EA274D" w:rsidRDefault="00C6763A" w:rsidP="00F641CE">
            <w:pPr>
              <w:jc w:val="center"/>
              <w:rPr>
                <w:sz w:val="28"/>
                <w:szCs w:val="28"/>
              </w:rPr>
            </w:pPr>
            <w:r w:rsidRPr="00EA274D">
              <w:rPr>
                <w:sz w:val="28"/>
                <w:szCs w:val="28"/>
              </w:rPr>
              <w:t>60</w:t>
            </w:r>
          </w:p>
        </w:tc>
        <w:tc>
          <w:tcPr>
            <w:tcW w:w="920" w:type="dxa"/>
          </w:tcPr>
          <w:p w:rsidR="00C6763A" w:rsidRPr="00EA274D" w:rsidRDefault="00D359D3" w:rsidP="00F641CE">
            <w:pPr>
              <w:jc w:val="center"/>
              <w:rPr>
                <w:sz w:val="28"/>
                <w:szCs w:val="28"/>
              </w:rPr>
            </w:pPr>
            <w:r w:rsidRPr="00EA274D">
              <w:rPr>
                <w:sz w:val="28"/>
                <w:szCs w:val="28"/>
              </w:rPr>
              <w:t>108</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Почётная грамота Главы городского округа город Рыбинск</w:t>
            </w:r>
          </w:p>
        </w:tc>
        <w:tc>
          <w:tcPr>
            <w:tcW w:w="807" w:type="dxa"/>
          </w:tcPr>
          <w:p w:rsidR="00C6763A" w:rsidRPr="00EA274D" w:rsidRDefault="00C6763A" w:rsidP="00F641CE">
            <w:pPr>
              <w:jc w:val="center"/>
              <w:rPr>
                <w:sz w:val="28"/>
                <w:szCs w:val="28"/>
              </w:rPr>
            </w:pPr>
            <w:r w:rsidRPr="00EA274D">
              <w:rPr>
                <w:sz w:val="28"/>
                <w:szCs w:val="28"/>
              </w:rPr>
              <w:t>237</w:t>
            </w:r>
          </w:p>
        </w:tc>
        <w:tc>
          <w:tcPr>
            <w:tcW w:w="931" w:type="dxa"/>
          </w:tcPr>
          <w:p w:rsidR="00C6763A" w:rsidRPr="00EA274D" w:rsidRDefault="00C6763A" w:rsidP="00F641CE">
            <w:pPr>
              <w:jc w:val="center"/>
              <w:rPr>
                <w:sz w:val="28"/>
                <w:szCs w:val="28"/>
              </w:rPr>
            </w:pPr>
            <w:r w:rsidRPr="00EA274D">
              <w:rPr>
                <w:sz w:val="28"/>
                <w:szCs w:val="28"/>
              </w:rPr>
              <w:t>240</w:t>
            </w:r>
          </w:p>
        </w:tc>
        <w:tc>
          <w:tcPr>
            <w:tcW w:w="920" w:type="dxa"/>
          </w:tcPr>
          <w:p w:rsidR="00C6763A" w:rsidRPr="00EA274D" w:rsidRDefault="00BC37B3" w:rsidP="00F641CE">
            <w:pPr>
              <w:jc w:val="center"/>
              <w:rPr>
                <w:sz w:val="28"/>
                <w:szCs w:val="28"/>
              </w:rPr>
            </w:pPr>
            <w:r w:rsidRPr="00EA274D">
              <w:rPr>
                <w:sz w:val="28"/>
                <w:szCs w:val="28"/>
              </w:rPr>
              <w:t>228</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Благодарность Губернатора области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w:t>
            </w:r>
          </w:p>
        </w:tc>
        <w:tc>
          <w:tcPr>
            <w:tcW w:w="920" w:type="dxa"/>
          </w:tcPr>
          <w:p w:rsidR="00C6763A" w:rsidRPr="00EA274D" w:rsidRDefault="00EB6904" w:rsidP="00F641CE">
            <w:pPr>
              <w:jc w:val="center"/>
              <w:rPr>
                <w:sz w:val="28"/>
                <w:szCs w:val="28"/>
              </w:rPr>
            </w:pPr>
            <w:r w:rsidRPr="00EA274D">
              <w:rPr>
                <w:sz w:val="28"/>
                <w:szCs w:val="28"/>
              </w:rPr>
              <w:t>-</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Почётная грамота Губернатора области</w:t>
            </w:r>
          </w:p>
        </w:tc>
        <w:tc>
          <w:tcPr>
            <w:tcW w:w="807" w:type="dxa"/>
          </w:tcPr>
          <w:p w:rsidR="00C6763A" w:rsidRPr="00EA274D" w:rsidRDefault="00C6763A" w:rsidP="00F641CE">
            <w:pPr>
              <w:jc w:val="center"/>
              <w:rPr>
                <w:sz w:val="28"/>
                <w:szCs w:val="28"/>
              </w:rPr>
            </w:pPr>
            <w:r w:rsidRPr="00EA274D">
              <w:rPr>
                <w:sz w:val="28"/>
                <w:szCs w:val="28"/>
              </w:rPr>
              <w:t>6</w:t>
            </w:r>
          </w:p>
        </w:tc>
        <w:tc>
          <w:tcPr>
            <w:tcW w:w="931" w:type="dxa"/>
          </w:tcPr>
          <w:p w:rsidR="00C6763A" w:rsidRPr="00EA274D" w:rsidRDefault="00C6763A" w:rsidP="00F641CE">
            <w:pPr>
              <w:jc w:val="center"/>
              <w:rPr>
                <w:sz w:val="28"/>
                <w:szCs w:val="28"/>
              </w:rPr>
            </w:pPr>
            <w:r w:rsidRPr="00EA274D">
              <w:rPr>
                <w:sz w:val="28"/>
                <w:szCs w:val="28"/>
              </w:rPr>
              <w:t>14</w:t>
            </w:r>
          </w:p>
        </w:tc>
        <w:tc>
          <w:tcPr>
            <w:tcW w:w="920" w:type="dxa"/>
          </w:tcPr>
          <w:p w:rsidR="00C6763A" w:rsidRPr="00EA274D" w:rsidRDefault="00EB6904" w:rsidP="00F641CE">
            <w:pPr>
              <w:jc w:val="center"/>
              <w:rPr>
                <w:sz w:val="28"/>
                <w:szCs w:val="28"/>
              </w:rPr>
            </w:pPr>
            <w:r w:rsidRPr="00EA274D">
              <w:rPr>
                <w:sz w:val="28"/>
                <w:szCs w:val="28"/>
              </w:rPr>
              <w:t>12</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Государственная награда «Заслуженный учитель»</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2</w:t>
            </w:r>
          </w:p>
        </w:tc>
        <w:tc>
          <w:tcPr>
            <w:tcW w:w="920" w:type="dxa"/>
          </w:tcPr>
          <w:p w:rsidR="00C6763A" w:rsidRPr="00EA274D" w:rsidRDefault="00EB6904" w:rsidP="00F641CE">
            <w:pPr>
              <w:jc w:val="center"/>
              <w:rPr>
                <w:sz w:val="28"/>
                <w:szCs w:val="28"/>
              </w:rPr>
            </w:pPr>
            <w:r w:rsidRPr="00EA274D">
              <w:rPr>
                <w:sz w:val="28"/>
                <w:szCs w:val="28"/>
              </w:rPr>
              <w:t>-</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sz w:val="28"/>
                <w:szCs w:val="28"/>
              </w:rPr>
              <w:t>Звание «Почётный работник общего образования Российской Федерации»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w:t>
            </w:r>
          </w:p>
        </w:tc>
        <w:tc>
          <w:tcPr>
            <w:tcW w:w="920" w:type="dxa"/>
          </w:tcPr>
          <w:p w:rsidR="00C6763A" w:rsidRPr="00EA274D" w:rsidRDefault="00EB6904" w:rsidP="00F641CE">
            <w:pPr>
              <w:jc w:val="center"/>
              <w:rPr>
                <w:sz w:val="28"/>
                <w:szCs w:val="28"/>
              </w:rPr>
            </w:pPr>
            <w:r w:rsidRPr="00EA274D">
              <w:rPr>
                <w:sz w:val="28"/>
                <w:szCs w:val="28"/>
              </w:rPr>
              <w:t>-</w:t>
            </w:r>
          </w:p>
        </w:tc>
      </w:tr>
      <w:tr w:rsidR="00C6763A" w:rsidRPr="00EA274D" w:rsidTr="00C6763A">
        <w:trPr>
          <w:trHeight w:val="257"/>
        </w:trPr>
        <w:tc>
          <w:tcPr>
            <w:tcW w:w="6809" w:type="dxa"/>
            <w:noWrap/>
            <w:vAlign w:val="bottom"/>
          </w:tcPr>
          <w:p w:rsidR="00C6763A" w:rsidRPr="00EA274D" w:rsidRDefault="00C6763A" w:rsidP="002825D5">
            <w:pPr>
              <w:jc w:val="both"/>
              <w:rPr>
                <w:bCs/>
                <w:sz w:val="28"/>
                <w:szCs w:val="28"/>
              </w:rPr>
            </w:pPr>
            <w:r w:rsidRPr="00EA274D">
              <w:rPr>
                <w:bCs/>
                <w:sz w:val="28"/>
                <w:szCs w:val="28"/>
              </w:rPr>
              <w:t>Медаль «За любовь и верность» (кол-во семей)</w:t>
            </w:r>
          </w:p>
        </w:tc>
        <w:tc>
          <w:tcPr>
            <w:tcW w:w="807" w:type="dxa"/>
          </w:tcPr>
          <w:p w:rsidR="00C6763A" w:rsidRPr="00EA274D" w:rsidRDefault="00C6763A" w:rsidP="00F641CE">
            <w:pPr>
              <w:jc w:val="center"/>
              <w:rPr>
                <w:sz w:val="28"/>
                <w:szCs w:val="28"/>
              </w:rPr>
            </w:pPr>
            <w:r w:rsidRPr="00EA274D">
              <w:rPr>
                <w:sz w:val="28"/>
                <w:szCs w:val="28"/>
              </w:rPr>
              <w:t>5</w:t>
            </w:r>
          </w:p>
        </w:tc>
        <w:tc>
          <w:tcPr>
            <w:tcW w:w="931" w:type="dxa"/>
          </w:tcPr>
          <w:p w:rsidR="00C6763A" w:rsidRPr="00EA274D" w:rsidRDefault="00C6763A" w:rsidP="00F641CE">
            <w:pPr>
              <w:jc w:val="center"/>
              <w:rPr>
                <w:sz w:val="28"/>
                <w:szCs w:val="28"/>
              </w:rPr>
            </w:pPr>
            <w:r w:rsidRPr="00EA274D">
              <w:rPr>
                <w:sz w:val="28"/>
                <w:szCs w:val="28"/>
              </w:rPr>
              <w:t>5</w:t>
            </w:r>
          </w:p>
        </w:tc>
        <w:tc>
          <w:tcPr>
            <w:tcW w:w="920" w:type="dxa"/>
          </w:tcPr>
          <w:p w:rsidR="00C6763A" w:rsidRPr="00EA274D" w:rsidRDefault="00640B89" w:rsidP="00F641CE">
            <w:pPr>
              <w:jc w:val="center"/>
              <w:rPr>
                <w:sz w:val="28"/>
                <w:szCs w:val="28"/>
              </w:rPr>
            </w:pPr>
            <w:r w:rsidRPr="00EA274D">
              <w:rPr>
                <w:sz w:val="28"/>
                <w:szCs w:val="28"/>
              </w:rPr>
              <w:t>5</w:t>
            </w:r>
          </w:p>
        </w:tc>
      </w:tr>
      <w:tr w:rsidR="00C6763A" w:rsidRPr="00EA274D" w:rsidTr="00C6763A">
        <w:trPr>
          <w:trHeight w:val="257"/>
        </w:trPr>
        <w:tc>
          <w:tcPr>
            <w:tcW w:w="6809" w:type="dxa"/>
            <w:shd w:val="clear" w:color="auto" w:fill="auto"/>
            <w:noWrap/>
            <w:vAlign w:val="bottom"/>
          </w:tcPr>
          <w:p w:rsidR="00C6763A" w:rsidRPr="00EA274D" w:rsidRDefault="00C6763A" w:rsidP="002825D5">
            <w:pPr>
              <w:jc w:val="both"/>
              <w:rPr>
                <w:b/>
                <w:bCs/>
                <w:sz w:val="28"/>
                <w:szCs w:val="28"/>
              </w:rPr>
            </w:pPr>
            <w:r w:rsidRPr="00EA274D">
              <w:rPr>
                <w:sz w:val="28"/>
                <w:szCs w:val="28"/>
              </w:rPr>
              <w:t xml:space="preserve">Грамотой Департамента по социальной </w:t>
            </w:r>
            <w:r w:rsidR="009931E0" w:rsidRPr="00EA274D">
              <w:rPr>
                <w:sz w:val="28"/>
                <w:szCs w:val="28"/>
              </w:rPr>
              <w:t>поддержке</w:t>
            </w:r>
            <w:r w:rsidRPr="00EA274D">
              <w:rPr>
                <w:sz w:val="28"/>
                <w:szCs w:val="28"/>
              </w:rPr>
              <w:t xml:space="preserve"> населения</w:t>
            </w:r>
          </w:p>
        </w:tc>
        <w:tc>
          <w:tcPr>
            <w:tcW w:w="807" w:type="dxa"/>
          </w:tcPr>
          <w:p w:rsidR="00C6763A" w:rsidRPr="00EA274D" w:rsidRDefault="00C6763A" w:rsidP="00F641CE">
            <w:pPr>
              <w:jc w:val="center"/>
              <w:rPr>
                <w:bCs/>
                <w:sz w:val="28"/>
                <w:szCs w:val="28"/>
              </w:rPr>
            </w:pPr>
            <w:r w:rsidRPr="00EA274D">
              <w:rPr>
                <w:bCs/>
                <w:sz w:val="28"/>
                <w:szCs w:val="28"/>
              </w:rPr>
              <w:t>12</w:t>
            </w:r>
          </w:p>
        </w:tc>
        <w:tc>
          <w:tcPr>
            <w:tcW w:w="931" w:type="dxa"/>
          </w:tcPr>
          <w:p w:rsidR="00C6763A" w:rsidRPr="00EA274D" w:rsidRDefault="00C6763A" w:rsidP="00F641CE">
            <w:pPr>
              <w:jc w:val="center"/>
              <w:rPr>
                <w:bCs/>
                <w:sz w:val="28"/>
                <w:szCs w:val="28"/>
              </w:rPr>
            </w:pPr>
            <w:r w:rsidRPr="00EA274D">
              <w:rPr>
                <w:bCs/>
                <w:sz w:val="28"/>
                <w:szCs w:val="28"/>
              </w:rPr>
              <w:t>10</w:t>
            </w:r>
          </w:p>
        </w:tc>
        <w:tc>
          <w:tcPr>
            <w:tcW w:w="920" w:type="dxa"/>
          </w:tcPr>
          <w:p w:rsidR="00C6763A" w:rsidRPr="00EA274D" w:rsidRDefault="009931E0" w:rsidP="00F641CE">
            <w:pPr>
              <w:jc w:val="center"/>
              <w:rPr>
                <w:bCs/>
                <w:sz w:val="28"/>
                <w:szCs w:val="28"/>
              </w:rPr>
            </w:pPr>
            <w:r w:rsidRPr="00EA274D">
              <w:rPr>
                <w:bCs/>
                <w:sz w:val="28"/>
                <w:szCs w:val="28"/>
              </w:rPr>
              <w:t>14</w:t>
            </w:r>
          </w:p>
        </w:tc>
      </w:tr>
      <w:tr w:rsidR="00C6763A" w:rsidRPr="00EA274D" w:rsidTr="00C6763A">
        <w:trPr>
          <w:trHeight w:val="257"/>
        </w:trPr>
        <w:tc>
          <w:tcPr>
            <w:tcW w:w="6809" w:type="dxa"/>
            <w:shd w:val="clear" w:color="auto" w:fill="auto"/>
            <w:noWrap/>
            <w:vAlign w:val="bottom"/>
          </w:tcPr>
          <w:p w:rsidR="00C6763A" w:rsidRPr="00EA274D" w:rsidRDefault="00C6763A" w:rsidP="002825D5">
            <w:pPr>
              <w:jc w:val="both"/>
              <w:rPr>
                <w:b/>
                <w:bCs/>
                <w:sz w:val="28"/>
                <w:szCs w:val="28"/>
              </w:rPr>
            </w:pPr>
            <w:r w:rsidRPr="00EA274D">
              <w:rPr>
                <w:sz w:val="28"/>
                <w:szCs w:val="28"/>
              </w:rPr>
              <w:t>Благодарственное письмо Департамента по социальной защите населения</w:t>
            </w:r>
          </w:p>
        </w:tc>
        <w:tc>
          <w:tcPr>
            <w:tcW w:w="807" w:type="dxa"/>
          </w:tcPr>
          <w:p w:rsidR="00C6763A" w:rsidRPr="00EA274D" w:rsidRDefault="00C6763A" w:rsidP="00F641CE">
            <w:pPr>
              <w:jc w:val="center"/>
              <w:rPr>
                <w:bCs/>
                <w:sz w:val="28"/>
                <w:szCs w:val="28"/>
              </w:rPr>
            </w:pPr>
            <w:r w:rsidRPr="00EA274D">
              <w:rPr>
                <w:bCs/>
                <w:sz w:val="28"/>
                <w:szCs w:val="28"/>
              </w:rPr>
              <w:t>15</w:t>
            </w:r>
          </w:p>
        </w:tc>
        <w:tc>
          <w:tcPr>
            <w:tcW w:w="931" w:type="dxa"/>
          </w:tcPr>
          <w:p w:rsidR="00C6763A" w:rsidRPr="00EA274D" w:rsidRDefault="00C6763A" w:rsidP="00F641CE">
            <w:pPr>
              <w:jc w:val="center"/>
              <w:rPr>
                <w:bCs/>
                <w:sz w:val="28"/>
                <w:szCs w:val="28"/>
              </w:rPr>
            </w:pPr>
            <w:r w:rsidRPr="00EA274D">
              <w:rPr>
                <w:bCs/>
                <w:sz w:val="28"/>
                <w:szCs w:val="28"/>
              </w:rPr>
              <w:t>-</w:t>
            </w:r>
          </w:p>
        </w:tc>
        <w:tc>
          <w:tcPr>
            <w:tcW w:w="920" w:type="dxa"/>
          </w:tcPr>
          <w:p w:rsidR="00C6763A" w:rsidRPr="00EA274D" w:rsidRDefault="009931E0" w:rsidP="00F641CE">
            <w:pPr>
              <w:jc w:val="center"/>
              <w:rPr>
                <w:bCs/>
                <w:sz w:val="28"/>
                <w:szCs w:val="28"/>
              </w:rPr>
            </w:pPr>
            <w:r w:rsidRPr="00EA274D">
              <w:rPr>
                <w:bCs/>
                <w:sz w:val="28"/>
                <w:szCs w:val="28"/>
              </w:rPr>
              <w:t>5</w:t>
            </w:r>
          </w:p>
        </w:tc>
      </w:tr>
      <w:tr w:rsidR="00C6763A" w:rsidRPr="00EA274D" w:rsidTr="00C6763A">
        <w:trPr>
          <w:trHeight w:val="257"/>
        </w:trPr>
        <w:tc>
          <w:tcPr>
            <w:tcW w:w="6809" w:type="dxa"/>
            <w:shd w:val="clear" w:color="auto" w:fill="auto"/>
            <w:noWrap/>
            <w:vAlign w:val="bottom"/>
          </w:tcPr>
          <w:p w:rsidR="00C6763A" w:rsidRPr="00EA274D" w:rsidRDefault="00C6763A" w:rsidP="002825D5">
            <w:pPr>
              <w:jc w:val="both"/>
              <w:rPr>
                <w:bCs/>
                <w:sz w:val="28"/>
                <w:szCs w:val="28"/>
              </w:rPr>
            </w:pPr>
            <w:r w:rsidRPr="00EA274D">
              <w:rPr>
                <w:bCs/>
                <w:sz w:val="28"/>
                <w:szCs w:val="28"/>
              </w:rPr>
              <w:t>Звание «Почетный гражданин города Рыбинска»</w:t>
            </w:r>
          </w:p>
        </w:tc>
        <w:tc>
          <w:tcPr>
            <w:tcW w:w="807" w:type="dxa"/>
          </w:tcPr>
          <w:p w:rsidR="00C6763A" w:rsidRPr="00EA274D" w:rsidRDefault="00C6763A" w:rsidP="00F641CE">
            <w:pPr>
              <w:jc w:val="center"/>
              <w:rPr>
                <w:bCs/>
                <w:sz w:val="28"/>
                <w:szCs w:val="28"/>
              </w:rPr>
            </w:pPr>
            <w:r w:rsidRPr="00EA274D">
              <w:rPr>
                <w:bCs/>
                <w:sz w:val="28"/>
                <w:szCs w:val="28"/>
              </w:rPr>
              <w:t>1</w:t>
            </w:r>
          </w:p>
        </w:tc>
        <w:tc>
          <w:tcPr>
            <w:tcW w:w="931" w:type="dxa"/>
          </w:tcPr>
          <w:p w:rsidR="00C6763A" w:rsidRPr="00EA274D" w:rsidRDefault="00C6763A" w:rsidP="00F641CE">
            <w:pPr>
              <w:jc w:val="center"/>
              <w:rPr>
                <w:bCs/>
                <w:sz w:val="28"/>
                <w:szCs w:val="28"/>
              </w:rPr>
            </w:pPr>
            <w:r w:rsidRPr="00EA274D">
              <w:rPr>
                <w:bCs/>
                <w:sz w:val="28"/>
                <w:szCs w:val="28"/>
              </w:rPr>
              <w:t>1</w:t>
            </w:r>
          </w:p>
        </w:tc>
        <w:tc>
          <w:tcPr>
            <w:tcW w:w="920" w:type="dxa"/>
          </w:tcPr>
          <w:p w:rsidR="00C6763A" w:rsidRPr="00EA274D" w:rsidRDefault="00640B89" w:rsidP="00F641CE">
            <w:pPr>
              <w:jc w:val="center"/>
              <w:rPr>
                <w:bCs/>
                <w:sz w:val="28"/>
                <w:szCs w:val="28"/>
              </w:rPr>
            </w:pPr>
            <w:r w:rsidRPr="00EA274D">
              <w:rPr>
                <w:bCs/>
                <w:sz w:val="28"/>
                <w:szCs w:val="28"/>
              </w:rPr>
              <w:t>1</w:t>
            </w:r>
          </w:p>
        </w:tc>
      </w:tr>
      <w:tr w:rsidR="00C6763A" w:rsidRPr="00EA274D" w:rsidTr="00C6763A">
        <w:trPr>
          <w:trHeight w:val="257"/>
        </w:trPr>
        <w:tc>
          <w:tcPr>
            <w:tcW w:w="6809" w:type="dxa"/>
            <w:shd w:val="clear" w:color="auto" w:fill="auto"/>
            <w:noWrap/>
            <w:vAlign w:val="bottom"/>
          </w:tcPr>
          <w:p w:rsidR="00C6763A" w:rsidRPr="00EA274D" w:rsidRDefault="00C6763A" w:rsidP="002825D5">
            <w:pPr>
              <w:jc w:val="both"/>
              <w:rPr>
                <w:bCs/>
                <w:sz w:val="28"/>
                <w:szCs w:val="28"/>
              </w:rPr>
            </w:pPr>
            <w:r w:rsidRPr="00EA274D">
              <w:rPr>
                <w:bCs/>
                <w:sz w:val="28"/>
                <w:szCs w:val="28"/>
              </w:rPr>
              <w:t>Знак отличия «За заслуги перед городом Рыбинском»</w:t>
            </w:r>
          </w:p>
        </w:tc>
        <w:tc>
          <w:tcPr>
            <w:tcW w:w="807" w:type="dxa"/>
          </w:tcPr>
          <w:p w:rsidR="00C6763A" w:rsidRPr="00EA274D" w:rsidRDefault="00C6763A" w:rsidP="00F641CE">
            <w:pPr>
              <w:jc w:val="center"/>
              <w:rPr>
                <w:bCs/>
                <w:sz w:val="28"/>
                <w:szCs w:val="28"/>
              </w:rPr>
            </w:pPr>
            <w:r w:rsidRPr="00EA274D">
              <w:rPr>
                <w:bCs/>
                <w:sz w:val="28"/>
                <w:szCs w:val="28"/>
              </w:rPr>
              <w:t>3</w:t>
            </w:r>
          </w:p>
        </w:tc>
        <w:tc>
          <w:tcPr>
            <w:tcW w:w="931" w:type="dxa"/>
          </w:tcPr>
          <w:p w:rsidR="00C6763A" w:rsidRPr="00EA274D" w:rsidRDefault="00C6763A" w:rsidP="00F641CE">
            <w:pPr>
              <w:jc w:val="center"/>
              <w:rPr>
                <w:bCs/>
                <w:sz w:val="28"/>
                <w:szCs w:val="28"/>
              </w:rPr>
            </w:pPr>
            <w:r w:rsidRPr="00EA274D">
              <w:rPr>
                <w:bCs/>
                <w:sz w:val="28"/>
                <w:szCs w:val="28"/>
              </w:rPr>
              <w:t>2</w:t>
            </w:r>
          </w:p>
        </w:tc>
        <w:tc>
          <w:tcPr>
            <w:tcW w:w="920" w:type="dxa"/>
          </w:tcPr>
          <w:p w:rsidR="00C6763A" w:rsidRPr="00EA274D" w:rsidRDefault="00C6763A" w:rsidP="00F641CE">
            <w:pPr>
              <w:jc w:val="center"/>
              <w:rPr>
                <w:bCs/>
                <w:sz w:val="28"/>
                <w:szCs w:val="28"/>
              </w:rPr>
            </w:pPr>
          </w:p>
        </w:tc>
      </w:tr>
      <w:tr w:rsidR="00C6763A" w:rsidRPr="00EA274D" w:rsidTr="00C6763A">
        <w:trPr>
          <w:trHeight w:val="317"/>
        </w:trPr>
        <w:tc>
          <w:tcPr>
            <w:tcW w:w="6809" w:type="dxa"/>
            <w:noWrap/>
            <w:vAlign w:val="bottom"/>
          </w:tcPr>
          <w:p w:rsidR="00C6763A" w:rsidRPr="00EA274D" w:rsidRDefault="00C6763A" w:rsidP="002825D5">
            <w:pPr>
              <w:jc w:val="both"/>
              <w:rPr>
                <w:bCs/>
                <w:sz w:val="28"/>
                <w:szCs w:val="28"/>
              </w:rPr>
            </w:pPr>
            <w:r w:rsidRPr="00EA274D">
              <w:rPr>
                <w:bCs/>
                <w:sz w:val="28"/>
                <w:szCs w:val="28"/>
              </w:rPr>
              <w:t>Благодарность Уполномоченного по правам ребенка в Ярославской области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w:t>
            </w:r>
          </w:p>
        </w:tc>
        <w:tc>
          <w:tcPr>
            <w:tcW w:w="920" w:type="dxa"/>
          </w:tcPr>
          <w:p w:rsidR="00C6763A" w:rsidRPr="00EA274D" w:rsidRDefault="00640B89" w:rsidP="00F641CE">
            <w:pPr>
              <w:jc w:val="center"/>
              <w:rPr>
                <w:sz w:val="28"/>
                <w:szCs w:val="28"/>
              </w:rPr>
            </w:pPr>
            <w:r w:rsidRPr="00EA274D">
              <w:rPr>
                <w:sz w:val="28"/>
                <w:szCs w:val="28"/>
              </w:rPr>
              <w:t>-</w:t>
            </w:r>
          </w:p>
        </w:tc>
      </w:tr>
      <w:tr w:rsidR="00C6763A" w:rsidRPr="00EA274D" w:rsidTr="00C6763A">
        <w:trPr>
          <w:trHeight w:val="317"/>
        </w:trPr>
        <w:tc>
          <w:tcPr>
            <w:tcW w:w="6809" w:type="dxa"/>
            <w:noWrap/>
            <w:vAlign w:val="bottom"/>
          </w:tcPr>
          <w:p w:rsidR="00C6763A" w:rsidRPr="00EA274D" w:rsidRDefault="00C6763A" w:rsidP="002825D5">
            <w:pPr>
              <w:jc w:val="both"/>
              <w:rPr>
                <w:bCs/>
                <w:sz w:val="28"/>
                <w:szCs w:val="28"/>
              </w:rPr>
            </w:pPr>
            <w:r w:rsidRPr="00EA274D">
              <w:rPr>
                <w:bCs/>
                <w:sz w:val="28"/>
                <w:szCs w:val="28"/>
              </w:rPr>
              <w:t>Грамота Уполномоченного по правам ребенка в Ярославской области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w:t>
            </w:r>
          </w:p>
        </w:tc>
        <w:tc>
          <w:tcPr>
            <w:tcW w:w="920" w:type="dxa"/>
          </w:tcPr>
          <w:p w:rsidR="00C6763A" w:rsidRPr="00EA274D" w:rsidRDefault="00640B89" w:rsidP="00F641CE">
            <w:pPr>
              <w:jc w:val="center"/>
              <w:rPr>
                <w:sz w:val="28"/>
                <w:szCs w:val="28"/>
              </w:rPr>
            </w:pPr>
            <w:r w:rsidRPr="00EA274D">
              <w:rPr>
                <w:sz w:val="28"/>
                <w:szCs w:val="28"/>
              </w:rPr>
              <w:t>-</w:t>
            </w:r>
          </w:p>
        </w:tc>
      </w:tr>
      <w:tr w:rsidR="00C6763A" w:rsidRPr="00EA274D" w:rsidTr="00C6763A">
        <w:trPr>
          <w:trHeight w:val="317"/>
        </w:trPr>
        <w:tc>
          <w:tcPr>
            <w:tcW w:w="6809" w:type="dxa"/>
            <w:noWrap/>
            <w:vAlign w:val="bottom"/>
          </w:tcPr>
          <w:p w:rsidR="00C6763A" w:rsidRPr="00EA274D" w:rsidRDefault="00C6763A" w:rsidP="002825D5">
            <w:pPr>
              <w:jc w:val="both"/>
              <w:rPr>
                <w:bCs/>
                <w:sz w:val="28"/>
                <w:szCs w:val="28"/>
              </w:rPr>
            </w:pPr>
            <w:r w:rsidRPr="00EA274D">
              <w:rPr>
                <w:sz w:val="28"/>
                <w:szCs w:val="28"/>
              </w:rPr>
              <w:t>Почетная грамота Департамента жилищно-коммунального хозяйства, энергетики и регулирования тарифов Ярославской области</w:t>
            </w:r>
          </w:p>
        </w:tc>
        <w:tc>
          <w:tcPr>
            <w:tcW w:w="807" w:type="dxa"/>
          </w:tcPr>
          <w:p w:rsidR="00C6763A" w:rsidRPr="00EA274D" w:rsidRDefault="00C6763A" w:rsidP="00F641CE">
            <w:pPr>
              <w:jc w:val="center"/>
              <w:rPr>
                <w:sz w:val="28"/>
                <w:szCs w:val="28"/>
              </w:rPr>
            </w:pPr>
            <w:r w:rsidRPr="00EA274D">
              <w:rPr>
                <w:sz w:val="28"/>
                <w:szCs w:val="28"/>
              </w:rPr>
              <w:t>9</w:t>
            </w:r>
          </w:p>
        </w:tc>
        <w:tc>
          <w:tcPr>
            <w:tcW w:w="931" w:type="dxa"/>
          </w:tcPr>
          <w:p w:rsidR="00C6763A" w:rsidRPr="00EA274D" w:rsidRDefault="00C6763A" w:rsidP="00F641CE">
            <w:pPr>
              <w:jc w:val="center"/>
              <w:rPr>
                <w:sz w:val="28"/>
                <w:szCs w:val="28"/>
              </w:rPr>
            </w:pPr>
            <w:r w:rsidRPr="00EA274D">
              <w:rPr>
                <w:sz w:val="28"/>
                <w:szCs w:val="28"/>
              </w:rPr>
              <w:t>6</w:t>
            </w:r>
          </w:p>
        </w:tc>
        <w:tc>
          <w:tcPr>
            <w:tcW w:w="920" w:type="dxa"/>
          </w:tcPr>
          <w:p w:rsidR="00C6763A" w:rsidRPr="00EA274D" w:rsidRDefault="00571CD7" w:rsidP="00F641CE">
            <w:pPr>
              <w:jc w:val="center"/>
              <w:rPr>
                <w:sz w:val="28"/>
                <w:szCs w:val="28"/>
              </w:rPr>
            </w:pPr>
            <w:r w:rsidRPr="00EA274D">
              <w:rPr>
                <w:sz w:val="28"/>
                <w:szCs w:val="28"/>
              </w:rPr>
              <w:t>4</w:t>
            </w:r>
          </w:p>
        </w:tc>
      </w:tr>
      <w:tr w:rsidR="00571CD7" w:rsidRPr="00EA274D" w:rsidTr="00C6763A">
        <w:trPr>
          <w:trHeight w:val="317"/>
        </w:trPr>
        <w:tc>
          <w:tcPr>
            <w:tcW w:w="6809" w:type="dxa"/>
            <w:noWrap/>
            <w:vAlign w:val="bottom"/>
          </w:tcPr>
          <w:p w:rsidR="00571CD7" w:rsidRPr="00EA274D" w:rsidRDefault="00571CD7" w:rsidP="002825D5">
            <w:pPr>
              <w:jc w:val="both"/>
              <w:rPr>
                <w:sz w:val="28"/>
                <w:szCs w:val="28"/>
              </w:rPr>
            </w:pPr>
            <w:r w:rsidRPr="00EA274D">
              <w:rPr>
                <w:sz w:val="28"/>
                <w:szCs w:val="28"/>
              </w:rPr>
              <w:t>Почетная грамота Департамента транспорта Ярославской области</w:t>
            </w:r>
          </w:p>
        </w:tc>
        <w:tc>
          <w:tcPr>
            <w:tcW w:w="807" w:type="dxa"/>
          </w:tcPr>
          <w:p w:rsidR="00571CD7" w:rsidRPr="00EA274D" w:rsidRDefault="00571CD7" w:rsidP="00F641CE">
            <w:pPr>
              <w:jc w:val="center"/>
              <w:rPr>
                <w:sz w:val="28"/>
                <w:szCs w:val="28"/>
              </w:rPr>
            </w:pPr>
            <w:r w:rsidRPr="00EA274D">
              <w:rPr>
                <w:sz w:val="28"/>
                <w:szCs w:val="28"/>
              </w:rPr>
              <w:t>-</w:t>
            </w:r>
          </w:p>
        </w:tc>
        <w:tc>
          <w:tcPr>
            <w:tcW w:w="931" w:type="dxa"/>
          </w:tcPr>
          <w:p w:rsidR="00571CD7" w:rsidRPr="00EA274D" w:rsidRDefault="00571CD7" w:rsidP="00F641CE">
            <w:pPr>
              <w:jc w:val="center"/>
              <w:rPr>
                <w:sz w:val="28"/>
                <w:szCs w:val="28"/>
              </w:rPr>
            </w:pPr>
            <w:r w:rsidRPr="00EA274D">
              <w:rPr>
                <w:sz w:val="28"/>
                <w:szCs w:val="28"/>
              </w:rPr>
              <w:t>-</w:t>
            </w:r>
          </w:p>
        </w:tc>
        <w:tc>
          <w:tcPr>
            <w:tcW w:w="920" w:type="dxa"/>
          </w:tcPr>
          <w:p w:rsidR="00571CD7" w:rsidRPr="00EA274D" w:rsidRDefault="00571CD7" w:rsidP="00F641CE">
            <w:pPr>
              <w:jc w:val="center"/>
              <w:rPr>
                <w:sz w:val="28"/>
                <w:szCs w:val="28"/>
              </w:rPr>
            </w:pPr>
            <w:r w:rsidRPr="00EA274D">
              <w:rPr>
                <w:sz w:val="28"/>
                <w:szCs w:val="28"/>
              </w:rPr>
              <w:t>2</w:t>
            </w:r>
          </w:p>
        </w:tc>
      </w:tr>
      <w:tr w:rsidR="00C6763A" w:rsidRPr="00EA274D" w:rsidTr="00C6763A">
        <w:trPr>
          <w:trHeight w:val="317"/>
        </w:trPr>
        <w:tc>
          <w:tcPr>
            <w:tcW w:w="6809" w:type="dxa"/>
            <w:noWrap/>
            <w:vAlign w:val="bottom"/>
          </w:tcPr>
          <w:p w:rsidR="00C6763A" w:rsidRPr="00EA274D" w:rsidRDefault="00C6763A" w:rsidP="002825D5">
            <w:pPr>
              <w:jc w:val="both"/>
              <w:rPr>
                <w:sz w:val="28"/>
                <w:szCs w:val="28"/>
              </w:rPr>
            </w:pPr>
            <w:r w:rsidRPr="00EA274D">
              <w:rPr>
                <w:sz w:val="28"/>
                <w:szCs w:val="28"/>
              </w:rPr>
              <w:t>Почетная грамота Департамента жилищно-коммунального хозяйства, транспорта и связи</w:t>
            </w:r>
          </w:p>
        </w:tc>
        <w:tc>
          <w:tcPr>
            <w:tcW w:w="807" w:type="dxa"/>
          </w:tcPr>
          <w:p w:rsidR="00C6763A" w:rsidRPr="00EA274D" w:rsidRDefault="00C6763A" w:rsidP="00F641CE">
            <w:pPr>
              <w:jc w:val="center"/>
              <w:rPr>
                <w:sz w:val="28"/>
                <w:szCs w:val="28"/>
              </w:rPr>
            </w:pPr>
            <w:r w:rsidRPr="00EA274D">
              <w:rPr>
                <w:sz w:val="28"/>
                <w:szCs w:val="28"/>
              </w:rPr>
              <w:t>12</w:t>
            </w:r>
          </w:p>
        </w:tc>
        <w:tc>
          <w:tcPr>
            <w:tcW w:w="931" w:type="dxa"/>
          </w:tcPr>
          <w:p w:rsidR="00C6763A" w:rsidRPr="00EA274D" w:rsidRDefault="00C6763A" w:rsidP="00F641CE">
            <w:pPr>
              <w:jc w:val="center"/>
              <w:rPr>
                <w:sz w:val="28"/>
                <w:szCs w:val="28"/>
              </w:rPr>
            </w:pPr>
            <w:r w:rsidRPr="00EA274D">
              <w:rPr>
                <w:sz w:val="28"/>
                <w:szCs w:val="28"/>
              </w:rPr>
              <w:t>7</w:t>
            </w:r>
          </w:p>
        </w:tc>
        <w:tc>
          <w:tcPr>
            <w:tcW w:w="920" w:type="dxa"/>
          </w:tcPr>
          <w:p w:rsidR="00C6763A" w:rsidRPr="00EA274D" w:rsidRDefault="00571CD7" w:rsidP="00F641CE">
            <w:pPr>
              <w:jc w:val="center"/>
              <w:rPr>
                <w:sz w:val="28"/>
                <w:szCs w:val="28"/>
              </w:rPr>
            </w:pPr>
            <w:r w:rsidRPr="00EA274D">
              <w:rPr>
                <w:sz w:val="28"/>
                <w:szCs w:val="28"/>
              </w:rPr>
              <w:t>4</w:t>
            </w:r>
          </w:p>
        </w:tc>
      </w:tr>
      <w:tr w:rsidR="00C6763A" w:rsidRPr="00EA274D" w:rsidTr="00C6763A">
        <w:trPr>
          <w:trHeight w:val="317"/>
        </w:trPr>
        <w:tc>
          <w:tcPr>
            <w:tcW w:w="6809" w:type="dxa"/>
            <w:noWrap/>
            <w:vAlign w:val="bottom"/>
          </w:tcPr>
          <w:p w:rsidR="00C6763A" w:rsidRPr="00EA274D" w:rsidRDefault="00C6763A" w:rsidP="002825D5">
            <w:pPr>
              <w:jc w:val="both"/>
              <w:rPr>
                <w:sz w:val="28"/>
                <w:szCs w:val="28"/>
              </w:rPr>
            </w:pPr>
            <w:r w:rsidRPr="00EA274D">
              <w:rPr>
                <w:sz w:val="28"/>
                <w:szCs w:val="28"/>
              </w:rPr>
              <w:t>Почетная грамота Ярославской областной Думы</w:t>
            </w:r>
          </w:p>
        </w:tc>
        <w:tc>
          <w:tcPr>
            <w:tcW w:w="807" w:type="dxa"/>
          </w:tcPr>
          <w:p w:rsidR="00C6763A" w:rsidRPr="00EA274D" w:rsidRDefault="00C6763A" w:rsidP="00F641CE">
            <w:pPr>
              <w:jc w:val="center"/>
              <w:rPr>
                <w:sz w:val="28"/>
                <w:szCs w:val="28"/>
              </w:rPr>
            </w:pPr>
            <w:r w:rsidRPr="00EA274D">
              <w:rPr>
                <w:sz w:val="28"/>
                <w:szCs w:val="28"/>
              </w:rPr>
              <w:t>3</w:t>
            </w:r>
          </w:p>
        </w:tc>
        <w:tc>
          <w:tcPr>
            <w:tcW w:w="931" w:type="dxa"/>
          </w:tcPr>
          <w:p w:rsidR="00C6763A" w:rsidRPr="00EA274D" w:rsidRDefault="00C6763A" w:rsidP="00F641CE">
            <w:pPr>
              <w:jc w:val="center"/>
              <w:rPr>
                <w:sz w:val="28"/>
                <w:szCs w:val="28"/>
              </w:rPr>
            </w:pPr>
            <w:r w:rsidRPr="00EA274D">
              <w:rPr>
                <w:sz w:val="28"/>
                <w:szCs w:val="28"/>
              </w:rPr>
              <w:t>2</w:t>
            </w:r>
          </w:p>
        </w:tc>
        <w:tc>
          <w:tcPr>
            <w:tcW w:w="920" w:type="dxa"/>
          </w:tcPr>
          <w:p w:rsidR="00C6763A" w:rsidRPr="00EA274D" w:rsidRDefault="006E7573" w:rsidP="00F641CE">
            <w:pPr>
              <w:jc w:val="center"/>
              <w:rPr>
                <w:sz w:val="28"/>
                <w:szCs w:val="28"/>
              </w:rPr>
            </w:pPr>
            <w:r w:rsidRPr="00EA274D">
              <w:rPr>
                <w:sz w:val="28"/>
                <w:szCs w:val="28"/>
              </w:rPr>
              <w:t>3</w:t>
            </w:r>
          </w:p>
        </w:tc>
      </w:tr>
      <w:tr w:rsidR="006E7573" w:rsidRPr="00EA274D" w:rsidTr="00C6763A">
        <w:trPr>
          <w:trHeight w:val="317"/>
        </w:trPr>
        <w:tc>
          <w:tcPr>
            <w:tcW w:w="6809" w:type="dxa"/>
            <w:noWrap/>
            <w:vAlign w:val="bottom"/>
          </w:tcPr>
          <w:p w:rsidR="006E7573" w:rsidRPr="00EA274D" w:rsidRDefault="006E7573" w:rsidP="002825D5">
            <w:pPr>
              <w:jc w:val="both"/>
              <w:rPr>
                <w:sz w:val="28"/>
                <w:szCs w:val="28"/>
              </w:rPr>
            </w:pPr>
            <w:r w:rsidRPr="00EA274D">
              <w:rPr>
                <w:sz w:val="28"/>
                <w:szCs w:val="28"/>
              </w:rPr>
              <w:t>Благодарственное письмо Ярославской областной Думы</w:t>
            </w:r>
          </w:p>
        </w:tc>
        <w:tc>
          <w:tcPr>
            <w:tcW w:w="807" w:type="dxa"/>
          </w:tcPr>
          <w:p w:rsidR="006E7573" w:rsidRPr="00EA274D" w:rsidRDefault="006E7573" w:rsidP="00F641CE">
            <w:pPr>
              <w:jc w:val="center"/>
              <w:rPr>
                <w:sz w:val="28"/>
                <w:szCs w:val="28"/>
              </w:rPr>
            </w:pPr>
            <w:r w:rsidRPr="00EA274D">
              <w:rPr>
                <w:sz w:val="28"/>
                <w:szCs w:val="28"/>
              </w:rPr>
              <w:t>-</w:t>
            </w:r>
          </w:p>
        </w:tc>
        <w:tc>
          <w:tcPr>
            <w:tcW w:w="931" w:type="dxa"/>
          </w:tcPr>
          <w:p w:rsidR="006E7573" w:rsidRPr="00EA274D" w:rsidRDefault="006E7573" w:rsidP="00F641CE">
            <w:pPr>
              <w:jc w:val="center"/>
              <w:rPr>
                <w:sz w:val="28"/>
                <w:szCs w:val="28"/>
              </w:rPr>
            </w:pPr>
            <w:r w:rsidRPr="00EA274D">
              <w:rPr>
                <w:sz w:val="28"/>
                <w:szCs w:val="28"/>
              </w:rPr>
              <w:t>-</w:t>
            </w:r>
          </w:p>
        </w:tc>
        <w:tc>
          <w:tcPr>
            <w:tcW w:w="920" w:type="dxa"/>
          </w:tcPr>
          <w:p w:rsidR="006E7573" w:rsidRPr="00EA274D" w:rsidRDefault="006E7573" w:rsidP="00F641CE">
            <w:pPr>
              <w:jc w:val="center"/>
              <w:rPr>
                <w:sz w:val="28"/>
                <w:szCs w:val="28"/>
              </w:rPr>
            </w:pPr>
            <w:r w:rsidRPr="00EA274D">
              <w:rPr>
                <w:sz w:val="28"/>
                <w:szCs w:val="28"/>
              </w:rPr>
              <w:t>1</w:t>
            </w:r>
          </w:p>
        </w:tc>
      </w:tr>
      <w:tr w:rsidR="00C6763A" w:rsidRPr="00EA274D" w:rsidTr="00C6763A">
        <w:trPr>
          <w:trHeight w:val="317"/>
        </w:trPr>
        <w:tc>
          <w:tcPr>
            <w:tcW w:w="6809" w:type="dxa"/>
            <w:noWrap/>
            <w:vAlign w:val="bottom"/>
          </w:tcPr>
          <w:p w:rsidR="00C6763A" w:rsidRPr="00EA274D" w:rsidRDefault="00C6763A" w:rsidP="002825D5">
            <w:pPr>
              <w:jc w:val="both"/>
              <w:rPr>
                <w:sz w:val="28"/>
                <w:szCs w:val="28"/>
              </w:rPr>
            </w:pPr>
            <w:r w:rsidRPr="00EA274D">
              <w:rPr>
                <w:sz w:val="28"/>
                <w:szCs w:val="28"/>
              </w:rPr>
              <w:t xml:space="preserve">Благодарность Министра культуры </w:t>
            </w:r>
          </w:p>
        </w:tc>
        <w:tc>
          <w:tcPr>
            <w:tcW w:w="807" w:type="dxa"/>
          </w:tcPr>
          <w:p w:rsidR="00C6763A" w:rsidRPr="00EA274D" w:rsidRDefault="00C6763A" w:rsidP="00F641CE">
            <w:pPr>
              <w:jc w:val="center"/>
              <w:rPr>
                <w:sz w:val="28"/>
                <w:szCs w:val="28"/>
              </w:rPr>
            </w:pPr>
            <w:r w:rsidRPr="00EA274D">
              <w:rPr>
                <w:sz w:val="28"/>
                <w:szCs w:val="28"/>
              </w:rPr>
              <w:t>2</w:t>
            </w:r>
          </w:p>
        </w:tc>
        <w:tc>
          <w:tcPr>
            <w:tcW w:w="931" w:type="dxa"/>
          </w:tcPr>
          <w:p w:rsidR="00C6763A" w:rsidRPr="00EA274D" w:rsidRDefault="00C6763A" w:rsidP="00F641CE">
            <w:pPr>
              <w:jc w:val="center"/>
              <w:rPr>
                <w:sz w:val="28"/>
                <w:szCs w:val="28"/>
              </w:rPr>
            </w:pPr>
            <w:r w:rsidRPr="00EA274D">
              <w:rPr>
                <w:sz w:val="28"/>
                <w:szCs w:val="28"/>
              </w:rPr>
              <w:t>-</w:t>
            </w:r>
          </w:p>
        </w:tc>
        <w:tc>
          <w:tcPr>
            <w:tcW w:w="920" w:type="dxa"/>
          </w:tcPr>
          <w:p w:rsidR="00C6763A" w:rsidRPr="00EA274D" w:rsidRDefault="00640B89" w:rsidP="00F641CE">
            <w:pPr>
              <w:jc w:val="center"/>
              <w:rPr>
                <w:sz w:val="28"/>
                <w:szCs w:val="28"/>
              </w:rPr>
            </w:pPr>
            <w:r w:rsidRPr="00EA274D">
              <w:rPr>
                <w:sz w:val="28"/>
                <w:szCs w:val="28"/>
              </w:rPr>
              <w:t>-</w:t>
            </w:r>
          </w:p>
        </w:tc>
      </w:tr>
      <w:tr w:rsidR="00C6763A" w:rsidRPr="00EA274D" w:rsidTr="00C6763A">
        <w:trPr>
          <w:trHeight w:val="317"/>
        </w:trPr>
        <w:tc>
          <w:tcPr>
            <w:tcW w:w="6809" w:type="dxa"/>
            <w:noWrap/>
            <w:vAlign w:val="bottom"/>
          </w:tcPr>
          <w:p w:rsidR="00C6763A" w:rsidRPr="00EA274D" w:rsidRDefault="00C6763A" w:rsidP="002825D5">
            <w:pPr>
              <w:jc w:val="both"/>
              <w:rPr>
                <w:sz w:val="28"/>
                <w:szCs w:val="28"/>
              </w:rPr>
            </w:pPr>
            <w:r w:rsidRPr="00EA274D">
              <w:rPr>
                <w:sz w:val="28"/>
                <w:szCs w:val="28"/>
              </w:rPr>
              <w:t>Благодарность Правительства Ярославской области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2</w:t>
            </w:r>
          </w:p>
        </w:tc>
        <w:tc>
          <w:tcPr>
            <w:tcW w:w="920" w:type="dxa"/>
          </w:tcPr>
          <w:p w:rsidR="00C6763A" w:rsidRPr="00EA274D" w:rsidRDefault="00640B89" w:rsidP="00F641CE">
            <w:pPr>
              <w:jc w:val="center"/>
              <w:rPr>
                <w:sz w:val="28"/>
                <w:szCs w:val="28"/>
              </w:rPr>
            </w:pPr>
            <w:r w:rsidRPr="00EA274D">
              <w:rPr>
                <w:sz w:val="28"/>
                <w:szCs w:val="28"/>
              </w:rPr>
              <w:t>-</w:t>
            </w:r>
          </w:p>
        </w:tc>
      </w:tr>
      <w:tr w:rsidR="00C6763A" w:rsidRPr="00EA274D" w:rsidTr="00C6763A">
        <w:trPr>
          <w:trHeight w:val="317"/>
        </w:trPr>
        <w:tc>
          <w:tcPr>
            <w:tcW w:w="6809" w:type="dxa"/>
            <w:noWrap/>
            <w:vAlign w:val="bottom"/>
          </w:tcPr>
          <w:p w:rsidR="00C6763A" w:rsidRPr="00EA274D" w:rsidRDefault="00C6763A" w:rsidP="002825D5">
            <w:pPr>
              <w:jc w:val="both"/>
              <w:rPr>
                <w:sz w:val="28"/>
                <w:szCs w:val="28"/>
              </w:rPr>
            </w:pPr>
            <w:r w:rsidRPr="00EA274D">
              <w:rPr>
                <w:sz w:val="28"/>
                <w:szCs w:val="28"/>
              </w:rPr>
              <w:t>Благодарность Департамента труда и социальной</w:t>
            </w:r>
            <w:r w:rsidRPr="00EA274D">
              <w:rPr>
                <w:sz w:val="28"/>
                <w:szCs w:val="28"/>
              </w:rPr>
              <w:tab/>
              <w:t xml:space="preserve"> поддержки населения Ярославской</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2</w:t>
            </w:r>
          </w:p>
        </w:tc>
        <w:tc>
          <w:tcPr>
            <w:tcW w:w="920" w:type="dxa"/>
          </w:tcPr>
          <w:p w:rsidR="00C6763A" w:rsidRPr="00EA274D" w:rsidRDefault="009931E0" w:rsidP="00F641CE">
            <w:pPr>
              <w:jc w:val="center"/>
              <w:rPr>
                <w:sz w:val="28"/>
                <w:szCs w:val="28"/>
              </w:rPr>
            </w:pPr>
            <w:r w:rsidRPr="00EA274D">
              <w:rPr>
                <w:sz w:val="28"/>
                <w:szCs w:val="28"/>
              </w:rPr>
              <w:t>2</w:t>
            </w:r>
          </w:p>
        </w:tc>
      </w:tr>
      <w:tr w:rsidR="00C6763A" w:rsidRPr="00EA274D" w:rsidTr="00C6763A">
        <w:trPr>
          <w:trHeight w:val="317"/>
        </w:trPr>
        <w:tc>
          <w:tcPr>
            <w:tcW w:w="6809" w:type="dxa"/>
            <w:noWrap/>
          </w:tcPr>
          <w:p w:rsidR="00C6763A" w:rsidRPr="00EA274D" w:rsidRDefault="00C6763A" w:rsidP="002825D5">
            <w:pPr>
              <w:pStyle w:val="a4"/>
              <w:spacing w:before="0" w:beforeAutospacing="0" w:after="0" w:afterAutospacing="0"/>
              <w:jc w:val="both"/>
              <w:rPr>
                <w:sz w:val="28"/>
                <w:szCs w:val="28"/>
              </w:rPr>
            </w:pPr>
            <w:r w:rsidRPr="00EA274D">
              <w:rPr>
                <w:color w:val="000000"/>
                <w:sz w:val="28"/>
                <w:szCs w:val="28"/>
              </w:rPr>
              <w:t>Грамота к памятной медали «За бескорыстный вклад в организацию Общероссийской акции взаимопомощи «#</w:t>
            </w:r>
            <w:proofErr w:type="spellStart"/>
            <w:r w:rsidRPr="00EA274D">
              <w:rPr>
                <w:color w:val="000000"/>
                <w:sz w:val="28"/>
                <w:szCs w:val="28"/>
              </w:rPr>
              <w:t>МыВместе</w:t>
            </w:r>
            <w:proofErr w:type="spellEnd"/>
            <w:r w:rsidRPr="00EA274D">
              <w:rPr>
                <w:color w:val="000000"/>
                <w:sz w:val="28"/>
                <w:szCs w:val="28"/>
              </w:rPr>
              <w:t>» Президента Российской Федерации</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w:t>
            </w:r>
          </w:p>
        </w:tc>
        <w:tc>
          <w:tcPr>
            <w:tcW w:w="920" w:type="dxa"/>
          </w:tcPr>
          <w:p w:rsidR="00C6763A" w:rsidRPr="00EA274D" w:rsidRDefault="00C6763A" w:rsidP="00F641CE">
            <w:pPr>
              <w:jc w:val="center"/>
              <w:rPr>
                <w:sz w:val="28"/>
                <w:szCs w:val="28"/>
              </w:rPr>
            </w:pPr>
            <w:r w:rsidRPr="00EA274D">
              <w:rPr>
                <w:sz w:val="28"/>
                <w:szCs w:val="28"/>
              </w:rPr>
              <w:t>2</w:t>
            </w:r>
          </w:p>
        </w:tc>
      </w:tr>
      <w:tr w:rsidR="00C6763A" w:rsidRPr="00EA274D" w:rsidTr="00C6763A">
        <w:trPr>
          <w:trHeight w:val="317"/>
        </w:trPr>
        <w:tc>
          <w:tcPr>
            <w:tcW w:w="6809" w:type="dxa"/>
            <w:noWrap/>
            <w:vAlign w:val="bottom"/>
          </w:tcPr>
          <w:p w:rsidR="00C6763A" w:rsidRPr="00EA274D" w:rsidRDefault="00C6763A" w:rsidP="002825D5">
            <w:pPr>
              <w:jc w:val="both"/>
              <w:rPr>
                <w:sz w:val="28"/>
                <w:szCs w:val="28"/>
              </w:rPr>
            </w:pPr>
            <w:r w:rsidRPr="00EA274D">
              <w:rPr>
                <w:sz w:val="28"/>
                <w:szCs w:val="28"/>
              </w:rPr>
              <w:t>Медаль Губернатора Ярославской области «За верность родительскому долгу»</w:t>
            </w:r>
          </w:p>
        </w:tc>
        <w:tc>
          <w:tcPr>
            <w:tcW w:w="807" w:type="dxa"/>
          </w:tcPr>
          <w:p w:rsidR="00C6763A" w:rsidRPr="00EA274D" w:rsidRDefault="00C6763A" w:rsidP="00F641CE">
            <w:pPr>
              <w:jc w:val="center"/>
              <w:rPr>
                <w:sz w:val="28"/>
                <w:szCs w:val="28"/>
              </w:rPr>
            </w:pPr>
            <w:r w:rsidRPr="00EA274D">
              <w:rPr>
                <w:sz w:val="28"/>
                <w:szCs w:val="28"/>
              </w:rPr>
              <w:t>-</w:t>
            </w:r>
          </w:p>
        </w:tc>
        <w:tc>
          <w:tcPr>
            <w:tcW w:w="931" w:type="dxa"/>
          </w:tcPr>
          <w:p w:rsidR="00C6763A" w:rsidRPr="00EA274D" w:rsidRDefault="00C6763A" w:rsidP="00F641CE">
            <w:pPr>
              <w:jc w:val="center"/>
              <w:rPr>
                <w:sz w:val="28"/>
                <w:szCs w:val="28"/>
              </w:rPr>
            </w:pPr>
            <w:r w:rsidRPr="00EA274D">
              <w:rPr>
                <w:sz w:val="28"/>
                <w:szCs w:val="28"/>
              </w:rPr>
              <w:t>-</w:t>
            </w:r>
          </w:p>
        </w:tc>
        <w:tc>
          <w:tcPr>
            <w:tcW w:w="920" w:type="dxa"/>
          </w:tcPr>
          <w:p w:rsidR="00C6763A" w:rsidRPr="00EA274D" w:rsidRDefault="00C6763A" w:rsidP="00F641CE">
            <w:pPr>
              <w:jc w:val="center"/>
              <w:rPr>
                <w:sz w:val="28"/>
                <w:szCs w:val="28"/>
              </w:rPr>
            </w:pPr>
            <w:r w:rsidRPr="00EA274D">
              <w:rPr>
                <w:sz w:val="28"/>
                <w:szCs w:val="28"/>
              </w:rPr>
              <w:t>1</w:t>
            </w:r>
          </w:p>
        </w:tc>
      </w:tr>
    </w:tbl>
    <w:p w:rsidR="00F641CE" w:rsidRDefault="00F641CE" w:rsidP="005B7069">
      <w:pPr>
        <w:ind w:firstLine="567"/>
        <w:jc w:val="both"/>
        <w:rPr>
          <w:b/>
          <w:sz w:val="28"/>
          <w:szCs w:val="28"/>
        </w:rPr>
      </w:pPr>
    </w:p>
    <w:p w:rsidR="00691068" w:rsidRPr="00EA274D" w:rsidRDefault="00691068" w:rsidP="005B7069">
      <w:pPr>
        <w:ind w:firstLine="567"/>
        <w:jc w:val="both"/>
        <w:rPr>
          <w:b/>
          <w:sz w:val="28"/>
          <w:szCs w:val="28"/>
        </w:rPr>
      </w:pPr>
      <w:r w:rsidRPr="00EA274D">
        <w:rPr>
          <w:b/>
          <w:sz w:val="28"/>
          <w:szCs w:val="28"/>
        </w:rPr>
        <w:t>3. В области охраны труда и экологической безопасности</w:t>
      </w:r>
    </w:p>
    <w:p w:rsidR="00691068" w:rsidRPr="00EA274D" w:rsidRDefault="00691068" w:rsidP="005B7069">
      <w:pPr>
        <w:ind w:firstLine="567"/>
        <w:jc w:val="both"/>
        <w:outlineLvl w:val="1"/>
        <w:rPr>
          <w:b/>
          <w:bCs/>
          <w:i/>
          <w:sz w:val="28"/>
          <w:szCs w:val="28"/>
        </w:rPr>
      </w:pPr>
      <w:r w:rsidRPr="00EA274D">
        <w:rPr>
          <w:b/>
          <w:bCs/>
          <w:i/>
          <w:sz w:val="28"/>
          <w:szCs w:val="28"/>
        </w:rPr>
        <w:t>Администрация:</w:t>
      </w:r>
    </w:p>
    <w:p w:rsidR="00761A06" w:rsidRPr="00F641CE" w:rsidRDefault="00761A06" w:rsidP="005B7069">
      <w:pPr>
        <w:pStyle w:val="af"/>
        <w:ind w:firstLine="567"/>
        <w:rPr>
          <w:b/>
          <w:sz w:val="28"/>
          <w:szCs w:val="28"/>
        </w:rPr>
      </w:pPr>
      <w:r w:rsidRPr="00F641CE">
        <w:rPr>
          <w:b/>
          <w:sz w:val="28"/>
          <w:szCs w:val="28"/>
        </w:rPr>
        <w:lastRenderedPageBreak/>
        <w:t>3.</w:t>
      </w:r>
      <w:r w:rsidR="00957AD1" w:rsidRPr="00F641CE">
        <w:rPr>
          <w:b/>
          <w:sz w:val="28"/>
          <w:szCs w:val="28"/>
        </w:rPr>
        <w:t>1</w:t>
      </w:r>
      <w:proofErr w:type="gramStart"/>
      <w:r w:rsidRPr="00F641CE">
        <w:rPr>
          <w:b/>
          <w:i/>
          <w:iCs/>
          <w:sz w:val="28"/>
          <w:szCs w:val="28"/>
        </w:rPr>
        <w:t xml:space="preserve"> </w:t>
      </w:r>
      <w:r w:rsidR="001406DA" w:rsidRPr="00F641CE">
        <w:rPr>
          <w:b/>
          <w:sz w:val="28"/>
          <w:szCs w:val="28"/>
        </w:rPr>
        <w:t>О</w:t>
      </w:r>
      <w:proofErr w:type="gramEnd"/>
      <w:r w:rsidR="001406DA" w:rsidRPr="00F641CE">
        <w:rPr>
          <w:b/>
          <w:sz w:val="28"/>
          <w:szCs w:val="28"/>
        </w:rPr>
        <w:t>существляет в пределах полномочий, определенных законодательством РФ и Ярославской области государственное управление охраной труда на территории городского округа г</w:t>
      </w:r>
      <w:r w:rsidR="004139B9" w:rsidRPr="00F641CE">
        <w:rPr>
          <w:b/>
          <w:sz w:val="28"/>
          <w:szCs w:val="28"/>
        </w:rPr>
        <w:t>ород</w:t>
      </w:r>
      <w:r w:rsidR="001406DA" w:rsidRPr="00F641CE">
        <w:rPr>
          <w:b/>
          <w:sz w:val="28"/>
          <w:szCs w:val="28"/>
        </w:rPr>
        <w:t xml:space="preserve"> Рыбинск. Обеспечивает развитие и совершенствование нормативной правовой базы по охране труда.</w:t>
      </w:r>
    </w:p>
    <w:p w:rsidR="009931E0" w:rsidRPr="00EA274D" w:rsidRDefault="009931E0" w:rsidP="005B7069">
      <w:pPr>
        <w:pStyle w:val="af"/>
        <w:ind w:firstLine="567"/>
        <w:rPr>
          <w:sz w:val="28"/>
          <w:szCs w:val="28"/>
        </w:rPr>
      </w:pPr>
    </w:p>
    <w:p w:rsidR="009931E0" w:rsidRPr="00EA274D" w:rsidRDefault="009931E0" w:rsidP="005B7069">
      <w:pPr>
        <w:pStyle w:val="af"/>
        <w:ind w:firstLine="567"/>
        <w:rPr>
          <w:sz w:val="28"/>
          <w:szCs w:val="28"/>
        </w:rPr>
      </w:pPr>
      <w:proofErr w:type="gramStart"/>
      <w:r w:rsidRPr="00EA274D">
        <w:rPr>
          <w:sz w:val="28"/>
          <w:szCs w:val="28"/>
        </w:rPr>
        <w:t>Государственное управление охраной труда на территории городского округа город Рыбинск осуществляется Департаментом по социальной поддержке населения, в пределах переданных полномочий Законом Ярославской области от 16.12.2009 г. № 70-з «О наделении органов местного самоуправления государственными полномочиями Ярославской области», Законом Ярославской области от 30.06.2003 г. № 32-з «Об охране труда в Ярославской области», постановлением Правительства Ярославской области от 15.06.2012 г. № 551-п «О системе государственного</w:t>
      </w:r>
      <w:proofErr w:type="gramEnd"/>
      <w:r w:rsidRPr="00EA274D">
        <w:rPr>
          <w:sz w:val="28"/>
          <w:szCs w:val="28"/>
        </w:rPr>
        <w:t xml:space="preserve"> управления охраной труда в Ярославской области и признании </w:t>
      </w:r>
      <w:proofErr w:type="gramStart"/>
      <w:r w:rsidRPr="00EA274D">
        <w:rPr>
          <w:sz w:val="28"/>
          <w:szCs w:val="28"/>
        </w:rPr>
        <w:t>утратившим</w:t>
      </w:r>
      <w:proofErr w:type="gramEnd"/>
      <w:r w:rsidRPr="00EA274D">
        <w:rPr>
          <w:sz w:val="28"/>
          <w:szCs w:val="28"/>
        </w:rPr>
        <w:t xml:space="preserve"> силу постановления Администрации области от 13.03.2002 № 37-А».</w:t>
      </w:r>
    </w:p>
    <w:p w:rsidR="009931E0" w:rsidRPr="00EA274D" w:rsidRDefault="009931E0" w:rsidP="005B7069">
      <w:pPr>
        <w:pStyle w:val="af"/>
        <w:ind w:firstLine="567"/>
        <w:rPr>
          <w:sz w:val="28"/>
          <w:szCs w:val="28"/>
        </w:rPr>
      </w:pPr>
    </w:p>
    <w:p w:rsidR="001406DA" w:rsidRPr="00F641CE" w:rsidRDefault="00957AD1" w:rsidP="005B7069">
      <w:pPr>
        <w:pStyle w:val="af"/>
        <w:ind w:firstLine="567"/>
        <w:rPr>
          <w:b/>
          <w:sz w:val="28"/>
          <w:szCs w:val="28"/>
        </w:rPr>
      </w:pPr>
      <w:r w:rsidRPr="00F641CE">
        <w:rPr>
          <w:b/>
          <w:sz w:val="28"/>
          <w:szCs w:val="28"/>
        </w:rPr>
        <w:t>3.2</w:t>
      </w:r>
      <w:proofErr w:type="gramStart"/>
      <w:r w:rsidR="001406DA" w:rsidRPr="00F641CE">
        <w:rPr>
          <w:b/>
          <w:sz w:val="28"/>
          <w:szCs w:val="28"/>
        </w:rPr>
        <w:t xml:space="preserve"> П</w:t>
      </w:r>
      <w:proofErr w:type="gramEnd"/>
      <w:r w:rsidR="001406DA" w:rsidRPr="00F641CE">
        <w:rPr>
          <w:b/>
          <w:sz w:val="28"/>
          <w:szCs w:val="28"/>
        </w:rPr>
        <w:t>редусматривает финансирование мероприятий по охране труда в бюджетных организациях, в том числе обучение по охране труда, прохождение медицинских осмотров, обеспечение средствами индивидуальной защиты, предоставление установленных законодательством компенсаций работникам бюджетной сферы, занятым на работах с вредными и/или опасными условиями труда.</w:t>
      </w:r>
    </w:p>
    <w:p w:rsidR="000F5D3B" w:rsidRPr="00EA274D" w:rsidRDefault="000F5D3B" w:rsidP="005B7069">
      <w:pPr>
        <w:pStyle w:val="af"/>
        <w:ind w:firstLine="567"/>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976"/>
        <w:gridCol w:w="2552"/>
      </w:tblGrid>
      <w:tr w:rsidR="000F5D3B" w:rsidRPr="00EA274D" w:rsidTr="006C31ED">
        <w:tc>
          <w:tcPr>
            <w:tcW w:w="3828" w:type="dxa"/>
          </w:tcPr>
          <w:p w:rsidR="000F5D3B" w:rsidRPr="00EA274D" w:rsidRDefault="000F5D3B" w:rsidP="005B7069">
            <w:pPr>
              <w:ind w:firstLine="567"/>
              <w:jc w:val="both"/>
              <w:rPr>
                <w:sz w:val="28"/>
                <w:szCs w:val="28"/>
              </w:rPr>
            </w:pPr>
            <w:r w:rsidRPr="00EA274D">
              <w:rPr>
                <w:sz w:val="28"/>
                <w:szCs w:val="28"/>
              </w:rPr>
              <w:t>Мероприятия</w:t>
            </w:r>
          </w:p>
          <w:p w:rsidR="000F5D3B" w:rsidRPr="00EA274D" w:rsidRDefault="000F5D3B" w:rsidP="005B7069">
            <w:pPr>
              <w:ind w:firstLine="567"/>
              <w:jc w:val="both"/>
              <w:rPr>
                <w:sz w:val="28"/>
                <w:szCs w:val="28"/>
              </w:rPr>
            </w:pPr>
          </w:p>
        </w:tc>
        <w:tc>
          <w:tcPr>
            <w:tcW w:w="2976" w:type="dxa"/>
          </w:tcPr>
          <w:p w:rsidR="000F5D3B" w:rsidRPr="00EA274D" w:rsidRDefault="000F5D3B" w:rsidP="005B7069">
            <w:pPr>
              <w:ind w:firstLine="567"/>
              <w:jc w:val="both"/>
              <w:rPr>
                <w:sz w:val="28"/>
                <w:szCs w:val="28"/>
              </w:rPr>
            </w:pPr>
            <w:r w:rsidRPr="00EA274D">
              <w:rPr>
                <w:sz w:val="28"/>
                <w:szCs w:val="28"/>
              </w:rPr>
              <w:t>Кол-во, чел.</w:t>
            </w:r>
          </w:p>
        </w:tc>
        <w:tc>
          <w:tcPr>
            <w:tcW w:w="2552" w:type="dxa"/>
          </w:tcPr>
          <w:p w:rsidR="000F5D3B" w:rsidRPr="00EA274D" w:rsidRDefault="000F5D3B" w:rsidP="005B7069">
            <w:pPr>
              <w:ind w:firstLine="567"/>
              <w:jc w:val="both"/>
              <w:rPr>
                <w:sz w:val="28"/>
                <w:szCs w:val="28"/>
              </w:rPr>
            </w:pPr>
            <w:r w:rsidRPr="00EA274D">
              <w:rPr>
                <w:sz w:val="28"/>
                <w:szCs w:val="28"/>
              </w:rPr>
              <w:t>Сумма (тыс</w:t>
            </w:r>
            <w:proofErr w:type="gramStart"/>
            <w:r w:rsidRPr="00EA274D">
              <w:rPr>
                <w:sz w:val="28"/>
                <w:szCs w:val="28"/>
              </w:rPr>
              <w:t>.р</w:t>
            </w:r>
            <w:proofErr w:type="gramEnd"/>
            <w:r w:rsidRPr="00EA274D">
              <w:rPr>
                <w:sz w:val="28"/>
                <w:szCs w:val="28"/>
              </w:rPr>
              <w:t>уб.)</w:t>
            </w:r>
          </w:p>
        </w:tc>
      </w:tr>
      <w:tr w:rsidR="00F33D13" w:rsidRPr="00EA274D" w:rsidTr="00F33D13">
        <w:tc>
          <w:tcPr>
            <w:tcW w:w="3828" w:type="dxa"/>
          </w:tcPr>
          <w:p w:rsidR="00F33D13" w:rsidRPr="00EA274D" w:rsidRDefault="00F33D13" w:rsidP="00F641CE">
            <w:pPr>
              <w:jc w:val="both"/>
              <w:rPr>
                <w:sz w:val="28"/>
                <w:szCs w:val="28"/>
              </w:rPr>
            </w:pPr>
            <w:r w:rsidRPr="00EA274D">
              <w:rPr>
                <w:sz w:val="28"/>
                <w:szCs w:val="28"/>
              </w:rPr>
              <w:t xml:space="preserve">Обучение </w:t>
            </w:r>
          </w:p>
        </w:tc>
        <w:tc>
          <w:tcPr>
            <w:tcW w:w="2976" w:type="dxa"/>
            <w:vAlign w:val="center"/>
          </w:tcPr>
          <w:p w:rsidR="00F33D13" w:rsidRPr="00EA274D" w:rsidRDefault="00F33D13" w:rsidP="005B7069">
            <w:pPr>
              <w:ind w:firstLine="567"/>
              <w:jc w:val="both"/>
              <w:rPr>
                <w:color w:val="000000"/>
                <w:sz w:val="28"/>
                <w:szCs w:val="28"/>
              </w:rPr>
            </w:pPr>
            <w:r w:rsidRPr="00EA274D">
              <w:rPr>
                <w:color w:val="000000"/>
                <w:sz w:val="28"/>
                <w:szCs w:val="28"/>
              </w:rPr>
              <w:t>518</w:t>
            </w:r>
          </w:p>
        </w:tc>
        <w:tc>
          <w:tcPr>
            <w:tcW w:w="2552" w:type="dxa"/>
            <w:vAlign w:val="center"/>
          </w:tcPr>
          <w:p w:rsidR="00F33D13" w:rsidRPr="00EA274D" w:rsidRDefault="00F33D13" w:rsidP="005B7069">
            <w:pPr>
              <w:ind w:firstLine="567"/>
              <w:jc w:val="both"/>
              <w:rPr>
                <w:color w:val="000000"/>
                <w:sz w:val="28"/>
                <w:szCs w:val="28"/>
              </w:rPr>
            </w:pPr>
            <w:r w:rsidRPr="00EA274D">
              <w:rPr>
                <w:color w:val="000000"/>
                <w:sz w:val="28"/>
                <w:szCs w:val="28"/>
              </w:rPr>
              <w:t>553,1</w:t>
            </w:r>
          </w:p>
        </w:tc>
      </w:tr>
      <w:tr w:rsidR="00F33D13" w:rsidRPr="00EA274D" w:rsidTr="00F33D13">
        <w:tc>
          <w:tcPr>
            <w:tcW w:w="3828" w:type="dxa"/>
          </w:tcPr>
          <w:p w:rsidR="00F33D13" w:rsidRPr="00EA274D" w:rsidRDefault="00F33D13" w:rsidP="00F641CE">
            <w:pPr>
              <w:jc w:val="both"/>
              <w:rPr>
                <w:sz w:val="28"/>
                <w:szCs w:val="28"/>
              </w:rPr>
            </w:pPr>
            <w:r w:rsidRPr="00EA274D">
              <w:rPr>
                <w:sz w:val="28"/>
                <w:szCs w:val="28"/>
              </w:rPr>
              <w:t>Медосмотры</w:t>
            </w:r>
          </w:p>
        </w:tc>
        <w:tc>
          <w:tcPr>
            <w:tcW w:w="2976" w:type="dxa"/>
            <w:vAlign w:val="center"/>
          </w:tcPr>
          <w:p w:rsidR="00F33D13" w:rsidRPr="00EA274D" w:rsidRDefault="00F33D13" w:rsidP="005B7069">
            <w:pPr>
              <w:ind w:firstLine="567"/>
              <w:jc w:val="both"/>
              <w:rPr>
                <w:color w:val="000000"/>
                <w:sz w:val="28"/>
                <w:szCs w:val="28"/>
              </w:rPr>
            </w:pPr>
            <w:r w:rsidRPr="00EA274D">
              <w:rPr>
                <w:color w:val="000000"/>
                <w:sz w:val="28"/>
                <w:szCs w:val="28"/>
              </w:rPr>
              <w:t>6359</w:t>
            </w:r>
          </w:p>
        </w:tc>
        <w:tc>
          <w:tcPr>
            <w:tcW w:w="2552" w:type="dxa"/>
            <w:vAlign w:val="center"/>
          </w:tcPr>
          <w:p w:rsidR="00F33D13" w:rsidRPr="00EA274D" w:rsidRDefault="00F33D13" w:rsidP="005B7069">
            <w:pPr>
              <w:ind w:firstLine="567"/>
              <w:jc w:val="both"/>
              <w:rPr>
                <w:color w:val="000000"/>
                <w:sz w:val="28"/>
                <w:szCs w:val="28"/>
              </w:rPr>
            </w:pPr>
            <w:r w:rsidRPr="00EA274D">
              <w:rPr>
                <w:color w:val="000000"/>
                <w:sz w:val="28"/>
                <w:szCs w:val="28"/>
              </w:rPr>
              <w:t>10597,69</w:t>
            </w:r>
          </w:p>
        </w:tc>
      </w:tr>
      <w:tr w:rsidR="00F33D13" w:rsidRPr="00EA274D" w:rsidTr="00F33D13">
        <w:tc>
          <w:tcPr>
            <w:tcW w:w="3828" w:type="dxa"/>
          </w:tcPr>
          <w:p w:rsidR="00F33D13" w:rsidRPr="00EA274D" w:rsidRDefault="00F33D13" w:rsidP="00F641CE">
            <w:pPr>
              <w:jc w:val="both"/>
              <w:rPr>
                <w:sz w:val="28"/>
                <w:szCs w:val="28"/>
              </w:rPr>
            </w:pPr>
            <w:r w:rsidRPr="00EA274D">
              <w:rPr>
                <w:sz w:val="28"/>
                <w:szCs w:val="28"/>
              </w:rPr>
              <w:t>Оценка рабочих мест</w:t>
            </w:r>
          </w:p>
        </w:tc>
        <w:tc>
          <w:tcPr>
            <w:tcW w:w="2976" w:type="dxa"/>
            <w:vAlign w:val="center"/>
          </w:tcPr>
          <w:p w:rsidR="00F33D13" w:rsidRPr="00EA274D" w:rsidRDefault="00F33D13" w:rsidP="005B7069">
            <w:pPr>
              <w:ind w:firstLine="567"/>
              <w:jc w:val="both"/>
              <w:rPr>
                <w:color w:val="000000"/>
                <w:sz w:val="28"/>
                <w:szCs w:val="28"/>
              </w:rPr>
            </w:pPr>
            <w:r w:rsidRPr="00EA274D">
              <w:rPr>
                <w:color w:val="000000"/>
                <w:sz w:val="28"/>
                <w:szCs w:val="28"/>
              </w:rPr>
              <w:t>124</w:t>
            </w:r>
          </w:p>
        </w:tc>
        <w:tc>
          <w:tcPr>
            <w:tcW w:w="2552" w:type="dxa"/>
            <w:vAlign w:val="center"/>
          </w:tcPr>
          <w:p w:rsidR="00F33D13" w:rsidRPr="00EA274D" w:rsidRDefault="00F33D13" w:rsidP="005B7069">
            <w:pPr>
              <w:ind w:firstLine="567"/>
              <w:jc w:val="both"/>
              <w:rPr>
                <w:color w:val="000000"/>
                <w:sz w:val="28"/>
                <w:szCs w:val="28"/>
              </w:rPr>
            </w:pPr>
            <w:r w:rsidRPr="00EA274D">
              <w:rPr>
                <w:color w:val="000000"/>
                <w:sz w:val="28"/>
                <w:szCs w:val="28"/>
              </w:rPr>
              <w:t>74695</w:t>
            </w:r>
          </w:p>
        </w:tc>
      </w:tr>
      <w:tr w:rsidR="00F33D13" w:rsidRPr="00EA274D" w:rsidTr="00F33D13">
        <w:tc>
          <w:tcPr>
            <w:tcW w:w="3828" w:type="dxa"/>
          </w:tcPr>
          <w:p w:rsidR="00F33D13" w:rsidRPr="00EA274D" w:rsidRDefault="00F33D13" w:rsidP="00F641CE">
            <w:pPr>
              <w:jc w:val="both"/>
              <w:rPr>
                <w:sz w:val="28"/>
                <w:szCs w:val="28"/>
              </w:rPr>
            </w:pPr>
            <w:r w:rsidRPr="00EA274D">
              <w:rPr>
                <w:sz w:val="28"/>
                <w:szCs w:val="28"/>
              </w:rPr>
              <w:t xml:space="preserve">Обеспечение </w:t>
            </w:r>
            <w:proofErr w:type="gramStart"/>
            <w:r w:rsidRPr="00EA274D">
              <w:rPr>
                <w:sz w:val="28"/>
                <w:szCs w:val="28"/>
              </w:rPr>
              <w:t>СИЗ</w:t>
            </w:r>
            <w:proofErr w:type="gramEnd"/>
          </w:p>
        </w:tc>
        <w:tc>
          <w:tcPr>
            <w:tcW w:w="2976" w:type="dxa"/>
            <w:vAlign w:val="center"/>
          </w:tcPr>
          <w:p w:rsidR="00F33D13" w:rsidRPr="00EA274D" w:rsidRDefault="00F33D13" w:rsidP="005B7069">
            <w:pPr>
              <w:ind w:firstLine="567"/>
              <w:jc w:val="both"/>
              <w:rPr>
                <w:color w:val="000000"/>
                <w:sz w:val="28"/>
                <w:szCs w:val="28"/>
              </w:rPr>
            </w:pPr>
            <w:r w:rsidRPr="00EA274D">
              <w:rPr>
                <w:color w:val="000000"/>
                <w:sz w:val="28"/>
                <w:szCs w:val="28"/>
              </w:rPr>
              <w:t>-</w:t>
            </w:r>
          </w:p>
        </w:tc>
        <w:tc>
          <w:tcPr>
            <w:tcW w:w="2552" w:type="dxa"/>
            <w:vAlign w:val="center"/>
          </w:tcPr>
          <w:p w:rsidR="00F33D13" w:rsidRPr="00EA274D" w:rsidRDefault="00F33D13" w:rsidP="005B7069">
            <w:pPr>
              <w:ind w:firstLine="567"/>
              <w:jc w:val="both"/>
              <w:rPr>
                <w:color w:val="000000"/>
                <w:sz w:val="28"/>
                <w:szCs w:val="28"/>
              </w:rPr>
            </w:pPr>
            <w:r w:rsidRPr="00EA274D">
              <w:rPr>
                <w:color w:val="000000"/>
                <w:sz w:val="28"/>
                <w:szCs w:val="28"/>
              </w:rPr>
              <w:t>532293,1</w:t>
            </w:r>
          </w:p>
        </w:tc>
      </w:tr>
      <w:tr w:rsidR="00F33D13" w:rsidRPr="00EA274D" w:rsidTr="00F33D13">
        <w:tc>
          <w:tcPr>
            <w:tcW w:w="3828" w:type="dxa"/>
          </w:tcPr>
          <w:p w:rsidR="00F33D13" w:rsidRPr="00EA274D" w:rsidRDefault="00F33D13" w:rsidP="00F641CE">
            <w:pPr>
              <w:jc w:val="both"/>
              <w:rPr>
                <w:sz w:val="28"/>
                <w:szCs w:val="28"/>
              </w:rPr>
            </w:pPr>
            <w:r w:rsidRPr="00EA274D">
              <w:rPr>
                <w:sz w:val="28"/>
                <w:szCs w:val="28"/>
              </w:rPr>
              <w:t xml:space="preserve">Компенсации </w:t>
            </w:r>
            <w:proofErr w:type="gramStart"/>
            <w:r w:rsidRPr="00EA274D">
              <w:rPr>
                <w:sz w:val="28"/>
                <w:szCs w:val="28"/>
              </w:rPr>
              <w:t>занятым</w:t>
            </w:r>
            <w:proofErr w:type="gramEnd"/>
            <w:r w:rsidRPr="00EA274D">
              <w:rPr>
                <w:sz w:val="28"/>
                <w:szCs w:val="28"/>
              </w:rPr>
              <w:t xml:space="preserve"> на работах с вредными и/или опасными условиями труда</w:t>
            </w:r>
          </w:p>
        </w:tc>
        <w:tc>
          <w:tcPr>
            <w:tcW w:w="2976" w:type="dxa"/>
            <w:vAlign w:val="center"/>
          </w:tcPr>
          <w:p w:rsidR="00F33D13" w:rsidRPr="00EA274D" w:rsidRDefault="00F33D13" w:rsidP="005B7069">
            <w:pPr>
              <w:ind w:firstLine="567"/>
              <w:jc w:val="both"/>
              <w:rPr>
                <w:color w:val="000000"/>
                <w:sz w:val="28"/>
                <w:szCs w:val="28"/>
              </w:rPr>
            </w:pPr>
            <w:r w:rsidRPr="00EA274D">
              <w:rPr>
                <w:color w:val="000000"/>
                <w:sz w:val="28"/>
                <w:szCs w:val="28"/>
              </w:rPr>
              <w:t>-</w:t>
            </w:r>
          </w:p>
        </w:tc>
        <w:tc>
          <w:tcPr>
            <w:tcW w:w="2552" w:type="dxa"/>
            <w:vAlign w:val="center"/>
          </w:tcPr>
          <w:p w:rsidR="00F33D13" w:rsidRPr="00EA274D" w:rsidRDefault="00F33D13" w:rsidP="005B7069">
            <w:pPr>
              <w:ind w:firstLine="567"/>
              <w:jc w:val="both"/>
              <w:rPr>
                <w:color w:val="000000"/>
                <w:sz w:val="28"/>
                <w:szCs w:val="28"/>
              </w:rPr>
            </w:pPr>
            <w:r w:rsidRPr="00EA274D">
              <w:rPr>
                <w:color w:val="000000"/>
                <w:sz w:val="28"/>
                <w:szCs w:val="28"/>
              </w:rPr>
              <w:t>9053,84</w:t>
            </w:r>
          </w:p>
        </w:tc>
      </w:tr>
    </w:tbl>
    <w:p w:rsidR="000F5D3B" w:rsidRPr="00EA274D" w:rsidRDefault="000F5D3B" w:rsidP="005B7069">
      <w:pPr>
        <w:pStyle w:val="af"/>
        <w:ind w:firstLine="567"/>
        <w:rPr>
          <w:sz w:val="28"/>
          <w:szCs w:val="28"/>
        </w:rPr>
      </w:pPr>
    </w:p>
    <w:p w:rsidR="00622758" w:rsidRPr="00EA274D" w:rsidRDefault="00622758" w:rsidP="005B7069">
      <w:pPr>
        <w:snapToGrid w:val="0"/>
        <w:ind w:firstLine="567"/>
        <w:jc w:val="both"/>
        <w:rPr>
          <w:b/>
          <w:sz w:val="28"/>
          <w:szCs w:val="28"/>
        </w:rPr>
      </w:pPr>
    </w:p>
    <w:p w:rsidR="00EC50C0" w:rsidRPr="00F641CE" w:rsidRDefault="00EC50C0" w:rsidP="005B7069">
      <w:pPr>
        <w:pStyle w:val="a5"/>
        <w:numPr>
          <w:ilvl w:val="1"/>
          <w:numId w:val="12"/>
        </w:numPr>
        <w:snapToGrid w:val="0"/>
        <w:ind w:left="0" w:firstLine="567"/>
        <w:jc w:val="both"/>
        <w:rPr>
          <w:b/>
          <w:sz w:val="28"/>
          <w:szCs w:val="28"/>
        </w:rPr>
      </w:pPr>
      <w:r w:rsidRPr="00F641CE">
        <w:rPr>
          <w:b/>
          <w:sz w:val="28"/>
          <w:szCs w:val="28"/>
        </w:rPr>
        <w:t>Координирует проведение обучения и проверки знаний требований охраны труда руководителей и специалистов организаций, а также работодателе</w:t>
      </w:r>
      <w:proofErr w:type="gramStart"/>
      <w:r w:rsidRPr="00F641CE">
        <w:rPr>
          <w:b/>
          <w:sz w:val="28"/>
          <w:szCs w:val="28"/>
        </w:rPr>
        <w:t>й-</w:t>
      </w:r>
      <w:proofErr w:type="gramEnd"/>
      <w:r w:rsidR="005E22FF" w:rsidRPr="00F641CE">
        <w:rPr>
          <w:b/>
          <w:sz w:val="28"/>
          <w:szCs w:val="28"/>
        </w:rPr>
        <w:t xml:space="preserve"> </w:t>
      </w:r>
      <w:r w:rsidRPr="00F641CE">
        <w:rPr>
          <w:b/>
          <w:sz w:val="28"/>
          <w:szCs w:val="28"/>
        </w:rPr>
        <w:t>индивидуальных предпринимателей.</w:t>
      </w:r>
    </w:p>
    <w:p w:rsidR="009C1403" w:rsidRPr="00EA274D" w:rsidRDefault="009C1403" w:rsidP="005B7069">
      <w:pPr>
        <w:pStyle w:val="a5"/>
        <w:snapToGrid w:val="0"/>
        <w:ind w:left="0" w:firstLine="567"/>
        <w:jc w:val="both"/>
        <w:rPr>
          <w:sz w:val="28"/>
          <w:szCs w:val="28"/>
        </w:rPr>
      </w:pPr>
    </w:p>
    <w:p w:rsidR="009C1403" w:rsidRPr="00EA274D" w:rsidRDefault="009C1403" w:rsidP="005B7069">
      <w:pPr>
        <w:pStyle w:val="af"/>
        <w:ind w:firstLine="567"/>
        <w:rPr>
          <w:sz w:val="28"/>
          <w:szCs w:val="28"/>
        </w:rPr>
      </w:pPr>
      <w:r w:rsidRPr="00EA274D">
        <w:rPr>
          <w:sz w:val="28"/>
          <w:szCs w:val="28"/>
        </w:rPr>
        <w:t xml:space="preserve">На базе ЧОУ ДПО «Учебный центр «Ракурс» в 2020 году проведено обучение и проверка знаний требований охраны труда  687  руководителей, специалистов  предприятий, организаций и  индивидуальных  предпринимателей. </w:t>
      </w:r>
    </w:p>
    <w:p w:rsidR="009C1403" w:rsidRPr="00EA274D" w:rsidRDefault="009C1403" w:rsidP="005B7069">
      <w:pPr>
        <w:pStyle w:val="a5"/>
        <w:snapToGrid w:val="0"/>
        <w:ind w:left="0" w:firstLine="567"/>
        <w:jc w:val="both"/>
        <w:rPr>
          <w:sz w:val="28"/>
          <w:szCs w:val="28"/>
        </w:rPr>
      </w:pPr>
    </w:p>
    <w:p w:rsidR="00691068" w:rsidRPr="00F641CE" w:rsidRDefault="00957AD1" w:rsidP="005B7069">
      <w:pPr>
        <w:pStyle w:val="a5"/>
        <w:numPr>
          <w:ilvl w:val="1"/>
          <w:numId w:val="12"/>
        </w:numPr>
        <w:autoSpaceDE/>
        <w:autoSpaceDN/>
        <w:ind w:left="0" w:firstLine="567"/>
        <w:jc w:val="both"/>
        <w:rPr>
          <w:b/>
          <w:sz w:val="28"/>
          <w:szCs w:val="28"/>
        </w:rPr>
      </w:pPr>
      <w:r w:rsidRPr="00F641CE">
        <w:rPr>
          <w:b/>
          <w:sz w:val="28"/>
          <w:szCs w:val="28"/>
        </w:rPr>
        <w:lastRenderedPageBreak/>
        <w:t xml:space="preserve"> </w:t>
      </w:r>
      <w:r w:rsidR="00691068" w:rsidRPr="00F641CE">
        <w:rPr>
          <w:b/>
          <w:sz w:val="28"/>
          <w:szCs w:val="28"/>
        </w:rPr>
        <w:t>Проводит муниципальный (отбо</w:t>
      </w:r>
      <w:r w:rsidR="00BA458B" w:rsidRPr="00F641CE">
        <w:rPr>
          <w:b/>
          <w:sz w:val="28"/>
          <w:szCs w:val="28"/>
        </w:rPr>
        <w:t xml:space="preserve">рочный) тур регионального этапа </w:t>
      </w:r>
      <w:r w:rsidR="00691068" w:rsidRPr="00F641CE">
        <w:rPr>
          <w:b/>
          <w:sz w:val="28"/>
          <w:szCs w:val="28"/>
        </w:rPr>
        <w:t>всероссийского конкурса «Российская организация вы</w:t>
      </w:r>
      <w:r w:rsidR="00F641CE" w:rsidRPr="00F641CE">
        <w:rPr>
          <w:b/>
          <w:sz w:val="28"/>
          <w:szCs w:val="28"/>
        </w:rPr>
        <w:t>сокой социальной эффективности».</w:t>
      </w:r>
    </w:p>
    <w:p w:rsidR="00F641CE" w:rsidRPr="00EA274D" w:rsidRDefault="00F641CE" w:rsidP="00F641CE">
      <w:pPr>
        <w:pStyle w:val="a5"/>
        <w:autoSpaceDE/>
        <w:autoSpaceDN/>
        <w:ind w:left="567"/>
        <w:jc w:val="both"/>
        <w:rPr>
          <w:sz w:val="28"/>
          <w:szCs w:val="28"/>
        </w:rPr>
      </w:pP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ab/>
        <w:t xml:space="preserve">В 2020 году в муниципальном (отборочном) туре регионального этапа всероссийского конкурса «Российская организация высокой социальной эффективности» </w:t>
      </w:r>
      <w:r w:rsidRPr="00EA274D">
        <w:rPr>
          <w:rFonts w:eastAsia="Times New Roman" w:cs="Times New Roman"/>
          <w:kern w:val="0"/>
          <w:sz w:val="28"/>
          <w:szCs w:val="28"/>
          <w:lang w:val="ru-RU"/>
        </w:rPr>
        <w:t>в</w:t>
      </w:r>
      <w:r w:rsidRPr="00EA274D">
        <w:rPr>
          <w:rFonts w:eastAsia="Times New Roman" w:cs="Times New Roman"/>
          <w:color w:val="auto"/>
          <w:kern w:val="0"/>
          <w:sz w:val="28"/>
          <w:szCs w:val="28"/>
          <w:lang w:val="ru-RU" w:eastAsia="ru-RU" w:bidi="ar-SA"/>
        </w:rPr>
        <w:t xml:space="preserve"> бумажном виде было подано 7 заявок. После проведения процедуры вскрытия конвертов с заявками 4 из них не были допущены к процедуре рассмотрения, по причине предоставления неполного пакета документов. Это МДОУ детский сад № 88, МУ СШОР № 3 г. Рыбинска, МДОУ детский сад № 14, МОУ СОШ № 3. Оставшиеся три заявки были допущены к процедуре рассмотрения, и далее комиссией было принято решение о направлении пакетов документов на региональный этап. Это следующие предприятия: АО «Рыбинский комбикормовый завод» (51 балл),  АО «Русская механика» (62 балла) в номинации «За сокращение производственного травматизма и профессиональной заболеваемости в организациях производственной сферы» и ПАО «</w:t>
      </w:r>
      <w:proofErr w:type="spellStart"/>
      <w:r w:rsidRPr="00EA274D">
        <w:rPr>
          <w:rFonts w:eastAsia="Times New Roman" w:cs="Times New Roman"/>
          <w:color w:val="auto"/>
          <w:kern w:val="0"/>
          <w:sz w:val="28"/>
          <w:szCs w:val="28"/>
          <w:lang w:val="ru-RU" w:eastAsia="ru-RU" w:bidi="ar-SA"/>
        </w:rPr>
        <w:t>ОДК-Сатурн</w:t>
      </w:r>
      <w:proofErr w:type="spellEnd"/>
      <w:r w:rsidRPr="00EA274D">
        <w:rPr>
          <w:rFonts w:eastAsia="Times New Roman" w:cs="Times New Roman"/>
          <w:color w:val="auto"/>
          <w:kern w:val="0"/>
          <w:sz w:val="28"/>
          <w:szCs w:val="28"/>
          <w:lang w:val="ru-RU" w:eastAsia="ru-RU" w:bidi="ar-SA"/>
        </w:rPr>
        <w:t>» (176 баллов) в номинации  «За развитие кадрового потенциала в организациях производственной сферы». По итогам регионального этапа ПАО «</w:t>
      </w:r>
      <w:proofErr w:type="spellStart"/>
      <w:r w:rsidRPr="00EA274D">
        <w:rPr>
          <w:rFonts w:eastAsia="Times New Roman" w:cs="Times New Roman"/>
          <w:color w:val="auto"/>
          <w:kern w:val="0"/>
          <w:sz w:val="28"/>
          <w:szCs w:val="28"/>
          <w:lang w:val="ru-RU" w:eastAsia="ru-RU" w:bidi="ar-SA"/>
        </w:rPr>
        <w:t>ОДК-Сатурн</w:t>
      </w:r>
      <w:proofErr w:type="spellEnd"/>
      <w:r w:rsidRPr="00EA274D">
        <w:rPr>
          <w:rFonts w:eastAsia="Times New Roman" w:cs="Times New Roman"/>
          <w:color w:val="auto"/>
          <w:kern w:val="0"/>
          <w:sz w:val="28"/>
          <w:szCs w:val="28"/>
          <w:lang w:val="ru-RU" w:eastAsia="ru-RU" w:bidi="ar-SA"/>
        </w:rPr>
        <w:t>» заняло 1 место в своей номинации.</w:t>
      </w:r>
    </w:p>
    <w:p w:rsidR="00F641CE" w:rsidRDefault="00F641CE" w:rsidP="00F641CE">
      <w:pPr>
        <w:pStyle w:val="a5"/>
        <w:ind w:left="567"/>
        <w:jc w:val="both"/>
        <w:rPr>
          <w:sz w:val="28"/>
          <w:szCs w:val="28"/>
        </w:rPr>
      </w:pPr>
    </w:p>
    <w:p w:rsidR="00622758" w:rsidRPr="00F641CE" w:rsidRDefault="00EC50C0" w:rsidP="005B7069">
      <w:pPr>
        <w:pStyle w:val="a5"/>
        <w:numPr>
          <w:ilvl w:val="1"/>
          <w:numId w:val="12"/>
        </w:numPr>
        <w:ind w:left="0" w:firstLine="567"/>
        <w:jc w:val="both"/>
        <w:rPr>
          <w:b/>
          <w:sz w:val="28"/>
          <w:szCs w:val="28"/>
        </w:rPr>
      </w:pPr>
      <w:r w:rsidRPr="00F641CE">
        <w:rPr>
          <w:b/>
          <w:sz w:val="28"/>
          <w:szCs w:val="28"/>
        </w:rPr>
        <w:t>Организует работу координационного совета по условиям и охране труда</w:t>
      </w:r>
      <w:r w:rsidR="00622758" w:rsidRPr="00F641CE">
        <w:rPr>
          <w:b/>
          <w:sz w:val="28"/>
          <w:szCs w:val="28"/>
        </w:rPr>
        <w:t xml:space="preserve"> городского округа город Рыбинск.</w:t>
      </w:r>
    </w:p>
    <w:p w:rsidR="00F641CE" w:rsidRPr="00EA274D" w:rsidRDefault="00F641CE" w:rsidP="00F641CE">
      <w:pPr>
        <w:pStyle w:val="a5"/>
        <w:ind w:left="567"/>
        <w:jc w:val="both"/>
        <w:rPr>
          <w:sz w:val="28"/>
          <w:szCs w:val="28"/>
        </w:rPr>
      </w:pP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В 2020 году заседания координационного совета по условиям и охране труда проводились ежеквартально, всего проведено 4 заседания, на которых были рассмотрены следующие вопросы:</w:t>
      </w: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о состоянии производственного травматизма и профессиональной заболеваемости на предприятиях и в организациях городского округа город Рыбинск за 2019 год и первое полугодие 2020 года, на предприятиях Филиал ПАО «</w:t>
      </w:r>
      <w:proofErr w:type="spellStart"/>
      <w:r w:rsidRPr="00EA274D">
        <w:rPr>
          <w:rFonts w:cs="Times New Roman"/>
          <w:sz w:val="28"/>
          <w:szCs w:val="28"/>
          <w:lang w:val="ru-RU"/>
        </w:rPr>
        <w:t>РусГидро</w:t>
      </w:r>
      <w:proofErr w:type="spellEnd"/>
      <w:r w:rsidRPr="00EA274D">
        <w:rPr>
          <w:rFonts w:cs="Times New Roman"/>
          <w:sz w:val="28"/>
          <w:szCs w:val="28"/>
          <w:lang w:val="ru-RU"/>
        </w:rPr>
        <w:t>» — «Каскад Верхневолжских ГЭС», ОАО «</w:t>
      </w:r>
      <w:proofErr w:type="spellStart"/>
      <w:r w:rsidRPr="00EA274D">
        <w:rPr>
          <w:rFonts w:cs="Times New Roman"/>
          <w:sz w:val="28"/>
          <w:szCs w:val="28"/>
          <w:lang w:val="ru-RU"/>
        </w:rPr>
        <w:t>Рыбинскгазсервис</w:t>
      </w:r>
      <w:proofErr w:type="spellEnd"/>
      <w:r w:rsidRPr="00EA274D">
        <w:rPr>
          <w:rFonts w:cs="Times New Roman"/>
          <w:sz w:val="28"/>
          <w:szCs w:val="28"/>
          <w:lang w:val="ru-RU"/>
        </w:rPr>
        <w:t>»;</w:t>
      </w: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о финансовом обеспечении предупредительных мер по сокращению производственного травматизма и профессиональных заболеваний работников предприятий и организаций г. Рыбинска в 2019 году;</w:t>
      </w: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о заключении и выполнении коллективных договоров на предприятиях и в организациях городского округа город Рыбинск за 2019 год и первое полугодие 2020 года (заслушан председатель межотраслевого координационного Совета организаций профсоюзов городского округа город Рыбинск, председатель профсоюзного комитета ПАО «</w:t>
      </w:r>
      <w:proofErr w:type="spellStart"/>
      <w:r w:rsidRPr="00EA274D">
        <w:rPr>
          <w:rFonts w:cs="Times New Roman"/>
          <w:sz w:val="28"/>
          <w:szCs w:val="28"/>
          <w:lang w:val="ru-RU"/>
        </w:rPr>
        <w:t>ОДК-Сатурн</w:t>
      </w:r>
      <w:proofErr w:type="spellEnd"/>
      <w:r w:rsidRPr="00EA274D">
        <w:rPr>
          <w:rFonts w:cs="Times New Roman"/>
          <w:sz w:val="28"/>
          <w:szCs w:val="28"/>
          <w:lang w:val="ru-RU"/>
        </w:rPr>
        <w:t>»);</w:t>
      </w: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xml:space="preserve">- об организации ведомственного </w:t>
      </w:r>
      <w:proofErr w:type="gramStart"/>
      <w:r w:rsidRPr="00EA274D">
        <w:rPr>
          <w:rFonts w:cs="Times New Roman"/>
          <w:sz w:val="28"/>
          <w:szCs w:val="28"/>
          <w:lang w:val="ru-RU"/>
        </w:rPr>
        <w:t>контроля за</w:t>
      </w:r>
      <w:proofErr w:type="gramEnd"/>
      <w:r w:rsidRPr="00EA274D">
        <w:rPr>
          <w:rFonts w:cs="Times New Roman"/>
          <w:sz w:val="28"/>
          <w:szCs w:val="28"/>
          <w:lang w:val="ru-RU"/>
        </w:rPr>
        <w:t xml:space="preserve"> соблюдением трудового законодательства за 2019 год;</w:t>
      </w: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информация о проведении муниципального (отборочного) тура регионального этапа всероссийского конкурса «Российская организация высокой социальной эффективности» и подведении его итогов;</w:t>
      </w:r>
    </w:p>
    <w:p w:rsidR="009C1403" w:rsidRPr="00EA274D" w:rsidRDefault="009C1403" w:rsidP="005B7069">
      <w:pPr>
        <w:pStyle w:val="Standard"/>
        <w:tabs>
          <w:tab w:val="left" w:pos="930"/>
        </w:tabs>
        <w:ind w:firstLine="567"/>
        <w:jc w:val="both"/>
        <w:rPr>
          <w:rFonts w:cs="Times New Roman"/>
          <w:sz w:val="28"/>
          <w:szCs w:val="28"/>
          <w:lang w:val="ru-RU"/>
        </w:rPr>
      </w:pPr>
      <w:proofErr w:type="gramStart"/>
      <w:r w:rsidRPr="00EA274D">
        <w:rPr>
          <w:rFonts w:cs="Times New Roman"/>
          <w:sz w:val="28"/>
          <w:szCs w:val="28"/>
          <w:lang w:val="ru-RU"/>
        </w:rPr>
        <w:lastRenderedPageBreak/>
        <w:t>- об организации трудоустройства и соблюдения законодательства о труде молодежи в период летних каникул за 2019 год и планы на 2020 год (заслушаны Департамент по физической культуре, спорту и молодежной политике и МАУ МЦ «Максимум») и о ситуации на рынке труда и летней занятости подростков за 2019 год и планы на 2020 год (заслушан ГКУ ЯО Центр занятости населения города Рыбинска);</w:t>
      </w:r>
      <w:proofErr w:type="gramEnd"/>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заслушана информация о состоянии условий и охраны труда на предприятиях ГП ЯО «Северный водоканал», АО «Судостроительный завод «Вымпел»  в 2020 году;</w:t>
      </w: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xml:space="preserve">- </w:t>
      </w:r>
      <w:proofErr w:type="gramStart"/>
      <w:r w:rsidRPr="00EA274D">
        <w:rPr>
          <w:rFonts w:cs="Times New Roman"/>
          <w:sz w:val="28"/>
          <w:szCs w:val="28"/>
          <w:lang w:val="ru-RU"/>
        </w:rPr>
        <w:t>рассмотрен и утвержден</w:t>
      </w:r>
      <w:proofErr w:type="gramEnd"/>
      <w:r w:rsidRPr="00EA274D">
        <w:rPr>
          <w:rFonts w:cs="Times New Roman"/>
          <w:sz w:val="28"/>
          <w:szCs w:val="28"/>
          <w:lang w:val="ru-RU"/>
        </w:rPr>
        <w:t xml:space="preserve"> план Координационного Совета по условиям и охране труда на 2021 год. Добавлен для обсуждения вопрос об изменениях в порядке выплат пособий по временной нетрудоспособности, вступивших в силу в 2020 году и участии в </w:t>
      </w:r>
      <w:proofErr w:type="spellStart"/>
      <w:r w:rsidRPr="00EA274D">
        <w:rPr>
          <w:rFonts w:cs="Times New Roman"/>
          <w:sz w:val="28"/>
          <w:szCs w:val="28"/>
          <w:lang w:val="ru-RU"/>
        </w:rPr>
        <w:t>пилотном</w:t>
      </w:r>
      <w:proofErr w:type="spellEnd"/>
      <w:r w:rsidRPr="00EA274D">
        <w:rPr>
          <w:rFonts w:cs="Times New Roman"/>
          <w:sz w:val="28"/>
          <w:szCs w:val="28"/>
          <w:lang w:val="ru-RU"/>
        </w:rPr>
        <w:t xml:space="preserve"> проекте «Прямые выплаты».  </w:t>
      </w: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xml:space="preserve">Руководителям предприятий и организаций было рекомендовано: </w:t>
      </w: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своевременно проводить специальную оценку условий труда рабочих мест, уделять внимание прохождению сотрудниками медицинских осмотров с целью выявления и предупреждения профессиональных заболеваний;</w:t>
      </w: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 обратить внимание на принятие закона Ярославской области от 02.04.2019 № 21-з «О квотировании рабочих мест для трудоустройства несовершеннолетних граждан в Ярославской области».</w:t>
      </w:r>
    </w:p>
    <w:p w:rsidR="00F641CE" w:rsidRDefault="00F641CE" w:rsidP="005B7069">
      <w:pPr>
        <w:ind w:firstLine="567"/>
        <w:jc w:val="both"/>
        <w:rPr>
          <w:sz w:val="28"/>
          <w:szCs w:val="28"/>
        </w:rPr>
      </w:pPr>
    </w:p>
    <w:p w:rsidR="00E94BED" w:rsidRPr="00F641CE" w:rsidRDefault="00957AD1" w:rsidP="005B7069">
      <w:pPr>
        <w:ind w:firstLine="567"/>
        <w:jc w:val="both"/>
        <w:rPr>
          <w:b/>
          <w:sz w:val="28"/>
          <w:szCs w:val="28"/>
        </w:rPr>
      </w:pPr>
      <w:r w:rsidRPr="00F641CE">
        <w:rPr>
          <w:b/>
          <w:sz w:val="28"/>
          <w:szCs w:val="28"/>
        </w:rPr>
        <w:t>3.6</w:t>
      </w:r>
      <w:proofErr w:type="gramStart"/>
      <w:r w:rsidR="00E94BED" w:rsidRPr="00F641CE">
        <w:rPr>
          <w:b/>
          <w:sz w:val="28"/>
          <w:szCs w:val="28"/>
        </w:rPr>
        <w:t xml:space="preserve"> О</w:t>
      </w:r>
      <w:proofErr w:type="gramEnd"/>
      <w:r w:rsidR="00E94BED" w:rsidRPr="00F641CE">
        <w:rPr>
          <w:b/>
          <w:sz w:val="28"/>
          <w:szCs w:val="28"/>
        </w:rPr>
        <w:t>рганизует выполнение мероприятий, направленных на улучшение условий и охраны труда в городском округе город Рыбинск.</w:t>
      </w:r>
    </w:p>
    <w:p w:rsidR="00F641CE" w:rsidRDefault="00F641CE" w:rsidP="005B7069">
      <w:pPr>
        <w:pStyle w:val="Standard"/>
        <w:tabs>
          <w:tab w:val="left" w:pos="930"/>
        </w:tabs>
        <w:ind w:firstLine="567"/>
        <w:jc w:val="both"/>
        <w:rPr>
          <w:rFonts w:cs="Times New Roman"/>
          <w:sz w:val="28"/>
          <w:szCs w:val="28"/>
          <w:lang w:val="ru-RU"/>
        </w:rPr>
      </w:pPr>
    </w:p>
    <w:p w:rsidR="009C1403" w:rsidRPr="00EA274D" w:rsidRDefault="009C1403" w:rsidP="005B7069">
      <w:pPr>
        <w:pStyle w:val="Standard"/>
        <w:tabs>
          <w:tab w:val="left" w:pos="930"/>
        </w:tabs>
        <w:ind w:firstLine="567"/>
        <w:jc w:val="both"/>
        <w:rPr>
          <w:rFonts w:cs="Times New Roman"/>
          <w:sz w:val="28"/>
          <w:szCs w:val="28"/>
          <w:lang w:val="ru-RU"/>
        </w:rPr>
      </w:pPr>
      <w:r w:rsidRPr="00EA274D">
        <w:rPr>
          <w:rFonts w:cs="Times New Roman"/>
          <w:sz w:val="28"/>
          <w:szCs w:val="28"/>
          <w:lang w:val="ru-RU"/>
        </w:rPr>
        <w:t>Мероприятия, направленные на улучшение условий и охраны труда в 20</w:t>
      </w:r>
      <w:r w:rsidR="00E341B5" w:rsidRPr="00EA274D">
        <w:rPr>
          <w:rFonts w:cs="Times New Roman"/>
          <w:sz w:val="28"/>
          <w:szCs w:val="28"/>
          <w:lang w:val="ru-RU"/>
        </w:rPr>
        <w:t>20</w:t>
      </w:r>
      <w:r w:rsidRPr="00EA274D">
        <w:rPr>
          <w:rFonts w:cs="Times New Roman"/>
          <w:sz w:val="28"/>
          <w:szCs w:val="28"/>
          <w:lang w:val="ru-RU"/>
        </w:rPr>
        <w:t xml:space="preserve"> году:</w:t>
      </w:r>
    </w:p>
    <w:p w:rsidR="009C1403" w:rsidRPr="00EA274D" w:rsidRDefault="009C1403" w:rsidP="005B7069">
      <w:pPr>
        <w:pStyle w:val="af"/>
        <w:ind w:firstLine="567"/>
        <w:rPr>
          <w:sz w:val="28"/>
          <w:szCs w:val="28"/>
        </w:rPr>
      </w:pPr>
      <w:r w:rsidRPr="00EA274D">
        <w:rPr>
          <w:sz w:val="28"/>
          <w:szCs w:val="28"/>
        </w:rPr>
        <w:t>1) В течение 2020 года направлялись информационные письма по предприятиям и организациям городского округа город Рыбинск, размещались статьи в СМИ о вносимых изменениях в нормативно-правовые акты по охране труда, проводилось консультирование работодателей по возникающим вопросам.</w:t>
      </w:r>
    </w:p>
    <w:p w:rsidR="009C1403" w:rsidRPr="00EA274D" w:rsidRDefault="009C1403" w:rsidP="005B7069">
      <w:pPr>
        <w:pStyle w:val="af"/>
        <w:ind w:firstLine="567"/>
        <w:rPr>
          <w:sz w:val="28"/>
          <w:szCs w:val="28"/>
        </w:rPr>
      </w:pPr>
      <w:r w:rsidRPr="00EA274D">
        <w:rPr>
          <w:sz w:val="28"/>
          <w:szCs w:val="28"/>
        </w:rPr>
        <w:t>Ежеквартально проводились координационные советы по условиям и охране труда (</w:t>
      </w:r>
      <w:proofErr w:type="gramStart"/>
      <w:r w:rsidRPr="00EA274D">
        <w:rPr>
          <w:sz w:val="28"/>
          <w:szCs w:val="28"/>
        </w:rPr>
        <w:t>см</w:t>
      </w:r>
      <w:proofErr w:type="gramEnd"/>
      <w:r w:rsidRPr="00EA274D">
        <w:rPr>
          <w:sz w:val="28"/>
          <w:szCs w:val="28"/>
        </w:rPr>
        <w:t>. п. 3.5).</w:t>
      </w:r>
    </w:p>
    <w:p w:rsidR="009C1403" w:rsidRPr="00EA274D" w:rsidRDefault="009C1403" w:rsidP="005B7069">
      <w:pPr>
        <w:pStyle w:val="af"/>
        <w:ind w:firstLine="567"/>
        <w:rPr>
          <w:sz w:val="28"/>
          <w:szCs w:val="28"/>
        </w:rPr>
      </w:pPr>
      <w:r w:rsidRPr="00EA274D">
        <w:rPr>
          <w:sz w:val="28"/>
          <w:szCs w:val="28"/>
        </w:rPr>
        <w:t xml:space="preserve">2) За 2020 год в </w:t>
      </w:r>
      <w:proofErr w:type="gramStart"/>
      <w:r w:rsidRPr="00EA274D">
        <w:rPr>
          <w:sz w:val="28"/>
          <w:szCs w:val="28"/>
        </w:rPr>
        <w:t>городе</w:t>
      </w:r>
      <w:proofErr w:type="gramEnd"/>
      <w:r w:rsidRPr="00EA274D">
        <w:rPr>
          <w:sz w:val="28"/>
          <w:szCs w:val="28"/>
        </w:rPr>
        <w:t xml:space="preserve"> Рыбинске зарегистрировано 9 несчастных случаев, подлежащих расследованию. Из них, подлежащих учету: тяжелых – 2; смертельных - 1; групповых - 1. Не </w:t>
      </w:r>
      <w:proofErr w:type="gramStart"/>
      <w:r w:rsidRPr="00EA274D">
        <w:rPr>
          <w:sz w:val="28"/>
          <w:szCs w:val="28"/>
        </w:rPr>
        <w:t>связанных</w:t>
      </w:r>
      <w:proofErr w:type="gramEnd"/>
      <w:r w:rsidRPr="00EA274D">
        <w:rPr>
          <w:sz w:val="28"/>
          <w:szCs w:val="28"/>
        </w:rPr>
        <w:t xml:space="preserve"> с производством – 5.                      </w:t>
      </w:r>
    </w:p>
    <w:p w:rsidR="009C1403" w:rsidRPr="00EA274D" w:rsidRDefault="009C1403" w:rsidP="005B7069">
      <w:pPr>
        <w:ind w:firstLine="567"/>
        <w:jc w:val="both"/>
        <w:rPr>
          <w:sz w:val="28"/>
          <w:szCs w:val="28"/>
        </w:rPr>
      </w:pPr>
      <w:r w:rsidRPr="00EA274D">
        <w:rPr>
          <w:sz w:val="28"/>
          <w:szCs w:val="28"/>
        </w:rPr>
        <w:t xml:space="preserve">В 2020 году по сравнению с 2019 годом в городе Рыбинке в целом наблюдается снижение количества несчастных случаев, не связанных с производством:  </w:t>
      </w:r>
    </w:p>
    <w:p w:rsidR="009C1403" w:rsidRPr="00EA274D" w:rsidRDefault="009C1403" w:rsidP="005B7069">
      <w:pPr>
        <w:ind w:firstLine="567"/>
        <w:jc w:val="both"/>
        <w:rPr>
          <w:sz w:val="28"/>
          <w:szCs w:val="28"/>
        </w:rPr>
      </w:pPr>
    </w:p>
    <w:tbl>
      <w:tblPr>
        <w:tblStyle w:val="ab"/>
        <w:tblW w:w="0" w:type="auto"/>
        <w:tblLook w:val="04A0"/>
      </w:tblPr>
      <w:tblGrid>
        <w:gridCol w:w="927"/>
        <w:gridCol w:w="1624"/>
        <w:gridCol w:w="1480"/>
        <w:gridCol w:w="1759"/>
        <w:gridCol w:w="1505"/>
        <w:gridCol w:w="2275"/>
      </w:tblGrid>
      <w:tr w:rsidR="009C1403" w:rsidRPr="00EA274D" w:rsidTr="0038468F">
        <w:trPr>
          <w:trHeight w:val="120"/>
        </w:trPr>
        <w:tc>
          <w:tcPr>
            <w:tcW w:w="1094" w:type="dxa"/>
            <w:vMerge w:val="restart"/>
          </w:tcPr>
          <w:p w:rsidR="009C1403" w:rsidRPr="00EA274D" w:rsidRDefault="009C1403" w:rsidP="00F641CE">
            <w:pPr>
              <w:jc w:val="both"/>
              <w:rPr>
                <w:sz w:val="28"/>
                <w:szCs w:val="28"/>
              </w:rPr>
            </w:pPr>
            <w:r w:rsidRPr="00EA274D">
              <w:rPr>
                <w:sz w:val="28"/>
                <w:szCs w:val="28"/>
              </w:rPr>
              <w:t>Год</w:t>
            </w:r>
          </w:p>
        </w:tc>
        <w:tc>
          <w:tcPr>
            <w:tcW w:w="1644" w:type="dxa"/>
            <w:vMerge w:val="restart"/>
          </w:tcPr>
          <w:p w:rsidR="009C1403" w:rsidRPr="00EA274D" w:rsidRDefault="009C1403" w:rsidP="00F641CE">
            <w:pPr>
              <w:jc w:val="both"/>
              <w:rPr>
                <w:sz w:val="28"/>
                <w:szCs w:val="28"/>
              </w:rPr>
            </w:pPr>
            <w:r w:rsidRPr="00EA274D">
              <w:rPr>
                <w:sz w:val="28"/>
                <w:szCs w:val="28"/>
              </w:rPr>
              <w:t>Всего</w:t>
            </w:r>
          </w:p>
          <w:p w:rsidR="009C1403" w:rsidRPr="00EA274D" w:rsidRDefault="009C1403" w:rsidP="00F641CE">
            <w:pPr>
              <w:jc w:val="both"/>
              <w:rPr>
                <w:sz w:val="28"/>
                <w:szCs w:val="28"/>
              </w:rPr>
            </w:pPr>
            <w:r w:rsidRPr="00EA274D">
              <w:rPr>
                <w:sz w:val="28"/>
                <w:szCs w:val="28"/>
              </w:rPr>
              <w:t>несчастных случаев</w:t>
            </w:r>
          </w:p>
        </w:tc>
        <w:tc>
          <w:tcPr>
            <w:tcW w:w="5018" w:type="dxa"/>
            <w:gridSpan w:val="3"/>
          </w:tcPr>
          <w:p w:rsidR="009C1403" w:rsidRPr="00EA274D" w:rsidRDefault="009C1403" w:rsidP="00F641CE">
            <w:pPr>
              <w:jc w:val="both"/>
              <w:rPr>
                <w:sz w:val="28"/>
                <w:szCs w:val="28"/>
              </w:rPr>
            </w:pPr>
            <w:proofErr w:type="gramStart"/>
            <w:r w:rsidRPr="00EA274D">
              <w:rPr>
                <w:sz w:val="28"/>
                <w:szCs w:val="28"/>
              </w:rPr>
              <w:t>связанных</w:t>
            </w:r>
            <w:proofErr w:type="gramEnd"/>
            <w:r w:rsidRPr="00EA274D">
              <w:rPr>
                <w:sz w:val="28"/>
                <w:szCs w:val="28"/>
              </w:rPr>
              <w:t xml:space="preserve"> с производством</w:t>
            </w:r>
          </w:p>
        </w:tc>
        <w:tc>
          <w:tcPr>
            <w:tcW w:w="2558" w:type="dxa"/>
          </w:tcPr>
          <w:p w:rsidR="009C1403" w:rsidRPr="00EA274D" w:rsidRDefault="009C1403" w:rsidP="00F641CE">
            <w:pPr>
              <w:jc w:val="both"/>
              <w:rPr>
                <w:sz w:val="28"/>
                <w:szCs w:val="28"/>
              </w:rPr>
            </w:pPr>
            <w:r w:rsidRPr="00EA274D">
              <w:rPr>
                <w:sz w:val="28"/>
                <w:szCs w:val="28"/>
              </w:rPr>
              <w:t xml:space="preserve">не </w:t>
            </w:r>
            <w:proofErr w:type="gramStart"/>
            <w:r w:rsidRPr="00EA274D">
              <w:rPr>
                <w:sz w:val="28"/>
                <w:szCs w:val="28"/>
              </w:rPr>
              <w:t>связанных</w:t>
            </w:r>
            <w:proofErr w:type="gramEnd"/>
            <w:r w:rsidRPr="00EA274D">
              <w:rPr>
                <w:sz w:val="28"/>
                <w:szCs w:val="28"/>
              </w:rPr>
              <w:t xml:space="preserve"> с производством</w:t>
            </w:r>
          </w:p>
        </w:tc>
      </w:tr>
      <w:tr w:rsidR="009C1403" w:rsidRPr="00EA274D" w:rsidTr="0038468F">
        <w:trPr>
          <w:trHeight w:val="120"/>
        </w:trPr>
        <w:tc>
          <w:tcPr>
            <w:tcW w:w="1094" w:type="dxa"/>
            <w:vMerge/>
          </w:tcPr>
          <w:p w:rsidR="009C1403" w:rsidRPr="00EA274D" w:rsidRDefault="009C1403" w:rsidP="00F641CE">
            <w:pPr>
              <w:jc w:val="both"/>
              <w:rPr>
                <w:sz w:val="28"/>
                <w:szCs w:val="28"/>
              </w:rPr>
            </w:pPr>
          </w:p>
        </w:tc>
        <w:tc>
          <w:tcPr>
            <w:tcW w:w="1644" w:type="dxa"/>
            <w:vMerge/>
          </w:tcPr>
          <w:p w:rsidR="009C1403" w:rsidRPr="00EA274D" w:rsidRDefault="009C1403" w:rsidP="00F641CE">
            <w:pPr>
              <w:jc w:val="both"/>
              <w:rPr>
                <w:sz w:val="28"/>
                <w:szCs w:val="28"/>
              </w:rPr>
            </w:pPr>
          </w:p>
        </w:tc>
        <w:tc>
          <w:tcPr>
            <w:tcW w:w="1745" w:type="dxa"/>
          </w:tcPr>
          <w:p w:rsidR="009C1403" w:rsidRPr="00EA274D" w:rsidRDefault="009C1403" w:rsidP="00F641CE">
            <w:pPr>
              <w:jc w:val="both"/>
              <w:rPr>
                <w:sz w:val="28"/>
                <w:szCs w:val="28"/>
              </w:rPr>
            </w:pPr>
            <w:r w:rsidRPr="00EA274D">
              <w:rPr>
                <w:sz w:val="28"/>
                <w:szCs w:val="28"/>
              </w:rPr>
              <w:t xml:space="preserve"> тяжелые</w:t>
            </w:r>
          </w:p>
        </w:tc>
        <w:tc>
          <w:tcPr>
            <w:tcW w:w="1759" w:type="dxa"/>
          </w:tcPr>
          <w:p w:rsidR="009C1403" w:rsidRPr="00EA274D" w:rsidRDefault="009C1403" w:rsidP="00F641CE">
            <w:pPr>
              <w:jc w:val="both"/>
              <w:rPr>
                <w:sz w:val="28"/>
                <w:szCs w:val="28"/>
              </w:rPr>
            </w:pPr>
            <w:r w:rsidRPr="00EA274D">
              <w:rPr>
                <w:sz w:val="28"/>
                <w:szCs w:val="28"/>
              </w:rPr>
              <w:t>смертельные</w:t>
            </w:r>
          </w:p>
        </w:tc>
        <w:tc>
          <w:tcPr>
            <w:tcW w:w="1514" w:type="dxa"/>
          </w:tcPr>
          <w:p w:rsidR="009C1403" w:rsidRPr="00EA274D" w:rsidRDefault="009C1403" w:rsidP="00F641CE">
            <w:pPr>
              <w:jc w:val="both"/>
              <w:rPr>
                <w:sz w:val="28"/>
                <w:szCs w:val="28"/>
              </w:rPr>
            </w:pPr>
            <w:r w:rsidRPr="00EA274D">
              <w:rPr>
                <w:sz w:val="28"/>
                <w:szCs w:val="28"/>
              </w:rPr>
              <w:t>групповые</w:t>
            </w:r>
          </w:p>
        </w:tc>
        <w:tc>
          <w:tcPr>
            <w:tcW w:w="2558" w:type="dxa"/>
          </w:tcPr>
          <w:p w:rsidR="009C1403" w:rsidRPr="00EA274D" w:rsidRDefault="009C1403" w:rsidP="00F641CE">
            <w:pPr>
              <w:jc w:val="both"/>
              <w:rPr>
                <w:sz w:val="28"/>
                <w:szCs w:val="28"/>
              </w:rPr>
            </w:pPr>
            <w:r w:rsidRPr="00EA274D">
              <w:rPr>
                <w:sz w:val="28"/>
                <w:szCs w:val="28"/>
              </w:rPr>
              <w:t xml:space="preserve"> смертельные</w:t>
            </w:r>
          </w:p>
        </w:tc>
      </w:tr>
      <w:tr w:rsidR="009C1403" w:rsidRPr="00EA274D" w:rsidTr="0038468F">
        <w:tc>
          <w:tcPr>
            <w:tcW w:w="1094" w:type="dxa"/>
          </w:tcPr>
          <w:p w:rsidR="009C1403" w:rsidRPr="00EA274D" w:rsidRDefault="009C1403" w:rsidP="00F641CE">
            <w:pPr>
              <w:jc w:val="both"/>
              <w:rPr>
                <w:sz w:val="28"/>
                <w:szCs w:val="28"/>
              </w:rPr>
            </w:pPr>
            <w:r w:rsidRPr="00EA274D">
              <w:rPr>
                <w:sz w:val="28"/>
                <w:szCs w:val="28"/>
              </w:rPr>
              <w:t>2019</w:t>
            </w:r>
          </w:p>
        </w:tc>
        <w:tc>
          <w:tcPr>
            <w:tcW w:w="1644" w:type="dxa"/>
          </w:tcPr>
          <w:p w:rsidR="009C1403" w:rsidRPr="00EA274D" w:rsidRDefault="009C1403" w:rsidP="00F641CE">
            <w:pPr>
              <w:jc w:val="both"/>
              <w:rPr>
                <w:sz w:val="28"/>
                <w:szCs w:val="28"/>
              </w:rPr>
            </w:pPr>
            <w:r w:rsidRPr="00EA274D">
              <w:rPr>
                <w:sz w:val="28"/>
                <w:szCs w:val="28"/>
              </w:rPr>
              <w:t>16</w:t>
            </w:r>
          </w:p>
        </w:tc>
        <w:tc>
          <w:tcPr>
            <w:tcW w:w="1745" w:type="dxa"/>
          </w:tcPr>
          <w:p w:rsidR="009C1403" w:rsidRPr="00EA274D" w:rsidRDefault="009C1403" w:rsidP="00F641CE">
            <w:pPr>
              <w:jc w:val="both"/>
              <w:rPr>
                <w:sz w:val="28"/>
                <w:szCs w:val="28"/>
              </w:rPr>
            </w:pPr>
            <w:r w:rsidRPr="00EA274D">
              <w:rPr>
                <w:sz w:val="28"/>
                <w:szCs w:val="28"/>
              </w:rPr>
              <w:t>4</w:t>
            </w:r>
          </w:p>
        </w:tc>
        <w:tc>
          <w:tcPr>
            <w:tcW w:w="1759" w:type="dxa"/>
          </w:tcPr>
          <w:p w:rsidR="009C1403" w:rsidRPr="00EA274D" w:rsidRDefault="009C1403" w:rsidP="00F641CE">
            <w:pPr>
              <w:jc w:val="both"/>
              <w:rPr>
                <w:sz w:val="28"/>
                <w:szCs w:val="28"/>
              </w:rPr>
            </w:pPr>
            <w:r w:rsidRPr="00EA274D">
              <w:rPr>
                <w:sz w:val="28"/>
                <w:szCs w:val="28"/>
              </w:rPr>
              <w:t>1</w:t>
            </w:r>
          </w:p>
        </w:tc>
        <w:tc>
          <w:tcPr>
            <w:tcW w:w="1514" w:type="dxa"/>
          </w:tcPr>
          <w:p w:rsidR="009C1403" w:rsidRPr="00EA274D" w:rsidRDefault="009C1403" w:rsidP="00F641CE">
            <w:pPr>
              <w:jc w:val="both"/>
              <w:rPr>
                <w:sz w:val="28"/>
                <w:szCs w:val="28"/>
              </w:rPr>
            </w:pPr>
            <w:r w:rsidRPr="00EA274D">
              <w:rPr>
                <w:sz w:val="28"/>
                <w:szCs w:val="28"/>
              </w:rPr>
              <w:t xml:space="preserve"> 0</w:t>
            </w:r>
          </w:p>
        </w:tc>
        <w:tc>
          <w:tcPr>
            <w:tcW w:w="2558" w:type="dxa"/>
          </w:tcPr>
          <w:p w:rsidR="009C1403" w:rsidRPr="00EA274D" w:rsidRDefault="009C1403" w:rsidP="00F641CE">
            <w:pPr>
              <w:jc w:val="both"/>
              <w:rPr>
                <w:sz w:val="28"/>
                <w:szCs w:val="28"/>
              </w:rPr>
            </w:pPr>
            <w:r w:rsidRPr="00EA274D">
              <w:rPr>
                <w:sz w:val="28"/>
                <w:szCs w:val="28"/>
              </w:rPr>
              <w:t>11</w:t>
            </w:r>
          </w:p>
        </w:tc>
      </w:tr>
      <w:tr w:rsidR="009C1403" w:rsidRPr="00EA274D" w:rsidTr="0038468F">
        <w:tc>
          <w:tcPr>
            <w:tcW w:w="1094" w:type="dxa"/>
          </w:tcPr>
          <w:p w:rsidR="009C1403" w:rsidRPr="00EA274D" w:rsidRDefault="009C1403" w:rsidP="00F641CE">
            <w:pPr>
              <w:jc w:val="both"/>
              <w:rPr>
                <w:sz w:val="28"/>
                <w:szCs w:val="28"/>
              </w:rPr>
            </w:pPr>
            <w:r w:rsidRPr="00EA274D">
              <w:rPr>
                <w:sz w:val="28"/>
                <w:szCs w:val="28"/>
              </w:rPr>
              <w:t>2020</w:t>
            </w:r>
          </w:p>
        </w:tc>
        <w:tc>
          <w:tcPr>
            <w:tcW w:w="1644" w:type="dxa"/>
          </w:tcPr>
          <w:p w:rsidR="009C1403" w:rsidRPr="00EA274D" w:rsidRDefault="009C1403" w:rsidP="00F641CE">
            <w:pPr>
              <w:jc w:val="both"/>
              <w:rPr>
                <w:sz w:val="28"/>
                <w:szCs w:val="28"/>
              </w:rPr>
            </w:pPr>
            <w:r w:rsidRPr="00EA274D">
              <w:rPr>
                <w:sz w:val="28"/>
                <w:szCs w:val="28"/>
              </w:rPr>
              <w:t>9</w:t>
            </w:r>
          </w:p>
        </w:tc>
        <w:tc>
          <w:tcPr>
            <w:tcW w:w="1745" w:type="dxa"/>
          </w:tcPr>
          <w:p w:rsidR="009C1403" w:rsidRPr="00EA274D" w:rsidRDefault="009C1403" w:rsidP="00F641CE">
            <w:pPr>
              <w:jc w:val="both"/>
              <w:rPr>
                <w:sz w:val="28"/>
                <w:szCs w:val="28"/>
              </w:rPr>
            </w:pPr>
            <w:r w:rsidRPr="00EA274D">
              <w:rPr>
                <w:sz w:val="28"/>
                <w:szCs w:val="28"/>
              </w:rPr>
              <w:t>2</w:t>
            </w:r>
          </w:p>
        </w:tc>
        <w:tc>
          <w:tcPr>
            <w:tcW w:w="1759" w:type="dxa"/>
          </w:tcPr>
          <w:p w:rsidR="009C1403" w:rsidRPr="00EA274D" w:rsidRDefault="009C1403" w:rsidP="00F641CE">
            <w:pPr>
              <w:jc w:val="both"/>
              <w:rPr>
                <w:sz w:val="28"/>
                <w:szCs w:val="28"/>
              </w:rPr>
            </w:pPr>
            <w:r w:rsidRPr="00EA274D">
              <w:rPr>
                <w:sz w:val="28"/>
                <w:szCs w:val="28"/>
              </w:rPr>
              <w:t>1</w:t>
            </w:r>
          </w:p>
        </w:tc>
        <w:tc>
          <w:tcPr>
            <w:tcW w:w="1514" w:type="dxa"/>
          </w:tcPr>
          <w:p w:rsidR="009C1403" w:rsidRPr="00EA274D" w:rsidRDefault="009C1403" w:rsidP="00F641CE">
            <w:pPr>
              <w:jc w:val="both"/>
              <w:rPr>
                <w:sz w:val="28"/>
                <w:szCs w:val="28"/>
              </w:rPr>
            </w:pPr>
            <w:r w:rsidRPr="00EA274D">
              <w:rPr>
                <w:sz w:val="28"/>
                <w:szCs w:val="28"/>
              </w:rPr>
              <w:t>1</w:t>
            </w:r>
          </w:p>
        </w:tc>
        <w:tc>
          <w:tcPr>
            <w:tcW w:w="2558" w:type="dxa"/>
          </w:tcPr>
          <w:p w:rsidR="009C1403" w:rsidRPr="00EA274D" w:rsidRDefault="009C1403" w:rsidP="00F641CE">
            <w:pPr>
              <w:jc w:val="both"/>
              <w:rPr>
                <w:sz w:val="28"/>
                <w:szCs w:val="28"/>
              </w:rPr>
            </w:pPr>
            <w:r w:rsidRPr="00EA274D">
              <w:rPr>
                <w:sz w:val="28"/>
                <w:szCs w:val="28"/>
              </w:rPr>
              <w:t>5</w:t>
            </w:r>
          </w:p>
        </w:tc>
      </w:tr>
    </w:tbl>
    <w:p w:rsidR="009C1403" w:rsidRPr="00EA274D" w:rsidRDefault="009C1403" w:rsidP="005B7069">
      <w:pPr>
        <w:ind w:firstLine="567"/>
        <w:jc w:val="both"/>
        <w:rPr>
          <w:sz w:val="28"/>
          <w:szCs w:val="28"/>
        </w:rPr>
      </w:pPr>
      <w:r w:rsidRPr="00EA274D">
        <w:rPr>
          <w:sz w:val="28"/>
          <w:szCs w:val="28"/>
        </w:rPr>
        <w:lastRenderedPageBreak/>
        <w:t xml:space="preserve">Основными  причинами несчастных случаев являются: </w:t>
      </w:r>
    </w:p>
    <w:p w:rsidR="009C1403" w:rsidRPr="00EA274D" w:rsidRDefault="009C1403" w:rsidP="005B7069">
      <w:pPr>
        <w:ind w:firstLine="567"/>
        <w:jc w:val="both"/>
        <w:rPr>
          <w:sz w:val="28"/>
          <w:szCs w:val="28"/>
        </w:rPr>
      </w:pPr>
      <w:r w:rsidRPr="00EA274D">
        <w:rPr>
          <w:sz w:val="28"/>
          <w:szCs w:val="28"/>
        </w:rPr>
        <w:t>- смерть  вследствие общего заболевания;</w:t>
      </w:r>
    </w:p>
    <w:p w:rsidR="009C1403" w:rsidRPr="00EA274D" w:rsidRDefault="009C1403" w:rsidP="005B7069">
      <w:pPr>
        <w:ind w:firstLine="567"/>
        <w:jc w:val="both"/>
        <w:rPr>
          <w:sz w:val="28"/>
          <w:szCs w:val="28"/>
        </w:rPr>
      </w:pPr>
      <w:r w:rsidRPr="00EA274D">
        <w:rPr>
          <w:sz w:val="28"/>
          <w:szCs w:val="28"/>
        </w:rPr>
        <w:t xml:space="preserve">- внезапное ухудшение состояния здоровья  пострадавшего, повлекшее его падение и </w:t>
      </w:r>
      <w:proofErr w:type="spellStart"/>
      <w:r w:rsidRPr="00EA274D">
        <w:rPr>
          <w:sz w:val="28"/>
          <w:szCs w:val="28"/>
        </w:rPr>
        <w:t>травмирование</w:t>
      </w:r>
      <w:proofErr w:type="spellEnd"/>
      <w:r w:rsidRPr="00EA274D">
        <w:rPr>
          <w:sz w:val="28"/>
          <w:szCs w:val="28"/>
        </w:rPr>
        <w:t>;</w:t>
      </w:r>
    </w:p>
    <w:p w:rsidR="009C1403" w:rsidRPr="00EA274D" w:rsidRDefault="009C1403" w:rsidP="005B7069">
      <w:pPr>
        <w:ind w:firstLine="567"/>
        <w:jc w:val="both"/>
        <w:rPr>
          <w:sz w:val="28"/>
          <w:szCs w:val="28"/>
        </w:rPr>
      </w:pPr>
      <w:r w:rsidRPr="00EA274D">
        <w:rPr>
          <w:sz w:val="28"/>
          <w:szCs w:val="28"/>
        </w:rPr>
        <w:t>- неудовлетворительная организация места производства работ;</w:t>
      </w:r>
    </w:p>
    <w:p w:rsidR="009C1403" w:rsidRPr="00EA274D" w:rsidRDefault="009C1403" w:rsidP="005B7069">
      <w:pPr>
        <w:ind w:firstLine="567"/>
        <w:jc w:val="both"/>
        <w:rPr>
          <w:sz w:val="28"/>
          <w:szCs w:val="28"/>
        </w:rPr>
      </w:pPr>
      <w:r w:rsidRPr="00EA274D">
        <w:rPr>
          <w:sz w:val="28"/>
          <w:szCs w:val="28"/>
        </w:rPr>
        <w:t xml:space="preserve">- смерть в </w:t>
      </w:r>
      <w:proofErr w:type="gramStart"/>
      <w:r w:rsidRPr="00EA274D">
        <w:rPr>
          <w:sz w:val="28"/>
          <w:szCs w:val="28"/>
        </w:rPr>
        <w:t>результате</w:t>
      </w:r>
      <w:proofErr w:type="gramEnd"/>
      <w:r w:rsidRPr="00EA274D">
        <w:rPr>
          <w:sz w:val="28"/>
          <w:szCs w:val="28"/>
        </w:rPr>
        <w:t xml:space="preserve"> самоубийства.</w:t>
      </w:r>
    </w:p>
    <w:p w:rsidR="009C1403" w:rsidRPr="00EA274D" w:rsidRDefault="009C1403" w:rsidP="005B7069">
      <w:pPr>
        <w:ind w:firstLine="567"/>
        <w:jc w:val="both"/>
        <w:rPr>
          <w:sz w:val="28"/>
          <w:szCs w:val="28"/>
        </w:rPr>
      </w:pPr>
      <w:r w:rsidRPr="00EA274D">
        <w:rPr>
          <w:sz w:val="28"/>
          <w:szCs w:val="28"/>
        </w:rPr>
        <w:t xml:space="preserve">3) В 2020 году проведено 1 совещание с руководителями и специалистами служб охраны труда, в котором приняло участие 43 человека. На совещание были приглашены представители Центрального управления </w:t>
      </w:r>
      <w:proofErr w:type="spellStart"/>
      <w:r w:rsidRPr="00EA274D">
        <w:rPr>
          <w:sz w:val="28"/>
          <w:szCs w:val="28"/>
        </w:rPr>
        <w:t>Ростехнадзора</w:t>
      </w:r>
      <w:proofErr w:type="spellEnd"/>
      <w:r w:rsidRPr="00EA274D">
        <w:rPr>
          <w:sz w:val="28"/>
          <w:szCs w:val="28"/>
        </w:rPr>
        <w:t>. Рассмотрены следующие вопросы:</w:t>
      </w:r>
    </w:p>
    <w:p w:rsidR="009C1403" w:rsidRPr="00EA274D" w:rsidRDefault="009C1403" w:rsidP="005B7069">
      <w:pPr>
        <w:ind w:firstLine="567"/>
        <w:jc w:val="both"/>
        <w:rPr>
          <w:sz w:val="28"/>
          <w:szCs w:val="28"/>
        </w:rPr>
      </w:pPr>
      <w:r w:rsidRPr="00EA274D">
        <w:rPr>
          <w:sz w:val="28"/>
          <w:szCs w:val="28"/>
        </w:rPr>
        <w:t xml:space="preserve">- </w:t>
      </w:r>
      <w:proofErr w:type="spellStart"/>
      <w:proofErr w:type="gramStart"/>
      <w:r w:rsidRPr="00EA274D">
        <w:rPr>
          <w:sz w:val="28"/>
          <w:szCs w:val="28"/>
        </w:rPr>
        <w:t>риск-ориентированный</w:t>
      </w:r>
      <w:proofErr w:type="spellEnd"/>
      <w:proofErr w:type="gramEnd"/>
      <w:r w:rsidRPr="00EA274D">
        <w:rPr>
          <w:sz w:val="28"/>
          <w:szCs w:val="28"/>
        </w:rPr>
        <w:t xml:space="preserve"> подход при проверках </w:t>
      </w:r>
      <w:proofErr w:type="spellStart"/>
      <w:r w:rsidRPr="00EA274D">
        <w:rPr>
          <w:sz w:val="28"/>
          <w:szCs w:val="28"/>
        </w:rPr>
        <w:t>Ростехнадзора</w:t>
      </w:r>
      <w:proofErr w:type="spellEnd"/>
      <w:r w:rsidRPr="00EA274D">
        <w:rPr>
          <w:sz w:val="28"/>
          <w:szCs w:val="28"/>
        </w:rPr>
        <w:t>;</w:t>
      </w:r>
    </w:p>
    <w:p w:rsidR="009C1403" w:rsidRPr="00EA274D" w:rsidRDefault="009C1403" w:rsidP="005B7069">
      <w:pPr>
        <w:ind w:firstLine="567"/>
        <w:jc w:val="both"/>
        <w:rPr>
          <w:sz w:val="28"/>
          <w:szCs w:val="28"/>
        </w:rPr>
      </w:pPr>
      <w:r w:rsidRPr="00EA274D">
        <w:rPr>
          <w:sz w:val="28"/>
          <w:szCs w:val="28"/>
        </w:rPr>
        <w:t xml:space="preserve">- использование </w:t>
      </w:r>
      <w:proofErr w:type="spellStart"/>
      <w:proofErr w:type="gramStart"/>
      <w:r w:rsidRPr="00EA274D">
        <w:rPr>
          <w:sz w:val="28"/>
          <w:szCs w:val="28"/>
        </w:rPr>
        <w:t>чек-листов</w:t>
      </w:r>
      <w:proofErr w:type="spellEnd"/>
      <w:proofErr w:type="gramEnd"/>
      <w:r w:rsidRPr="00EA274D">
        <w:rPr>
          <w:sz w:val="28"/>
          <w:szCs w:val="28"/>
        </w:rPr>
        <w:t xml:space="preserve"> при проверках;</w:t>
      </w:r>
    </w:p>
    <w:p w:rsidR="009C1403" w:rsidRPr="00EA274D" w:rsidRDefault="009C1403" w:rsidP="005B7069">
      <w:pPr>
        <w:ind w:firstLine="567"/>
        <w:jc w:val="both"/>
        <w:rPr>
          <w:sz w:val="28"/>
          <w:szCs w:val="28"/>
        </w:rPr>
      </w:pPr>
      <w:r w:rsidRPr="00EA274D">
        <w:rPr>
          <w:sz w:val="28"/>
          <w:szCs w:val="28"/>
        </w:rPr>
        <w:t>- оценка готовности объектов энергетики к отопительному периоду;</w:t>
      </w:r>
    </w:p>
    <w:p w:rsidR="009C1403" w:rsidRPr="00EA274D" w:rsidRDefault="009C1403" w:rsidP="005B7069">
      <w:pPr>
        <w:ind w:firstLine="567"/>
        <w:jc w:val="both"/>
        <w:rPr>
          <w:sz w:val="28"/>
          <w:szCs w:val="28"/>
        </w:rPr>
      </w:pPr>
      <w:r w:rsidRPr="00EA274D">
        <w:rPr>
          <w:sz w:val="28"/>
          <w:szCs w:val="28"/>
        </w:rPr>
        <w:t>- Федеральный закон от 03.11.2015 № 307-ФЗ «О внесении изменений в отдельные законодательные акты РФ в связи с укреплением платежной дисциплины потребителей энергоресурсов»;</w:t>
      </w:r>
    </w:p>
    <w:p w:rsidR="009C1403" w:rsidRPr="00EA274D" w:rsidRDefault="009C1403" w:rsidP="005B7069">
      <w:pPr>
        <w:ind w:firstLine="567"/>
        <w:jc w:val="both"/>
        <w:rPr>
          <w:sz w:val="28"/>
          <w:szCs w:val="28"/>
        </w:rPr>
      </w:pPr>
      <w:r w:rsidRPr="00EA274D">
        <w:rPr>
          <w:sz w:val="28"/>
          <w:szCs w:val="28"/>
        </w:rPr>
        <w:t>- постановка лифтов на учет;</w:t>
      </w:r>
    </w:p>
    <w:p w:rsidR="009C1403" w:rsidRPr="00EA274D" w:rsidRDefault="009C1403" w:rsidP="005B7069">
      <w:pPr>
        <w:ind w:firstLine="567"/>
        <w:jc w:val="both"/>
        <w:rPr>
          <w:sz w:val="28"/>
          <w:szCs w:val="28"/>
        </w:rPr>
      </w:pPr>
      <w:r w:rsidRPr="00EA274D">
        <w:rPr>
          <w:sz w:val="28"/>
          <w:szCs w:val="28"/>
        </w:rPr>
        <w:t>- предоставление сведений о производственном контроле на опасных производственных объектах;</w:t>
      </w:r>
    </w:p>
    <w:p w:rsidR="009C1403" w:rsidRPr="00EA274D" w:rsidRDefault="009C1403" w:rsidP="005B7069">
      <w:pPr>
        <w:pStyle w:val="1"/>
        <w:shd w:val="clear" w:color="auto" w:fill="FFFFFF"/>
        <w:spacing w:before="0"/>
        <w:ind w:firstLine="567"/>
        <w:jc w:val="both"/>
        <w:rPr>
          <w:rFonts w:ascii="Times New Roman" w:hAnsi="Times New Roman" w:cs="Times New Roman"/>
          <w:b w:val="0"/>
          <w:bCs w:val="0"/>
          <w:color w:val="auto"/>
          <w:lang w:eastAsia="en-US"/>
        </w:rPr>
      </w:pPr>
      <w:r w:rsidRPr="00EA274D">
        <w:rPr>
          <w:rFonts w:ascii="Times New Roman" w:hAnsi="Times New Roman" w:cs="Times New Roman"/>
          <w:b w:val="0"/>
          <w:color w:val="auto"/>
        </w:rPr>
        <w:t>- п</w:t>
      </w:r>
      <w:r w:rsidRPr="00EA274D">
        <w:rPr>
          <w:rFonts w:ascii="Times New Roman" w:hAnsi="Times New Roman" w:cs="Times New Roman"/>
          <w:b w:val="0"/>
          <w:bCs w:val="0"/>
          <w:color w:val="auto"/>
          <w:lang w:eastAsia="en-US"/>
        </w:rPr>
        <w:t xml:space="preserve">остановление Правительства РФ от 25.10.2019 № 1365 «О подготовке </w:t>
      </w:r>
      <w:proofErr w:type="gramStart"/>
      <w:r w:rsidRPr="00EA274D">
        <w:rPr>
          <w:rFonts w:ascii="Times New Roman" w:hAnsi="Times New Roman" w:cs="Times New Roman"/>
          <w:b w:val="0"/>
          <w:bCs w:val="0"/>
          <w:color w:val="auto"/>
          <w:lang w:eastAsia="en-US"/>
        </w:rPr>
        <w:t>и</w:t>
      </w:r>
      <w:proofErr w:type="gramEnd"/>
      <w:r w:rsidRPr="00EA274D">
        <w:rPr>
          <w:rFonts w:ascii="Times New Roman" w:hAnsi="Times New Roman" w:cs="Times New Roman"/>
          <w:b w:val="0"/>
          <w:bCs w:val="0"/>
          <w:color w:val="auto"/>
          <w:lang w:eastAsia="en-US"/>
        </w:rPr>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9C1403" w:rsidRPr="00EA274D" w:rsidRDefault="009C1403" w:rsidP="005B7069">
      <w:pPr>
        <w:ind w:firstLine="567"/>
        <w:jc w:val="both"/>
        <w:rPr>
          <w:sz w:val="28"/>
          <w:szCs w:val="28"/>
          <w:lang w:eastAsia="en-US"/>
        </w:rPr>
      </w:pPr>
      <w:r w:rsidRPr="00EA274D">
        <w:rPr>
          <w:sz w:val="28"/>
          <w:szCs w:val="28"/>
          <w:lang w:eastAsia="en-US"/>
        </w:rPr>
        <w:t>- сведения о коллективных договорах и анализ производственного травматизма.</w:t>
      </w:r>
    </w:p>
    <w:p w:rsidR="009C1403" w:rsidRPr="00EA274D" w:rsidRDefault="009C1403" w:rsidP="005B7069">
      <w:pPr>
        <w:ind w:firstLine="567"/>
        <w:jc w:val="both"/>
        <w:rPr>
          <w:sz w:val="28"/>
          <w:szCs w:val="28"/>
        </w:rPr>
      </w:pPr>
      <w:r w:rsidRPr="00EA274D">
        <w:rPr>
          <w:sz w:val="28"/>
          <w:szCs w:val="28"/>
        </w:rPr>
        <w:t>4) По состоянию на 01.01.2021 года в городском округе город Рыбинск осуществляет деятельность 137 муниципальных учреждений, в которых занято 7207 человек.</w:t>
      </w:r>
    </w:p>
    <w:p w:rsidR="009C1403" w:rsidRPr="00EA274D" w:rsidRDefault="009C1403" w:rsidP="005B7069">
      <w:pPr>
        <w:ind w:firstLine="567"/>
        <w:jc w:val="both"/>
        <w:rPr>
          <w:sz w:val="28"/>
          <w:szCs w:val="28"/>
        </w:rPr>
      </w:pPr>
      <w:r w:rsidRPr="00EA274D">
        <w:rPr>
          <w:sz w:val="28"/>
          <w:szCs w:val="28"/>
        </w:rPr>
        <w:t xml:space="preserve">Общее состояние с соблюдением требований трудового законодательства в подведомственных муниципальных </w:t>
      </w:r>
      <w:proofErr w:type="gramStart"/>
      <w:r w:rsidRPr="00EA274D">
        <w:rPr>
          <w:sz w:val="28"/>
          <w:szCs w:val="28"/>
        </w:rPr>
        <w:t>организациях</w:t>
      </w:r>
      <w:proofErr w:type="gramEnd"/>
      <w:r w:rsidRPr="00EA274D">
        <w:rPr>
          <w:sz w:val="28"/>
          <w:szCs w:val="28"/>
        </w:rPr>
        <w:t xml:space="preserve"> городского округа город Рыбинск – удовлетворительное. </w:t>
      </w:r>
      <w:proofErr w:type="gramStart"/>
      <w:r w:rsidRPr="00EA274D">
        <w:rPr>
          <w:sz w:val="28"/>
          <w:szCs w:val="28"/>
        </w:rPr>
        <w:t xml:space="preserve">Всего за 2020 год специалистами 6 структурных подразделений администрации городского округа город Рыбинск (департамент образования, управление культуры, департамент ЖКХ, транспорта и связи, отдел кадров администрации, департамент физической культуры, спорта и молодежной политики, департамент по социальной поддержке населения) проведено </w:t>
      </w:r>
      <w:r w:rsidRPr="00EA274D">
        <w:rPr>
          <w:b/>
          <w:sz w:val="28"/>
          <w:szCs w:val="28"/>
        </w:rPr>
        <w:t>8</w:t>
      </w:r>
      <w:r w:rsidRPr="00EA274D">
        <w:rPr>
          <w:sz w:val="28"/>
          <w:szCs w:val="28"/>
        </w:rPr>
        <w:t xml:space="preserve"> плановых проверок (5,8% от общего количества подведомственных организаций), внеплановые проверки не проводились.</w:t>
      </w:r>
      <w:proofErr w:type="gramEnd"/>
      <w:r w:rsidRPr="00EA274D">
        <w:rPr>
          <w:sz w:val="28"/>
          <w:szCs w:val="28"/>
        </w:rPr>
        <w:t xml:space="preserve"> В связи с неблагоприятной эпидемиологической обстановкой, связанной с распространением новой </w:t>
      </w:r>
      <w:proofErr w:type="spellStart"/>
      <w:r w:rsidRPr="00EA274D">
        <w:rPr>
          <w:sz w:val="28"/>
          <w:szCs w:val="28"/>
        </w:rPr>
        <w:t>коронавирусной</w:t>
      </w:r>
      <w:proofErr w:type="spellEnd"/>
      <w:r w:rsidRPr="00EA274D">
        <w:rPr>
          <w:sz w:val="28"/>
          <w:szCs w:val="28"/>
        </w:rPr>
        <w:t xml:space="preserve"> инфекции проведены не все запланированные проверки (8 из 19).</w:t>
      </w:r>
    </w:p>
    <w:p w:rsidR="009C1403" w:rsidRPr="00EA274D" w:rsidRDefault="009C1403" w:rsidP="005B7069">
      <w:pPr>
        <w:ind w:firstLine="567"/>
        <w:jc w:val="both"/>
        <w:rPr>
          <w:sz w:val="28"/>
          <w:szCs w:val="28"/>
        </w:rPr>
      </w:pPr>
      <w:r w:rsidRPr="00EA274D">
        <w:rPr>
          <w:sz w:val="28"/>
          <w:szCs w:val="28"/>
        </w:rPr>
        <w:t xml:space="preserve">В ходе проверок было выявлено </w:t>
      </w:r>
      <w:r w:rsidRPr="00EA274D">
        <w:rPr>
          <w:b/>
          <w:sz w:val="28"/>
          <w:szCs w:val="28"/>
        </w:rPr>
        <w:t>16</w:t>
      </w:r>
      <w:r w:rsidRPr="00EA274D">
        <w:rPr>
          <w:sz w:val="28"/>
          <w:szCs w:val="28"/>
        </w:rPr>
        <w:t xml:space="preserve"> нарушений трудового законодательства, в том числе: </w:t>
      </w:r>
    </w:p>
    <w:p w:rsidR="009C1403" w:rsidRPr="00EA274D" w:rsidRDefault="009C1403" w:rsidP="005B7069">
      <w:pPr>
        <w:ind w:firstLine="567"/>
        <w:jc w:val="both"/>
        <w:rPr>
          <w:sz w:val="28"/>
          <w:szCs w:val="28"/>
        </w:rPr>
      </w:pPr>
      <w:r w:rsidRPr="00EA274D">
        <w:rPr>
          <w:sz w:val="28"/>
          <w:szCs w:val="28"/>
        </w:rPr>
        <w:t xml:space="preserve">6 – по правильности ведения документов по кадровому учету; </w:t>
      </w:r>
    </w:p>
    <w:p w:rsidR="009C1403" w:rsidRPr="00EA274D" w:rsidRDefault="009C1403" w:rsidP="005B7069">
      <w:pPr>
        <w:ind w:firstLine="567"/>
        <w:jc w:val="both"/>
        <w:rPr>
          <w:sz w:val="28"/>
          <w:szCs w:val="28"/>
        </w:rPr>
      </w:pPr>
      <w:r w:rsidRPr="00EA274D">
        <w:rPr>
          <w:sz w:val="28"/>
          <w:szCs w:val="28"/>
        </w:rPr>
        <w:t xml:space="preserve">3 – по трудовому договору; </w:t>
      </w:r>
    </w:p>
    <w:p w:rsidR="009C1403" w:rsidRPr="00EA274D" w:rsidRDefault="009C1403" w:rsidP="005B7069">
      <w:pPr>
        <w:ind w:firstLine="567"/>
        <w:jc w:val="both"/>
        <w:rPr>
          <w:sz w:val="28"/>
          <w:szCs w:val="28"/>
        </w:rPr>
      </w:pPr>
      <w:r w:rsidRPr="00EA274D">
        <w:rPr>
          <w:sz w:val="28"/>
          <w:szCs w:val="28"/>
        </w:rPr>
        <w:lastRenderedPageBreak/>
        <w:t xml:space="preserve">1 – по рабочему времени и времени отдыха; </w:t>
      </w:r>
    </w:p>
    <w:p w:rsidR="009C1403" w:rsidRPr="00EA274D" w:rsidRDefault="009C1403" w:rsidP="005B7069">
      <w:pPr>
        <w:ind w:firstLine="567"/>
        <w:jc w:val="both"/>
        <w:rPr>
          <w:sz w:val="28"/>
          <w:szCs w:val="28"/>
        </w:rPr>
      </w:pPr>
      <w:r w:rsidRPr="00EA274D">
        <w:rPr>
          <w:sz w:val="28"/>
          <w:szCs w:val="28"/>
        </w:rPr>
        <w:t xml:space="preserve">2 – по оплате и нормированию труда; </w:t>
      </w:r>
    </w:p>
    <w:p w:rsidR="009C1403" w:rsidRPr="00EA274D" w:rsidRDefault="009C1403" w:rsidP="005B7069">
      <w:pPr>
        <w:ind w:firstLine="567"/>
        <w:jc w:val="both"/>
        <w:rPr>
          <w:sz w:val="28"/>
          <w:szCs w:val="28"/>
        </w:rPr>
      </w:pPr>
      <w:r w:rsidRPr="00EA274D">
        <w:rPr>
          <w:sz w:val="28"/>
          <w:szCs w:val="28"/>
        </w:rPr>
        <w:t xml:space="preserve">1 – по организации работ по охране труда; </w:t>
      </w:r>
    </w:p>
    <w:p w:rsidR="009C1403" w:rsidRPr="00EA274D" w:rsidRDefault="009C1403" w:rsidP="005B7069">
      <w:pPr>
        <w:ind w:firstLine="567"/>
        <w:jc w:val="both"/>
        <w:rPr>
          <w:sz w:val="28"/>
          <w:szCs w:val="28"/>
        </w:rPr>
      </w:pPr>
      <w:r w:rsidRPr="00EA274D">
        <w:rPr>
          <w:sz w:val="28"/>
          <w:szCs w:val="28"/>
        </w:rPr>
        <w:t xml:space="preserve">1 – по обучению и инструктированию работников по охране труда; </w:t>
      </w:r>
    </w:p>
    <w:p w:rsidR="009C1403" w:rsidRPr="00EA274D" w:rsidRDefault="009C1403" w:rsidP="005B7069">
      <w:pPr>
        <w:ind w:firstLine="567"/>
        <w:jc w:val="both"/>
        <w:rPr>
          <w:sz w:val="28"/>
          <w:szCs w:val="28"/>
        </w:rPr>
      </w:pPr>
      <w:r w:rsidRPr="00EA274D">
        <w:rPr>
          <w:sz w:val="28"/>
          <w:szCs w:val="28"/>
        </w:rPr>
        <w:t>1 – обеспечения  работников средствами индивидуальной и коллективной защиты;</w:t>
      </w:r>
    </w:p>
    <w:p w:rsidR="009C1403" w:rsidRPr="00EA274D" w:rsidRDefault="009C1403" w:rsidP="005B7069">
      <w:pPr>
        <w:ind w:firstLine="567"/>
        <w:jc w:val="both"/>
        <w:rPr>
          <w:sz w:val="28"/>
          <w:szCs w:val="28"/>
        </w:rPr>
      </w:pPr>
      <w:r w:rsidRPr="00EA274D">
        <w:rPr>
          <w:sz w:val="28"/>
          <w:szCs w:val="28"/>
        </w:rPr>
        <w:t xml:space="preserve">1 – по проведению специальной оценки условий труда; </w:t>
      </w:r>
    </w:p>
    <w:p w:rsidR="009C1403" w:rsidRPr="00EA274D" w:rsidRDefault="009C1403" w:rsidP="005B7069">
      <w:pPr>
        <w:ind w:firstLine="567"/>
        <w:jc w:val="both"/>
        <w:rPr>
          <w:sz w:val="28"/>
          <w:szCs w:val="28"/>
        </w:rPr>
      </w:pPr>
      <w:r w:rsidRPr="00EA274D">
        <w:rPr>
          <w:sz w:val="28"/>
          <w:szCs w:val="28"/>
        </w:rPr>
        <w:t xml:space="preserve">По всем выявленным нарушениям даны рекомендации об их устранении, при этом </w:t>
      </w:r>
      <w:r w:rsidRPr="00EA274D">
        <w:rPr>
          <w:b/>
          <w:sz w:val="28"/>
          <w:szCs w:val="28"/>
        </w:rPr>
        <w:t xml:space="preserve">8 </w:t>
      </w:r>
      <w:r w:rsidRPr="00EA274D">
        <w:rPr>
          <w:sz w:val="28"/>
          <w:szCs w:val="28"/>
        </w:rPr>
        <w:t xml:space="preserve">нарушений (50% от общего числа нарушений) устранены в установленные сроки, у </w:t>
      </w:r>
      <w:r w:rsidRPr="00EA274D">
        <w:rPr>
          <w:b/>
          <w:sz w:val="28"/>
          <w:szCs w:val="28"/>
        </w:rPr>
        <w:t xml:space="preserve">8 </w:t>
      </w:r>
      <w:r w:rsidRPr="00EA274D">
        <w:rPr>
          <w:sz w:val="28"/>
          <w:szCs w:val="28"/>
        </w:rPr>
        <w:t>нарушений срок устранения не закончился. Соответствующие структурные подразделения контролируют  соблюдение сроков устранения данных нарушений теми учреждениями, в которых они выявлены.</w:t>
      </w:r>
    </w:p>
    <w:p w:rsidR="009C1403" w:rsidRPr="00EA274D" w:rsidRDefault="009C1403" w:rsidP="005B7069">
      <w:pPr>
        <w:ind w:firstLine="567"/>
        <w:jc w:val="both"/>
        <w:rPr>
          <w:sz w:val="28"/>
          <w:szCs w:val="28"/>
        </w:rPr>
      </w:pPr>
      <w:r w:rsidRPr="00EA274D">
        <w:rPr>
          <w:sz w:val="28"/>
          <w:szCs w:val="28"/>
        </w:rPr>
        <w:t xml:space="preserve">Анализ информации, представленной в пояснительных записках структурных подразделений Администрации ГО г. Рыбинск о проведении мероприятий по ведомственному </w:t>
      </w:r>
      <w:proofErr w:type="gramStart"/>
      <w:r w:rsidRPr="00EA274D">
        <w:rPr>
          <w:sz w:val="28"/>
          <w:szCs w:val="28"/>
        </w:rPr>
        <w:t>контролю за</w:t>
      </w:r>
      <w:proofErr w:type="gramEnd"/>
      <w:r w:rsidRPr="00EA274D">
        <w:rPr>
          <w:sz w:val="28"/>
          <w:szCs w:val="28"/>
        </w:rPr>
        <w:t xml:space="preserve"> соблюдением трудового законодательства в 2020 году, показал следующее:</w:t>
      </w:r>
    </w:p>
    <w:p w:rsidR="009C1403" w:rsidRPr="00EA274D" w:rsidRDefault="009C1403" w:rsidP="005B7069">
      <w:pPr>
        <w:ind w:firstLine="567"/>
        <w:jc w:val="both"/>
        <w:rPr>
          <w:b/>
          <w:sz w:val="28"/>
          <w:szCs w:val="28"/>
        </w:rPr>
      </w:pPr>
    </w:p>
    <w:tbl>
      <w:tblPr>
        <w:tblW w:w="973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6"/>
        <w:gridCol w:w="1701"/>
        <w:gridCol w:w="1559"/>
        <w:gridCol w:w="1276"/>
        <w:gridCol w:w="1417"/>
        <w:gridCol w:w="1134"/>
      </w:tblGrid>
      <w:tr w:rsidR="009C1403" w:rsidRPr="00EA274D" w:rsidTr="002F2D40">
        <w:trPr>
          <w:trHeight w:val="172"/>
        </w:trPr>
        <w:tc>
          <w:tcPr>
            <w:tcW w:w="2646" w:type="dxa"/>
            <w:vMerge w:val="restart"/>
          </w:tcPr>
          <w:p w:rsidR="009C1403" w:rsidRPr="00EA274D" w:rsidRDefault="009C1403" w:rsidP="005B7069">
            <w:pPr>
              <w:tabs>
                <w:tab w:val="center" w:pos="931"/>
              </w:tabs>
              <w:ind w:firstLine="567"/>
              <w:jc w:val="both"/>
              <w:rPr>
                <w:sz w:val="28"/>
                <w:szCs w:val="28"/>
              </w:rPr>
            </w:pPr>
            <w:r w:rsidRPr="00EA274D">
              <w:rPr>
                <w:sz w:val="28"/>
                <w:szCs w:val="28"/>
              </w:rPr>
              <w:t>Наименование структурного подразделения Администрация ГО    г. Рыбинск</w:t>
            </w:r>
          </w:p>
        </w:tc>
        <w:tc>
          <w:tcPr>
            <w:tcW w:w="1701" w:type="dxa"/>
            <w:vMerge w:val="restart"/>
          </w:tcPr>
          <w:p w:rsidR="009C1403" w:rsidRPr="00EA274D" w:rsidRDefault="009C1403" w:rsidP="005B7069">
            <w:pPr>
              <w:ind w:firstLine="567"/>
              <w:jc w:val="both"/>
              <w:rPr>
                <w:sz w:val="28"/>
                <w:szCs w:val="28"/>
              </w:rPr>
            </w:pPr>
            <w:r w:rsidRPr="00EA274D">
              <w:rPr>
                <w:sz w:val="28"/>
                <w:szCs w:val="28"/>
              </w:rPr>
              <w:t xml:space="preserve">Количество </w:t>
            </w:r>
            <w:proofErr w:type="spellStart"/>
            <w:proofErr w:type="gramStart"/>
            <w:r w:rsidRPr="00EA274D">
              <w:rPr>
                <w:sz w:val="28"/>
                <w:szCs w:val="28"/>
              </w:rPr>
              <w:t>проведен-ных</w:t>
            </w:r>
            <w:proofErr w:type="spellEnd"/>
            <w:proofErr w:type="gramEnd"/>
            <w:r w:rsidRPr="00EA274D">
              <w:rPr>
                <w:sz w:val="28"/>
                <w:szCs w:val="28"/>
              </w:rPr>
              <w:t xml:space="preserve"> проверок</w:t>
            </w:r>
          </w:p>
        </w:tc>
        <w:tc>
          <w:tcPr>
            <w:tcW w:w="1559" w:type="dxa"/>
            <w:vMerge w:val="restart"/>
          </w:tcPr>
          <w:p w:rsidR="009C1403" w:rsidRPr="00EA274D" w:rsidRDefault="009C1403" w:rsidP="005B7069">
            <w:pPr>
              <w:ind w:firstLine="567"/>
              <w:jc w:val="both"/>
              <w:rPr>
                <w:sz w:val="28"/>
                <w:szCs w:val="28"/>
              </w:rPr>
            </w:pPr>
            <w:r w:rsidRPr="00EA274D">
              <w:rPr>
                <w:sz w:val="28"/>
                <w:szCs w:val="28"/>
              </w:rPr>
              <w:t>Количество выявленных нарушений,</w:t>
            </w:r>
          </w:p>
          <w:p w:rsidR="009C1403" w:rsidRPr="00EA274D" w:rsidRDefault="009C1403" w:rsidP="005B7069">
            <w:pPr>
              <w:ind w:firstLine="567"/>
              <w:jc w:val="both"/>
              <w:rPr>
                <w:sz w:val="28"/>
                <w:szCs w:val="28"/>
              </w:rPr>
            </w:pPr>
            <w:r w:rsidRPr="00EA274D">
              <w:rPr>
                <w:sz w:val="28"/>
                <w:szCs w:val="28"/>
              </w:rPr>
              <w:t xml:space="preserve">всего </w:t>
            </w:r>
          </w:p>
        </w:tc>
        <w:tc>
          <w:tcPr>
            <w:tcW w:w="3827" w:type="dxa"/>
            <w:gridSpan w:val="3"/>
          </w:tcPr>
          <w:p w:rsidR="009C1403" w:rsidRPr="00EA274D" w:rsidRDefault="009C1403" w:rsidP="005B7069">
            <w:pPr>
              <w:ind w:firstLine="567"/>
              <w:jc w:val="both"/>
              <w:rPr>
                <w:sz w:val="28"/>
                <w:szCs w:val="28"/>
              </w:rPr>
            </w:pPr>
            <w:r w:rsidRPr="00EA274D">
              <w:rPr>
                <w:sz w:val="28"/>
                <w:szCs w:val="28"/>
              </w:rPr>
              <w:t>из них количество нарушений:</w:t>
            </w:r>
          </w:p>
        </w:tc>
      </w:tr>
      <w:tr w:rsidR="009C1403" w:rsidRPr="00EA274D" w:rsidTr="002F2D40">
        <w:trPr>
          <w:trHeight w:val="451"/>
        </w:trPr>
        <w:tc>
          <w:tcPr>
            <w:tcW w:w="2646" w:type="dxa"/>
            <w:vMerge/>
          </w:tcPr>
          <w:p w:rsidR="009C1403" w:rsidRPr="00EA274D" w:rsidRDefault="009C1403" w:rsidP="005B7069">
            <w:pPr>
              <w:ind w:firstLine="567"/>
              <w:jc w:val="both"/>
              <w:rPr>
                <w:sz w:val="28"/>
                <w:szCs w:val="28"/>
              </w:rPr>
            </w:pPr>
          </w:p>
        </w:tc>
        <w:tc>
          <w:tcPr>
            <w:tcW w:w="1701" w:type="dxa"/>
            <w:vMerge/>
          </w:tcPr>
          <w:p w:rsidR="009C1403" w:rsidRPr="00EA274D" w:rsidRDefault="009C1403" w:rsidP="005B7069">
            <w:pPr>
              <w:ind w:firstLine="567"/>
              <w:jc w:val="both"/>
              <w:rPr>
                <w:sz w:val="28"/>
                <w:szCs w:val="28"/>
              </w:rPr>
            </w:pPr>
          </w:p>
        </w:tc>
        <w:tc>
          <w:tcPr>
            <w:tcW w:w="1559" w:type="dxa"/>
            <w:vMerge/>
          </w:tcPr>
          <w:p w:rsidR="009C1403" w:rsidRPr="00EA274D" w:rsidRDefault="009C1403" w:rsidP="005B7069">
            <w:pPr>
              <w:ind w:firstLine="567"/>
              <w:jc w:val="both"/>
              <w:rPr>
                <w:sz w:val="28"/>
                <w:szCs w:val="28"/>
              </w:rPr>
            </w:pPr>
          </w:p>
        </w:tc>
        <w:tc>
          <w:tcPr>
            <w:tcW w:w="1276" w:type="dxa"/>
          </w:tcPr>
          <w:p w:rsidR="009C1403" w:rsidRPr="00EA274D" w:rsidRDefault="009C1403" w:rsidP="005B7069">
            <w:pPr>
              <w:ind w:firstLine="567"/>
              <w:jc w:val="both"/>
              <w:rPr>
                <w:sz w:val="28"/>
                <w:szCs w:val="28"/>
              </w:rPr>
            </w:pPr>
            <w:proofErr w:type="gramStart"/>
            <w:r w:rsidRPr="00EA274D">
              <w:rPr>
                <w:sz w:val="28"/>
                <w:szCs w:val="28"/>
              </w:rPr>
              <w:t>устраненных</w:t>
            </w:r>
            <w:proofErr w:type="gramEnd"/>
            <w:r w:rsidRPr="00EA274D">
              <w:rPr>
                <w:sz w:val="28"/>
                <w:szCs w:val="28"/>
              </w:rPr>
              <w:t xml:space="preserve">  в установленные сроки</w:t>
            </w:r>
          </w:p>
        </w:tc>
        <w:tc>
          <w:tcPr>
            <w:tcW w:w="1417" w:type="dxa"/>
          </w:tcPr>
          <w:p w:rsidR="009C1403" w:rsidRPr="00EA274D" w:rsidRDefault="009C1403" w:rsidP="005B7069">
            <w:pPr>
              <w:ind w:firstLine="567"/>
              <w:jc w:val="both"/>
              <w:rPr>
                <w:sz w:val="28"/>
                <w:szCs w:val="28"/>
              </w:rPr>
            </w:pPr>
            <w:r w:rsidRPr="00EA274D">
              <w:rPr>
                <w:sz w:val="28"/>
                <w:szCs w:val="28"/>
              </w:rPr>
              <w:t xml:space="preserve">срок </w:t>
            </w:r>
            <w:proofErr w:type="gramStart"/>
            <w:r w:rsidRPr="00EA274D">
              <w:rPr>
                <w:sz w:val="28"/>
                <w:szCs w:val="28"/>
              </w:rPr>
              <w:t>устранения</w:t>
            </w:r>
            <w:proofErr w:type="gramEnd"/>
            <w:r w:rsidRPr="00EA274D">
              <w:rPr>
                <w:sz w:val="28"/>
                <w:szCs w:val="28"/>
              </w:rPr>
              <w:t xml:space="preserve"> которых не закончился</w:t>
            </w:r>
          </w:p>
        </w:tc>
        <w:tc>
          <w:tcPr>
            <w:tcW w:w="1134" w:type="dxa"/>
          </w:tcPr>
          <w:p w:rsidR="009C1403" w:rsidRPr="00EA274D" w:rsidRDefault="009C1403" w:rsidP="005B7069">
            <w:pPr>
              <w:ind w:firstLine="567"/>
              <w:jc w:val="both"/>
              <w:rPr>
                <w:sz w:val="28"/>
                <w:szCs w:val="28"/>
              </w:rPr>
            </w:pPr>
            <w:r w:rsidRPr="00EA274D">
              <w:rPr>
                <w:sz w:val="28"/>
                <w:szCs w:val="28"/>
              </w:rPr>
              <w:t xml:space="preserve">не </w:t>
            </w:r>
            <w:proofErr w:type="gramStart"/>
            <w:r w:rsidRPr="00EA274D">
              <w:rPr>
                <w:sz w:val="28"/>
                <w:szCs w:val="28"/>
              </w:rPr>
              <w:t>устраненных</w:t>
            </w:r>
            <w:proofErr w:type="gramEnd"/>
            <w:r w:rsidRPr="00EA274D">
              <w:rPr>
                <w:sz w:val="28"/>
                <w:szCs w:val="28"/>
              </w:rPr>
              <w:t xml:space="preserve"> в установленные сроки</w:t>
            </w:r>
          </w:p>
        </w:tc>
      </w:tr>
      <w:tr w:rsidR="009C1403" w:rsidRPr="00EA274D" w:rsidTr="002F2D40">
        <w:trPr>
          <w:trHeight w:val="529"/>
        </w:trPr>
        <w:tc>
          <w:tcPr>
            <w:tcW w:w="2646" w:type="dxa"/>
          </w:tcPr>
          <w:p w:rsidR="009C1403" w:rsidRPr="00EA274D" w:rsidRDefault="009C1403" w:rsidP="005B7069">
            <w:pPr>
              <w:ind w:firstLine="567"/>
              <w:jc w:val="both"/>
              <w:rPr>
                <w:sz w:val="28"/>
                <w:szCs w:val="28"/>
              </w:rPr>
            </w:pPr>
            <w:r w:rsidRPr="00EA274D">
              <w:rPr>
                <w:sz w:val="28"/>
                <w:szCs w:val="28"/>
              </w:rPr>
              <w:t>Департамент образования</w:t>
            </w:r>
          </w:p>
        </w:tc>
        <w:tc>
          <w:tcPr>
            <w:tcW w:w="1701" w:type="dxa"/>
            <w:vAlign w:val="center"/>
          </w:tcPr>
          <w:p w:rsidR="009C1403" w:rsidRPr="00EA274D" w:rsidRDefault="009C1403" w:rsidP="005B7069">
            <w:pPr>
              <w:ind w:firstLine="567"/>
              <w:jc w:val="both"/>
              <w:rPr>
                <w:sz w:val="28"/>
                <w:szCs w:val="28"/>
              </w:rPr>
            </w:pPr>
            <w:r w:rsidRPr="00EA274D">
              <w:rPr>
                <w:sz w:val="28"/>
                <w:szCs w:val="28"/>
              </w:rPr>
              <w:t>0</w:t>
            </w:r>
          </w:p>
        </w:tc>
        <w:tc>
          <w:tcPr>
            <w:tcW w:w="1559" w:type="dxa"/>
            <w:vAlign w:val="center"/>
          </w:tcPr>
          <w:p w:rsidR="009C1403" w:rsidRPr="00EA274D" w:rsidRDefault="009C1403" w:rsidP="005B7069">
            <w:pPr>
              <w:ind w:firstLine="567"/>
              <w:jc w:val="both"/>
              <w:rPr>
                <w:sz w:val="28"/>
                <w:szCs w:val="28"/>
              </w:rPr>
            </w:pPr>
            <w:r w:rsidRPr="00EA274D">
              <w:rPr>
                <w:sz w:val="28"/>
                <w:szCs w:val="28"/>
              </w:rPr>
              <w:t>0</w:t>
            </w:r>
          </w:p>
        </w:tc>
        <w:tc>
          <w:tcPr>
            <w:tcW w:w="1276" w:type="dxa"/>
            <w:vAlign w:val="center"/>
          </w:tcPr>
          <w:p w:rsidR="009C1403" w:rsidRPr="00EA274D" w:rsidRDefault="009C1403" w:rsidP="005B7069">
            <w:pPr>
              <w:ind w:firstLine="567"/>
              <w:jc w:val="both"/>
              <w:rPr>
                <w:sz w:val="28"/>
                <w:szCs w:val="28"/>
              </w:rPr>
            </w:pPr>
            <w:r w:rsidRPr="00EA274D">
              <w:rPr>
                <w:sz w:val="28"/>
                <w:szCs w:val="28"/>
              </w:rPr>
              <w:t>0</w:t>
            </w:r>
          </w:p>
        </w:tc>
        <w:tc>
          <w:tcPr>
            <w:tcW w:w="1417" w:type="dxa"/>
            <w:vAlign w:val="center"/>
          </w:tcPr>
          <w:p w:rsidR="009C1403" w:rsidRPr="00EA274D" w:rsidRDefault="009C1403" w:rsidP="005B7069">
            <w:pPr>
              <w:ind w:firstLine="567"/>
              <w:jc w:val="both"/>
              <w:rPr>
                <w:sz w:val="28"/>
                <w:szCs w:val="28"/>
              </w:rPr>
            </w:pPr>
            <w:r w:rsidRPr="00EA274D">
              <w:rPr>
                <w:sz w:val="28"/>
                <w:szCs w:val="28"/>
              </w:rPr>
              <w:t>0</w:t>
            </w:r>
          </w:p>
        </w:tc>
        <w:tc>
          <w:tcPr>
            <w:tcW w:w="1134" w:type="dxa"/>
            <w:vAlign w:val="center"/>
          </w:tcPr>
          <w:p w:rsidR="009C1403" w:rsidRPr="00EA274D" w:rsidRDefault="009C1403" w:rsidP="005B7069">
            <w:pPr>
              <w:ind w:firstLine="567"/>
              <w:jc w:val="both"/>
              <w:rPr>
                <w:sz w:val="28"/>
                <w:szCs w:val="28"/>
              </w:rPr>
            </w:pPr>
            <w:r w:rsidRPr="00EA274D">
              <w:rPr>
                <w:sz w:val="28"/>
                <w:szCs w:val="28"/>
              </w:rPr>
              <w:t>0</w:t>
            </w:r>
          </w:p>
        </w:tc>
      </w:tr>
      <w:tr w:rsidR="009C1403" w:rsidRPr="00EA274D" w:rsidTr="002F2D40">
        <w:trPr>
          <w:trHeight w:val="577"/>
        </w:trPr>
        <w:tc>
          <w:tcPr>
            <w:tcW w:w="2646" w:type="dxa"/>
          </w:tcPr>
          <w:p w:rsidR="009C1403" w:rsidRPr="00EA274D" w:rsidRDefault="009C1403" w:rsidP="005B7069">
            <w:pPr>
              <w:ind w:firstLine="567"/>
              <w:jc w:val="both"/>
              <w:rPr>
                <w:sz w:val="28"/>
                <w:szCs w:val="28"/>
              </w:rPr>
            </w:pPr>
            <w:r w:rsidRPr="00EA274D">
              <w:rPr>
                <w:sz w:val="28"/>
                <w:szCs w:val="28"/>
              </w:rPr>
              <w:t>Управление культуры</w:t>
            </w:r>
          </w:p>
        </w:tc>
        <w:tc>
          <w:tcPr>
            <w:tcW w:w="1701" w:type="dxa"/>
            <w:vAlign w:val="center"/>
          </w:tcPr>
          <w:p w:rsidR="009C1403" w:rsidRPr="00EA274D" w:rsidRDefault="009C1403" w:rsidP="005B7069">
            <w:pPr>
              <w:ind w:firstLine="567"/>
              <w:jc w:val="both"/>
              <w:rPr>
                <w:sz w:val="28"/>
                <w:szCs w:val="28"/>
              </w:rPr>
            </w:pPr>
            <w:r w:rsidRPr="00EA274D">
              <w:rPr>
                <w:sz w:val="28"/>
                <w:szCs w:val="28"/>
              </w:rPr>
              <w:t>1</w:t>
            </w:r>
          </w:p>
        </w:tc>
        <w:tc>
          <w:tcPr>
            <w:tcW w:w="1559" w:type="dxa"/>
            <w:vAlign w:val="center"/>
          </w:tcPr>
          <w:p w:rsidR="009C1403" w:rsidRPr="00EA274D" w:rsidRDefault="009C1403" w:rsidP="005B7069">
            <w:pPr>
              <w:ind w:firstLine="567"/>
              <w:jc w:val="both"/>
              <w:rPr>
                <w:sz w:val="28"/>
                <w:szCs w:val="28"/>
              </w:rPr>
            </w:pPr>
            <w:r w:rsidRPr="00EA274D">
              <w:rPr>
                <w:sz w:val="28"/>
                <w:szCs w:val="28"/>
              </w:rPr>
              <w:t>0</w:t>
            </w:r>
          </w:p>
        </w:tc>
        <w:tc>
          <w:tcPr>
            <w:tcW w:w="1276" w:type="dxa"/>
            <w:vAlign w:val="center"/>
          </w:tcPr>
          <w:p w:rsidR="009C1403" w:rsidRPr="00EA274D" w:rsidRDefault="009C1403" w:rsidP="005B7069">
            <w:pPr>
              <w:ind w:firstLine="567"/>
              <w:jc w:val="both"/>
              <w:rPr>
                <w:sz w:val="28"/>
                <w:szCs w:val="28"/>
              </w:rPr>
            </w:pPr>
            <w:r w:rsidRPr="00EA274D">
              <w:rPr>
                <w:sz w:val="28"/>
                <w:szCs w:val="28"/>
              </w:rPr>
              <w:t>0</w:t>
            </w:r>
          </w:p>
        </w:tc>
        <w:tc>
          <w:tcPr>
            <w:tcW w:w="1417" w:type="dxa"/>
            <w:vAlign w:val="center"/>
          </w:tcPr>
          <w:p w:rsidR="009C1403" w:rsidRPr="00EA274D" w:rsidRDefault="009C1403" w:rsidP="005B7069">
            <w:pPr>
              <w:ind w:firstLine="567"/>
              <w:jc w:val="both"/>
              <w:rPr>
                <w:sz w:val="28"/>
                <w:szCs w:val="28"/>
              </w:rPr>
            </w:pPr>
            <w:r w:rsidRPr="00EA274D">
              <w:rPr>
                <w:sz w:val="28"/>
                <w:szCs w:val="28"/>
              </w:rPr>
              <w:t>0</w:t>
            </w:r>
          </w:p>
        </w:tc>
        <w:tc>
          <w:tcPr>
            <w:tcW w:w="1134" w:type="dxa"/>
            <w:vAlign w:val="center"/>
          </w:tcPr>
          <w:p w:rsidR="009C1403" w:rsidRPr="00EA274D" w:rsidRDefault="009C1403" w:rsidP="005B7069">
            <w:pPr>
              <w:ind w:firstLine="567"/>
              <w:jc w:val="both"/>
              <w:rPr>
                <w:sz w:val="28"/>
                <w:szCs w:val="28"/>
              </w:rPr>
            </w:pPr>
            <w:r w:rsidRPr="00EA274D">
              <w:rPr>
                <w:sz w:val="28"/>
                <w:szCs w:val="28"/>
              </w:rPr>
              <w:t>0</w:t>
            </w:r>
          </w:p>
        </w:tc>
      </w:tr>
      <w:tr w:rsidR="009C1403" w:rsidRPr="00EA274D" w:rsidTr="002F2D40">
        <w:trPr>
          <w:trHeight w:val="860"/>
        </w:trPr>
        <w:tc>
          <w:tcPr>
            <w:tcW w:w="2646" w:type="dxa"/>
          </w:tcPr>
          <w:p w:rsidR="009C1403" w:rsidRPr="00EA274D" w:rsidRDefault="009C1403" w:rsidP="005B7069">
            <w:pPr>
              <w:ind w:firstLine="567"/>
              <w:jc w:val="both"/>
              <w:rPr>
                <w:sz w:val="28"/>
                <w:szCs w:val="28"/>
              </w:rPr>
            </w:pPr>
            <w:r w:rsidRPr="00EA274D">
              <w:rPr>
                <w:sz w:val="28"/>
                <w:szCs w:val="28"/>
              </w:rPr>
              <w:t>Департамент ЖКХ, транспорта и связи</w:t>
            </w:r>
          </w:p>
        </w:tc>
        <w:tc>
          <w:tcPr>
            <w:tcW w:w="1701" w:type="dxa"/>
            <w:vAlign w:val="center"/>
          </w:tcPr>
          <w:p w:rsidR="009C1403" w:rsidRPr="00EA274D" w:rsidRDefault="009C1403" w:rsidP="005B7069">
            <w:pPr>
              <w:ind w:firstLine="567"/>
              <w:jc w:val="both"/>
              <w:rPr>
                <w:sz w:val="28"/>
                <w:szCs w:val="28"/>
              </w:rPr>
            </w:pPr>
            <w:r w:rsidRPr="00EA274D">
              <w:rPr>
                <w:sz w:val="28"/>
                <w:szCs w:val="28"/>
              </w:rPr>
              <w:t>1</w:t>
            </w:r>
          </w:p>
        </w:tc>
        <w:tc>
          <w:tcPr>
            <w:tcW w:w="1559" w:type="dxa"/>
            <w:vAlign w:val="center"/>
          </w:tcPr>
          <w:p w:rsidR="009C1403" w:rsidRPr="00EA274D" w:rsidRDefault="009C1403" w:rsidP="005B7069">
            <w:pPr>
              <w:ind w:firstLine="567"/>
              <w:jc w:val="both"/>
              <w:rPr>
                <w:sz w:val="28"/>
                <w:szCs w:val="28"/>
              </w:rPr>
            </w:pPr>
            <w:r w:rsidRPr="00EA274D">
              <w:rPr>
                <w:sz w:val="28"/>
                <w:szCs w:val="28"/>
              </w:rPr>
              <w:t>0</w:t>
            </w:r>
          </w:p>
        </w:tc>
        <w:tc>
          <w:tcPr>
            <w:tcW w:w="1276" w:type="dxa"/>
            <w:vAlign w:val="center"/>
          </w:tcPr>
          <w:p w:rsidR="009C1403" w:rsidRPr="00EA274D" w:rsidRDefault="009C1403" w:rsidP="005B7069">
            <w:pPr>
              <w:ind w:firstLine="567"/>
              <w:jc w:val="both"/>
              <w:rPr>
                <w:sz w:val="28"/>
                <w:szCs w:val="28"/>
              </w:rPr>
            </w:pPr>
            <w:r w:rsidRPr="00EA274D">
              <w:rPr>
                <w:sz w:val="28"/>
                <w:szCs w:val="28"/>
              </w:rPr>
              <w:t>0</w:t>
            </w:r>
          </w:p>
        </w:tc>
        <w:tc>
          <w:tcPr>
            <w:tcW w:w="1417" w:type="dxa"/>
            <w:vAlign w:val="center"/>
          </w:tcPr>
          <w:p w:rsidR="009C1403" w:rsidRPr="00EA274D" w:rsidRDefault="009C1403" w:rsidP="005B7069">
            <w:pPr>
              <w:ind w:firstLine="567"/>
              <w:jc w:val="both"/>
              <w:rPr>
                <w:sz w:val="28"/>
                <w:szCs w:val="28"/>
              </w:rPr>
            </w:pPr>
            <w:r w:rsidRPr="00EA274D">
              <w:rPr>
                <w:sz w:val="28"/>
                <w:szCs w:val="28"/>
              </w:rPr>
              <w:t>0</w:t>
            </w:r>
          </w:p>
        </w:tc>
        <w:tc>
          <w:tcPr>
            <w:tcW w:w="1134" w:type="dxa"/>
            <w:vAlign w:val="center"/>
          </w:tcPr>
          <w:p w:rsidR="009C1403" w:rsidRPr="00EA274D" w:rsidRDefault="009C1403" w:rsidP="005B7069">
            <w:pPr>
              <w:ind w:firstLine="567"/>
              <w:jc w:val="both"/>
              <w:rPr>
                <w:sz w:val="28"/>
                <w:szCs w:val="28"/>
              </w:rPr>
            </w:pPr>
            <w:r w:rsidRPr="00EA274D">
              <w:rPr>
                <w:sz w:val="28"/>
                <w:szCs w:val="28"/>
              </w:rPr>
              <w:t>0</w:t>
            </w:r>
          </w:p>
        </w:tc>
      </w:tr>
      <w:tr w:rsidR="009C1403" w:rsidRPr="00EA274D" w:rsidTr="002F2D40">
        <w:trPr>
          <w:trHeight w:val="688"/>
        </w:trPr>
        <w:tc>
          <w:tcPr>
            <w:tcW w:w="2646" w:type="dxa"/>
          </w:tcPr>
          <w:p w:rsidR="009C1403" w:rsidRPr="00EA274D" w:rsidRDefault="009C1403" w:rsidP="005B7069">
            <w:pPr>
              <w:ind w:firstLine="567"/>
              <w:jc w:val="both"/>
              <w:rPr>
                <w:sz w:val="28"/>
                <w:szCs w:val="28"/>
              </w:rPr>
            </w:pPr>
            <w:r w:rsidRPr="00EA274D">
              <w:rPr>
                <w:sz w:val="28"/>
                <w:szCs w:val="28"/>
              </w:rPr>
              <w:t>Отдел кадров администрации</w:t>
            </w:r>
          </w:p>
        </w:tc>
        <w:tc>
          <w:tcPr>
            <w:tcW w:w="1701" w:type="dxa"/>
            <w:vAlign w:val="center"/>
          </w:tcPr>
          <w:p w:rsidR="009C1403" w:rsidRPr="00EA274D" w:rsidRDefault="009C1403" w:rsidP="005B7069">
            <w:pPr>
              <w:ind w:firstLine="567"/>
              <w:jc w:val="both"/>
              <w:rPr>
                <w:sz w:val="28"/>
                <w:szCs w:val="28"/>
              </w:rPr>
            </w:pPr>
            <w:r w:rsidRPr="00EA274D">
              <w:rPr>
                <w:sz w:val="28"/>
                <w:szCs w:val="28"/>
              </w:rPr>
              <w:t>3</w:t>
            </w:r>
          </w:p>
        </w:tc>
        <w:tc>
          <w:tcPr>
            <w:tcW w:w="1559" w:type="dxa"/>
            <w:vAlign w:val="center"/>
          </w:tcPr>
          <w:p w:rsidR="009C1403" w:rsidRPr="00EA274D" w:rsidRDefault="009C1403" w:rsidP="005B7069">
            <w:pPr>
              <w:ind w:firstLine="567"/>
              <w:jc w:val="both"/>
              <w:rPr>
                <w:sz w:val="28"/>
                <w:szCs w:val="28"/>
              </w:rPr>
            </w:pPr>
            <w:r w:rsidRPr="00EA274D">
              <w:rPr>
                <w:sz w:val="28"/>
                <w:szCs w:val="28"/>
              </w:rPr>
              <w:t>10</w:t>
            </w:r>
          </w:p>
        </w:tc>
        <w:tc>
          <w:tcPr>
            <w:tcW w:w="1276" w:type="dxa"/>
            <w:vAlign w:val="center"/>
          </w:tcPr>
          <w:p w:rsidR="009C1403" w:rsidRPr="00EA274D" w:rsidRDefault="009C1403" w:rsidP="005B7069">
            <w:pPr>
              <w:ind w:firstLine="567"/>
              <w:jc w:val="both"/>
              <w:rPr>
                <w:sz w:val="28"/>
                <w:szCs w:val="28"/>
              </w:rPr>
            </w:pPr>
            <w:r w:rsidRPr="00EA274D">
              <w:rPr>
                <w:sz w:val="28"/>
                <w:szCs w:val="28"/>
              </w:rPr>
              <w:t>4</w:t>
            </w:r>
          </w:p>
        </w:tc>
        <w:tc>
          <w:tcPr>
            <w:tcW w:w="1417" w:type="dxa"/>
            <w:vAlign w:val="center"/>
          </w:tcPr>
          <w:p w:rsidR="009C1403" w:rsidRPr="00EA274D" w:rsidRDefault="009C1403" w:rsidP="005B7069">
            <w:pPr>
              <w:ind w:firstLine="567"/>
              <w:jc w:val="both"/>
              <w:rPr>
                <w:sz w:val="28"/>
                <w:szCs w:val="28"/>
              </w:rPr>
            </w:pPr>
            <w:r w:rsidRPr="00EA274D">
              <w:rPr>
                <w:sz w:val="28"/>
                <w:szCs w:val="28"/>
              </w:rPr>
              <w:t>6</w:t>
            </w:r>
          </w:p>
        </w:tc>
        <w:tc>
          <w:tcPr>
            <w:tcW w:w="1134" w:type="dxa"/>
            <w:vAlign w:val="center"/>
          </w:tcPr>
          <w:p w:rsidR="009C1403" w:rsidRPr="00EA274D" w:rsidRDefault="009C1403" w:rsidP="005B7069">
            <w:pPr>
              <w:ind w:firstLine="567"/>
              <w:jc w:val="both"/>
              <w:rPr>
                <w:sz w:val="28"/>
                <w:szCs w:val="28"/>
              </w:rPr>
            </w:pPr>
            <w:r w:rsidRPr="00EA274D">
              <w:rPr>
                <w:sz w:val="28"/>
                <w:szCs w:val="28"/>
              </w:rPr>
              <w:t>0</w:t>
            </w:r>
          </w:p>
        </w:tc>
      </w:tr>
      <w:tr w:rsidR="009C1403" w:rsidRPr="00EA274D" w:rsidTr="002F2D40">
        <w:trPr>
          <w:trHeight w:val="860"/>
        </w:trPr>
        <w:tc>
          <w:tcPr>
            <w:tcW w:w="2646" w:type="dxa"/>
          </w:tcPr>
          <w:p w:rsidR="009C1403" w:rsidRPr="00EA274D" w:rsidRDefault="009C1403" w:rsidP="005B7069">
            <w:pPr>
              <w:ind w:firstLine="567"/>
              <w:jc w:val="both"/>
              <w:rPr>
                <w:sz w:val="28"/>
                <w:szCs w:val="28"/>
              </w:rPr>
            </w:pPr>
            <w:r w:rsidRPr="00EA274D">
              <w:rPr>
                <w:sz w:val="28"/>
                <w:szCs w:val="28"/>
              </w:rPr>
              <w:t>Департамент физической культуры, спорта и молодежной политики</w:t>
            </w:r>
          </w:p>
        </w:tc>
        <w:tc>
          <w:tcPr>
            <w:tcW w:w="1701" w:type="dxa"/>
            <w:vAlign w:val="center"/>
          </w:tcPr>
          <w:p w:rsidR="009C1403" w:rsidRPr="00EA274D" w:rsidRDefault="009C1403" w:rsidP="005B7069">
            <w:pPr>
              <w:ind w:firstLine="567"/>
              <w:jc w:val="both"/>
              <w:rPr>
                <w:sz w:val="28"/>
                <w:szCs w:val="28"/>
              </w:rPr>
            </w:pPr>
            <w:r w:rsidRPr="00EA274D">
              <w:rPr>
                <w:sz w:val="28"/>
                <w:szCs w:val="28"/>
              </w:rPr>
              <w:t>2</w:t>
            </w:r>
          </w:p>
        </w:tc>
        <w:tc>
          <w:tcPr>
            <w:tcW w:w="1559" w:type="dxa"/>
            <w:vAlign w:val="center"/>
          </w:tcPr>
          <w:p w:rsidR="009C1403" w:rsidRPr="00EA274D" w:rsidRDefault="009C1403" w:rsidP="005B7069">
            <w:pPr>
              <w:ind w:firstLine="567"/>
              <w:jc w:val="both"/>
              <w:rPr>
                <w:sz w:val="28"/>
                <w:szCs w:val="28"/>
              </w:rPr>
            </w:pPr>
            <w:r w:rsidRPr="00EA274D">
              <w:rPr>
                <w:sz w:val="28"/>
                <w:szCs w:val="28"/>
              </w:rPr>
              <w:t>5</w:t>
            </w:r>
          </w:p>
        </w:tc>
        <w:tc>
          <w:tcPr>
            <w:tcW w:w="1276" w:type="dxa"/>
            <w:vAlign w:val="center"/>
          </w:tcPr>
          <w:p w:rsidR="009C1403" w:rsidRPr="00EA274D" w:rsidRDefault="009C1403" w:rsidP="005B7069">
            <w:pPr>
              <w:ind w:firstLine="567"/>
              <w:jc w:val="both"/>
              <w:rPr>
                <w:sz w:val="28"/>
                <w:szCs w:val="28"/>
              </w:rPr>
            </w:pPr>
            <w:r w:rsidRPr="00EA274D">
              <w:rPr>
                <w:sz w:val="28"/>
                <w:szCs w:val="28"/>
              </w:rPr>
              <w:t>3</w:t>
            </w:r>
          </w:p>
        </w:tc>
        <w:tc>
          <w:tcPr>
            <w:tcW w:w="1417" w:type="dxa"/>
            <w:vAlign w:val="center"/>
          </w:tcPr>
          <w:p w:rsidR="009C1403" w:rsidRPr="00EA274D" w:rsidRDefault="009C1403" w:rsidP="005B7069">
            <w:pPr>
              <w:ind w:firstLine="567"/>
              <w:jc w:val="both"/>
              <w:rPr>
                <w:sz w:val="28"/>
                <w:szCs w:val="28"/>
              </w:rPr>
            </w:pPr>
            <w:r w:rsidRPr="00EA274D">
              <w:rPr>
                <w:sz w:val="28"/>
                <w:szCs w:val="28"/>
              </w:rPr>
              <w:t>2</w:t>
            </w:r>
          </w:p>
        </w:tc>
        <w:tc>
          <w:tcPr>
            <w:tcW w:w="1134" w:type="dxa"/>
            <w:vAlign w:val="center"/>
          </w:tcPr>
          <w:p w:rsidR="009C1403" w:rsidRPr="00EA274D" w:rsidRDefault="009C1403" w:rsidP="005B7069">
            <w:pPr>
              <w:ind w:firstLine="567"/>
              <w:jc w:val="both"/>
              <w:rPr>
                <w:sz w:val="28"/>
                <w:szCs w:val="28"/>
              </w:rPr>
            </w:pPr>
            <w:r w:rsidRPr="00EA274D">
              <w:rPr>
                <w:sz w:val="28"/>
                <w:szCs w:val="28"/>
              </w:rPr>
              <w:t>0</w:t>
            </w:r>
          </w:p>
        </w:tc>
      </w:tr>
      <w:tr w:rsidR="009C1403" w:rsidRPr="00EA274D" w:rsidTr="002F2D40">
        <w:trPr>
          <w:trHeight w:val="860"/>
        </w:trPr>
        <w:tc>
          <w:tcPr>
            <w:tcW w:w="2646" w:type="dxa"/>
          </w:tcPr>
          <w:p w:rsidR="009C1403" w:rsidRPr="00EA274D" w:rsidRDefault="009C1403" w:rsidP="005B7069">
            <w:pPr>
              <w:ind w:firstLine="567"/>
              <w:jc w:val="both"/>
              <w:rPr>
                <w:sz w:val="28"/>
                <w:szCs w:val="28"/>
              </w:rPr>
            </w:pPr>
            <w:r w:rsidRPr="00EA274D">
              <w:rPr>
                <w:sz w:val="28"/>
                <w:szCs w:val="28"/>
              </w:rPr>
              <w:t>Департамент по социальной защите населения</w:t>
            </w:r>
          </w:p>
        </w:tc>
        <w:tc>
          <w:tcPr>
            <w:tcW w:w="1701" w:type="dxa"/>
            <w:vAlign w:val="center"/>
          </w:tcPr>
          <w:p w:rsidR="009C1403" w:rsidRPr="00EA274D" w:rsidRDefault="009C1403" w:rsidP="005B7069">
            <w:pPr>
              <w:ind w:firstLine="567"/>
              <w:jc w:val="both"/>
              <w:rPr>
                <w:sz w:val="28"/>
                <w:szCs w:val="28"/>
              </w:rPr>
            </w:pPr>
            <w:r w:rsidRPr="00EA274D">
              <w:rPr>
                <w:sz w:val="28"/>
                <w:szCs w:val="28"/>
              </w:rPr>
              <w:t>1</w:t>
            </w:r>
          </w:p>
        </w:tc>
        <w:tc>
          <w:tcPr>
            <w:tcW w:w="1559" w:type="dxa"/>
            <w:vAlign w:val="center"/>
          </w:tcPr>
          <w:p w:rsidR="009C1403" w:rsidRPr="00EA274D" w:rsidRDefault="009C1403" w:rsidP="005B7069">
            <w:pPr>
              <w:ind w:firstLine="567"/>
              <w:jc w:val="both"/>
              <w:rPr>
                <w:sz w:val="28"/>
                <w:szCs w:val="28"/>
              </w:rPr>
            </w:pPr>
            <w:r w:rsidRPr="00EA274D">
              <w:rPr>
                <w:sz w:val="28"/>
                <w:szCs w:val="28"/>
              </w:rPr>
              <w:t>1</w:t>
            </w:r>
          </w:p>
        </w:tc>
        <w:tc>
          <w:tcPr>
            <w:tcW w:w="1276" w:type="dxa"/>
            <w:vAlign w:val="center"/>
          </w:tcPr>
          <w:p w:rsidR="009C1403" w:rsidRPr="00EA274D" w:rsidRDefault="009C1403" w:rsidP="005B7069">
            <w:pPr>
              <w:ind w:firstLine="567"/>
              <w:jc w:val="both"/>
              <w:rPr>
                <w:sz w:val="28"/>
                <w:szCs w:val="28"/>
              </w:rPr>
            </w:pPr>
            <w:r w:rsidRPr="00EA274D">
              <w:rPr>
                <w:sz w:val="28"/>
                <w:szCs w:val="28"/>
              </w:rPr>
              <w:t>1</w:t>
            </w:r>
          </w:p>
        </w:tc>
        <w:tc>
          <w:tcPr>
            <w:tcW w:w="1417" w:type="dxa"/>
            <w:vAlign w:val="center"/>
          </w:tcPr>
          <w:p w:rsidR="009C1403" w:rsidRPr="00EA274D" w:rsidRDefault="009C1403" w:rsidP="005B7069">
            <w:pPr>
              <w:ind w:firstLine="567"/>
              <w:jc w:val="both"/>
              <w:rPr>
                <w:sz w:val="28"/>
                <w:szCs w:val="28"/>
              </w:rPr>
            </w:pPr>
            <w:r w:rsidRPr="00EA274D">
              <w:rPr>
                <w:sz w:val="28"/>
                <w:szCs w:val="28"/>
              </w:rPr>
              <w:t>0</w:t>
            </w:r>
          </w:p>
        </w:tc>
        <w:tc>
          <w:tcPr>
            <w:tcW w:w="1134" w:type="dxa"/>
            <w:vAlign w:val="center"/>
          </w:tcPr>
          <w:p w:rsidR="009C1403" w:rsidRPr="00EA274D" w:rsidRDefault="009C1403" w:rsidP="005B7069">
            <w:pPr>
              <w:ind w:firstLine="567"/>
              <w:jc w:val="both"/>
              <w:rPr>
                <w:sz w:val="28"/>
                <w:szCs w:val="28"/>
              </w:rPr>
            </w:pPr>
            <w:r w:rsidRPr="00EA274D">
              <w:rPr>
                <w:sz w:val="28"/>
                <w:szCs w:val="28"/>
              </w:rPr>
              <w:t>0</w:t>
            </w:r>
          </w:p>
        </w:tc>
      </w:tr>
      <w:tr w:rsidR="009C1403" w:rsidRPr="00EA274D" w:rsidTr="002F2D40">
        <w:trPr>
          <w:trHeight w:val="611"/>
        </w:trPr>
        <w:tc>
          <w:tcPr>
            <w:tcW w:w="2646" w:type="dxa"/>
            <w:vAlign w:val="center"/>
          </w:tcPr>
          <w:p w:rsidR="009C1403" w:rsidRPr="00EA274D" w:rsidRDefault="009C1403" w:rsidP="005B7069">
            <w:pPr>
              <w:ind w:firstLine="567"/>
              <w:jc w:val="both"/>
              <w:rPr>
                <w:sz w:val="28"/>
                <w:szCs w:val="28"/>
              </w:rPr>
            </w:pPr>
            <w:r w:rsidRPr="00EA274D">
              <w:rPr>
                <w:sz w:val="28"/>
                <w:szCs w:val="28"/>
              </w:rPr>
              <w:lastRenderedPageBreak/>
              <w:t>ИТОГО:</w:t>
            </w:r>
          </w:p>
        </w:tc>
        <w:tc>
          <w:tcPr>
            <w:tcW w:w="1701" w:type="dxa"/>
            <w:vAlign w:val="center"/>
          </w:tcPr>
          <w:p w:rsidR="009C1403" w:rsidRPr="00EA274D" w:rsidRDefault="009C1403" w:rsidP="005B7069">
            <w:pPr>
              <w:ind w:firstLine="567"/>
              <w:jc w:val="both"/>
              <w:rPr>
                <w:b/>
                <w:sz w:val="28"/>
                <w:szCs w:val="28"/>
              </w:rPr>
            </w:pPr>
            <w:r w:rsidRPr="00EA274D">
              <w:rPr>
                <w:b/>
                <w:sz w:val="28"/>
                <w:szCs w:val="28"/>
              </w:rPr>
              <w:t>8</w:t>
            </w:r>
          </w:p>
        </w:tc>
        <w:tc>
          <w:tcPr>
            <w:tcW w:w="1559" w:type="dxa"/>
            <w:vAlign w:val="center"/>
          </w:tcPr>
          <w:p w:rsidR="009C1403" w:rsidRPr="00EA274D" w:rsidRDefault="009C1403" w:rsidP="005B7069">
            <w:pPr>
              <w:ind w:firstLine="567"/>
              <w:jc w:val="both"/>
              <w:rPr>
                <w:b/>
                <w:sz w:val="28"/>
                <w:szCs w:val="28"/>
              </w:rPr>
            </w:pPr>
            <w:r w:rsidRPr="00EA274D">
              <w:rPr>
                <w:b/>
                <w:sz w:val="28"/>
                <w:szCs w:val="28"/>
              </w:rPr>
              <w:t>16</w:t>
            </w:r>
          </w:p>
        </w:tc>
        <w:tc>
          <w:tcPr>
            <w:tcW w:w="1276" w:type="dxa"/>
            <w:vAlign w:val="center"/>
          </w:tcPr>
          <w:p w:rsidR="009C1403" w:rsidRPr="00EA274D" w:rsidRDefault="009C1403" w:rsidP="005B7069">
            <w:pPr>
              <w:ind w:firstLine="567"/>
              <w:jc w:val="both"/>
              <w:rPr>
                <w:b/>
                <w:sz w:val="28"/>
                <w:szCs w:val="28"/>
              </w:rPr>
            </w:pPr>
            <w:r w:rsidRPr="00EA274D">
              <w:rPr>
                <w:b/>
                <w:sz w:val="28"/>
                <w:szCs w:val="28"/>
              </w:rPr>
              <w:t>8</w:t>
            </w:r>
          </w:p>
        </w:tc>
        <w:tc>
          <w:tcPr>
            <w:tcW w:w="1417" w:type="dxa"/>
            <w:vAlign w:val="center"/>
          </w:tcPr>
          <w:p w:rsidR="009C1403" w:rsidRPr="00EA274D" w:rsidRDefault="009C1403" w:rsidP="005B7069">
            <w:pPr>
              <w:ind w:firstLine="567"/>
              <w:jc w:val="both"/>
              <w:rPr>
                <w:b/>
                <w:sz w:val="28"/>
                <w:szCs w:val="28"/>
              </w:rPr>
            </w:pPr>
            <w:r w:rsidRPr="00EA274D">
              <w:rPr>
                <w:b/>
                <w:sz w:val="28"/>
                <w:szCs w:val="28"/>
              </w:rPr>
              <w:t>8</w:t>
            </w:r>
          </w:p>
        </w:tc>
        <w:tc>
          <w:tcPr>
            <w:tcW w:w="1134" w:type="dxa"/>
            <w:vAlign w:val="center"/>
          </w:tcPr>
          <w:p w:rsidR="009C1403" w:rsidRPr="00EA274D" w:rsidRDefault="009C1403" w:rsidP="005B7069">
            <w:pPr>
              <w:ind w:firstLine="567"/>
              <w:jc w:val="both"/>
              <w:rPr>
                <w:b/>
                <w:sz w:val="28"/>
                <w:szCs w:val="28"/>
              </w:rPr>
            </w:pPr>
            <w:r w:rsidRPr="00EA274D">
              <w:rPr>
                <w:b/>
                <w:sz w:val="28"/>
                <w:szCs w:val="28"/>
              </w:rPr>
              <w:t>0</w:t>
            </w:r>
          </w:p>
        </w:tc>
      </w:tr>
    </w:tbl>
    <w:p w:rsidR="009C1403" w:rsidRPr="00EA274D" w:rsidRDefault="009C1403" w:rsidP="005B7069">
      <w:pPr>
        <w:ind w:firstLine="567"/>
        <w:jc w:val="both"/>
        <w:rPr>
          <w:sz w:val="28"/>
          <w:szCs w:val="28"/>
        </w:rPr>
      </w:pPr>
    </w:p>
    <w:p w:rsidR="009C1403" w:rsidRPr="00EA274D" w:rsidRDefault="009C1403" w:rsidP="005B7069">
      <w:pPr>
        <w:shd w:val="clear" w:color="auto" w:fill="FFFFFF"/>
        <w:ind w:firstLine="567"/>
        <w:jc w:val="both"/>
        <w:rPr>
          <w:bCs/>
          <w:sz w:val="28"/>
          <w:szCs w:val="28"/>
        </w:rPr>
      </w:pPr>
      <w:r w:rsidRPr="00EA274D">
        <w:rPr>
          <w:bCs/>
          <w:sz w:val="28"/>
          <w:szCs w:val="28"/>
        </w:rPr>
        <w:t>5) В 2020 году в МАУ «Молодежный центр «Максимум» было подано 326</w:t>
      </w:r>
      <w:r w:rsidRPr="00EA274D">
        <w:rPr>
          <w:b/>
          <w:bCs/>
          <w:sz w:val="28"/>
          <w:szCs w:val="28"/>
        </w:rPr>
        <w:t xml:space="preserve"> </w:t>
      </w:r>
      <w:r w:rsidRPr="00EA274D">
        <w:rPr>
          <w:bCs/>
          <w:sz w:val="28"/>
          <w:szCs w:val="28"/>
        </w:rPr>
        <w:t>заявки, 137 человек из которых были трудоустроены.</w:t>
      </w:r>
    </w:p>
    <w:p w:rsidR="009C1403" w:rsidRPr="00EA274D" w:rsidRDefault="009C1403" w:rsidP="005B7069">
      <w:pPr>
        <w:shd w:val="clear" w:color="auto" w:fill="FFFFFF"/>
        <w:ind w:firstLine="567"/>
        <w:jc w:val="both"/>
        <w:rPr>
          <w:bCs/>
          <w:sz w:val="28"/>
          <w:szCs w:val="28"/>
        </w:rPr>
      </w:pPr>
      <w:r w:rsidRPr="00EA274D">
        <w:rPr>
          <w:bCs/>
          <w:sz w:val="28"/>
          <w:szCs w:val="28"/>
        </w:rPr>
        <w:t xml:space="preserve">В условиях пандемии </w:t>
      </w:r>
      <w:proofErr w:type="spellStart"/>
      <w:r w:rsidRPr="00EA274D">
        <w:rPr>
          <w:bCs/>
          <w:sz w:val="28"/>
          <w:szCs w:val="28"/>
        </w:rPr>
        <w:t>коронавирусной</w:t>
      </w:r>
      <w:proofErr w:type="spellEnd"/>
      <w:r w:rsidRPr="00EA274D">
        <w:rPr>
          <w:bCs/>
          <w:sz w:val="28"/>
          <w:szCs w:val="28"/>
        </w:rPr>
        <w:t xml:space="preserve"> инфекции трудоустройство подростков в летний период 2020 года осуществлялось только в июле и августе. В июле было трудоустроено 54 подростка, в августе - 82. Из них 72 человека в </w:t>
      </w:r>
      <w:proofErr w:type="gramStart"/>
      <w:r w:rsidRPr="00EA274D">
        <w:rPr>
          <w:bCs/>
          <w:sz w:val="28"/>
          <w:szCs w:val="28"/>
        </w:rPr>
        <w:t>возрасте</w:t>
      </w:r>
      <w:proofErr w:type="gramEnd"/>
      <w:r w:rsidRPr="00EA274D">
        <w:rPr>
          <w:bCs/>
          <w:sz w:val="28"/>
          <w:szCs w:val="28"/>
        </w:rPr>
        <w:t xml:space="preserve"> 14-15 лет и 64 человека в возрасте 16-17 лет.</w:t>
      </w:r>
    </w:p>
    <w:p w:rsidR="009C1403" w:rsidRPr="00EA274D" w:rsidRDefault="009C1403" w:rsidP="005B7069">
      <w:pPr>
        <w:shd w:val="clear" w:color="auto" w:fill="FFFFFF"/>
        <w:ind w:firstLine="567"/>
        <w:jc w:val="both"/>
        <w:rPr>
          <w:bCs/>
          <w:sz w:val="28"/>
          <w:szCs w:val="28"/>
        </w:rPr>
      </w:pPr>
      <w:r w:rsidRPr="00EA274D">
        <w:rPr>
          <w:bCs/>
          <w:sz w:val="28"/>
          <w:szCs w:val="28"/>
        </w:rPr>
        <w:t>В основном подростки работали в качестве подсобных рабочих в муниципальных учреждениях города, а также помощниками аниматоров в рамках проекта «</w:t>
      </w:r>
      <w:proofErr w:type="gramStart"/>
      <w:r w:rsidRPr="00EA274D">
        <w:rPr>
          <w:bCs/>
          <w:sz w:val="28"/>
          <w:szCs w:val="28"/>
        </w:rPr>
        <w:t>Мой</w:t>
      </w:r>
      <w:proofErr w:type="gramEnd"/>
      <w:r w:rsidRPr="00EA274D">
        <w:rPr>
          <w:bCs/>
          <w:sz w:val="28"/>
          <w:szCs w:val="28"/>
        </w:rPr>
        <w:t xml:space="preserve"> </w:t>
      </w:r>
      <w:proofErr w:type="spellStart"/>
      <w:r w:rsidRPr="00EA274D">
        <w:rPr>
          <w:bCs/>
          <w:sz w:val="28"/>
          <w:szCs w:val="28"/>
        </w:rPr>
        <w:t>двор-моя</w:t>
      </w:r>
      <w:proofErr w:type="spellEnd"/>
      <w:r w:rsidRPr="00EA274D">
        <w:rPr>
          <w:bCs/>
          <w:sz w:val="28"/>
          <w:szCs w:val="28"/>
        </w:rPr>
        <w:t xml:space="preserve"> команда». </w:t>
      </w:r>
    </w:p>
    <w:p w:rsidR="009C1403" w:rsidRPr="00EA274D" w:rsidRDefault="009C1403" w:rsidP="005B7069">
      <w:pPr>
        <w:ind w:firstLine="567"/>
        <w:jc w:val="both"/>
        <w:rPr>
          <w:sz w:val="28"/>
          <w:szCs w:val="28"/>
        </w:rPr>
      </w:pPr>
      <w:r w:rsidRPr="00EA274D">
        <w:rPr>
          <w:sz w:val="28"/>
          <w:szCs w:val="28"/>
        </w:rPr>
        <w:t xml:space="preserve">6) В 2020 году была проведена уведомительная регистрация 37 коллективных договоров, соглашений о внесении изменений и соглашений о продлении коллективного договора. Анализ </w:t>
      </w:r>
      <w:proofErr w:type="gramStart"/>
      <w:r w:rsidRPr="00EA274D">
        <w:rPr>
          <w:sz w:val="28"/>
          <w:szCs w:val="28"/>
        </w:rPr>
        <w:t>результатов проверки коллективных договоров, поступивших на уведомительную регистрацию не выявил</w:t>
      </w:r>
      <w:proofErr w:type="gramEnd"/>
      <w:r w:rsidRPr="00EA274D">
        <w:rPr>
          <w:sz w:val="28"/>
          <w:szCs w:val="28"/>
        </w:rPr>
        <w:t xml:space="preserve"> условий, явно ухудшающих положение работников. В 2020 году сроки направления коллективных договоров на уведомительную регистрацию в большинстве случаев соблюдаются.</w:t>
      </w:r>
    </w:p>
    <w:p w:rsidR="000F5D3B" w:rsidRPr="00EA274D" w:rsidRDefault="000F5D3B" w:rsidP="005B7069">
      <w:pPr>
        <w:ind w:firstLine="567"/>
        <w:jc w:val="both"/>
        <w:rPr>
          <w:sz w:val="28"/>
          <w:szCs w:val="28"/>
        </w:rPr>
      </w:pPr>
      <w:r w:rsidRPr="00EA274D">
        <w:rPr>
          <w:sz w:val="28"/>
          <w:szCs w:val="28"/>
        </w:rPr>
        <w:t>В 2020 году в ряде учреждений (МАУ СШОР №4 - 45, 5 тыс</w:t>
      </w:r>
      <w:proofErr w:type="gramStart"/>
      <w:r w:rsidRPr="00EA274D">
        <w:rPr>
          <w:sz w:val="28"/>
          <w:szCs w:val="28"/>
        </w:rPr>
        <w:t>.р</w:t>
      </w:r>
      <w:proofErr w:type="gramEnd"/>
      <w:r w:rsidRPr="00EA274D">
        <w:rPr>
          <w:sz w:val="28"/>
          <w:szCs w:val="28"/>
        </w:rPr>
        <w:t xml:space="preserve">уб., МАУ СШОР «ТЕМП» - 41, 1 тыс.руб., МАУ «Центр отдыха «Содружество» - 11, 0 </w:t>
      </w:r>
      <w:proofErr w:type="spellStart"/>
      <w:r w:rsidRPr="00EA274D">
        <w:rPr>
          <w:sz w:val="28"/>
          <w:szCs w:val="28"/>
        </w:rPr>
        <w:t>тыс.руб</w:t>
      </w:r>
      <w:proofErr w:type="spellEnd"/>
      <w:r w:rsidRPr="00EA274D">
        <w:rPr>
          <w:sz w:val="28"/>
          <w:szCs w:val="28"/>
        </w:rPr>
        <w:t xml:space="preserve"> ) проводилась специальная оценка условий труда.</w:t>
      </w:r>
    </w:p>
    <w:p w:rsidR="000F5D3B" w:rsidRPr="00EA274D" w:rsidRDefault="000F5D3B" w:rsidP="005B7069">
      <w:pPr>
        <w:snapToGrid w:val="0"/>
        <w:ind w:firstLine="567"/>
        <w:jc w:val="both"/>
        <w:rPr>
          <w:sz w:val="28"/>
          <w:szCs w:val="28"/>
        </w:rPr>
      </w:pPr>
    </w:p>
    <w:p w:rsidR="00EC50C0" w:rsidRPr="00F641CE" w:rsidRDefault="00F92F6A" w:rsidP="005B7069">
      <w:pPr>
        <w:snapToGrid w:val="0"/>
        <w:ind w:firstLine="567"/>
        <w:jc w:val="both"/>
        <w:rPr>
          <w:b/>
          <w:sz w:val="28"/>
          <w:szCs w:val="28"/>
        </w:rPr>
      </w:pPr>
      <w:r w:rsidRPr="00F641CE">
        <w:rPr>
          <w:b/>
          <w:sz w:val="28"/>
          <w:szCs w:val="28"/>
        </w:rPr>
        <w:t>3.7</w:t>
      </w:r>
      <w:proofErr w:type="gramStart"/>
      <w:r w:rsidR="002F2D40" w:rsidRPr="00F641CE">
        <w:rPr>
          <w:b/>
          <w:sz w:val="28"/>
          <w:szCs w:val="28"/>
        </w:rPr>
        <w:t xml:space="preserve"> </w:t>
      </w:r>
      <w:r w:rsidR="00EC50C0" w:rsidRPr="00F641CE">
        <w:rPr>
          <w:b/>
          <w:sz w:val="28"/>
          <w:szCs w:val="28"/>
        </w:rPr>
        <w:t>К</w:t>
      </w:r>
      <w:proofErr w:type="gramEnd"/>
      <w:r w:rsidR="00EC50C0" w:rsidRPr="00F641CE">
        <w:rPr>
          <w:b/>
          <w:sz w:val="28"/>
          <w:szCs w:val="28"/>
        </w:rPr>
        <w:t>оординирует работу по проведению спец</w:t>
      </w:r>
      <w:r w:rsidR="002F2D40" w:rsidRPr="00F641CE">
        <w:rPr>
          <w:b/>
          <w:sz w:val="28"/>
          <w:szCs w:val="28"/>
        </w:rPr>
        <w:t xml:space="preserve">иальной оценки условий труда </w:t>
      </w:r>
      <w:r w:rsidR="00EC50C0" w:rsidRPr="00F641CE">
        <w:rPr>
          <w:b/>
          <w:sz w:val="28"/>
          <w:szCs w:val="28"/>
        </w:rPr>
        <w:t>в организациях различных форм собственности, расположенных на территории городского округа город Рыбинск.</w:t>
      </w:r>
      <w:r w:rsidR="00EE4536" w:rsidRPr="00F641CE">
        <w:rPr>
          <w:b/>
          <w:sz w:val="28"/>
          <w:szCs w:val="28"/>
        </w:rPr>
        <w:t xml:space="preserve"> </w:t>
      </w:r>
    </w:p>
    <w:p w:rsidR="002F2D40" w:rsidRPr="00EA274D" w:rsidRDefault="002F2D40" w:rsidP="005B7069">
      <w:pPr>
        <w:pStyle w:val="af"/>
        <w:ind w:firstLine="567"/>
        <w:rPr>
          <w:sz w:val="28"/>
          <w:szCs w:val="28"/>
        </w:rPr>
      </w:pPr>
    </w:p>
    <w:p w:rsidR="002F2D40" w:rsidRPr="00EA274D" w:rsidRDefault="002F2D40" w:rsidP="005B7069">
      <w:pPr>
        <w:pStyle w:val="af"/>
        <w:ind w:firstLine="567"/>
        <w:rPr>
          <w:sz w:val="28"/>
          <w:szCs w:val="28"/>
        </w:rPr>
      </w:pPr>
      <w:r w:rsidRPr="00EA274D">
        <w:rPr>
          <w:sz w:val="28"/>
          <w:szCs w:val="28"/>
        </w:rPr>
        <w:t xml:space="preserve">Департамент по социальной поддержке населения оказывает методическую и консультативную помощь предприятиям и организациям городского округа город Рыбинск при проведении специальной оценки условий труда. </w:t>
      </w:r>
    </w:p>
    <w:p w:rsidR="002F2D40" w:rsidRPr="00EA274D" w:rsidRDefault="002F2D40" w:rsidP="005B7069">
      <w:pPr>
        <w:pStyle w:val="a5"/>
        <w:snapToGrid w:val="0"/>
        <w:ind w:left="0" w:firstLine="567"/>
        <w:jc w:val="both"/>
        <w:rPr>
          <w:sz w:val="28"/>
          <w:szCs w:val="28"/>
        </w:rPr>
      </w:pPr>
    </w:p>
    <w:p w:rsidR="00E93C2B" w:rsidRPr="00F641CE" w:rsidRDefault="00E93C2B" w:rsidP="005B7069">
      <w:pPr>
        <w:pStyle w:val="af"/>
        <w:ind w:firstLine="567"/>
        <w:rPr>
          <w:b/>
          <w:sz w:val="28"/>
          <w:szCs w:val="28"/>
        </w:rPr>
      </w:pPr>
      <w:r w:rsidRPr="00F641CE">
        <w:rPr>
          <w:b/>
          <w:sz w:val="28"/>
          <w:szCs w:val="28"/>
        </w:rPr>
        <w:t>3.</w:t>
      </w:r>
      <w:r w:rsidR="00957AD1" w:rsidRPr="00F641CE">
        <w:rPr>
          <w:b/>
          <w:sz w:val="28"/>
          <w:szCs w:val="28"/>
        </w:rPr>
        <w:t>8</w:t>
      </w:r>
      <w:proofErr w:type="gramStart"/>
      <w:r w:rsidRPr="00F641CE">
        <w:rPr>
          <w:b/>
          <w:i/>
          <w:iCs/>
          <w:sz w:val="28"/>
          <w:szCs w:val="28"/>
        </w:rPr>
        <w:t xml:space="preserve">  </w:t>
      </w:r>
      <w:r w:rsidRPr="00F641CE">
        <w:rPr>
          <w:b/>
          <w:sz w:val="28"/>
          <w:szCs w:val="28"/>
        </w:rPr>
        <w:t>В</w:t>
      </w:r>
      <w:proofErr w:type="gramEnd"/>
      <w:r w:rsidRPr="00F641CE">
        <w:rPr>
          <w:b/>
          <w:sz w:val="28"/>
          <w:szCs w:val="28"/>
        </w:rPr>
        <w:t xml:space="preserve"> пределах полномочий органов местного самоуправления в сфере отношений, связанных с охраной окружающей среды установленных Федеральным законом от 10.01.2002 N 7-ФЗ «Об охране окружающей среды» и Федеральным законом от 06.10.2003 N 131-ФЗ «Об общих принципах организации местного самоуправления в Российской Федерации»:</w:t>
      </w:r>
    </w:p>
    <w:p w:rsidR="00691068" w:rsidRPr="00F641CE" w:rsidRDefault="00691068" w:rsidP="005B7069">
      <w:pPr>
        <w:ind w:firstLine="567"/>
        <w:jc w:val="both"/>
        <w:rPr>
          <w:b/>
          <w:sz w:val="28"/>
          <w:szCs w:val="28"/>
        </w:rPr>
      </w:pPr>
      <w:r w:rsidRPr="00F641CE">
        <w:rPr>
          <w:b/>
          <w:sz w:val="28"/>
          <w:szCs w:val="28"/>
        </w:rPr>
        <w:t>3.</w:t>
      </w:r>
      <w:r w:rsidR="00957AD1" w:rsidRPr="00F641CE">
        <w:rPr>
          <w:b/>
          <w:sz w:val="28"/>
          <w:szCs w:val="28"/>
        </w:rPr>
        <w:t>8.1</w:t>
      </w:r>
      <w:proofErr w:type="gramStart"/>
      <w:r w:rsidRPr="00F641CE">
        <w:rPr>
          <w:b/>
          <w:sz w:val="28"/>
          <w:szCs w:val="28"/>
        </w:rPr>
        <w:t xml:space="preserve"> О</w:t>
      </w:r>
      <w:proofErr w:type="gramEnd"/>
      <w:r w:rsidRPr="00F641CE">
        <w:rPr>
          <w:b/>
          <w:sz w:val="28"/>
          <w:szCs w:val="28"/>
        </w:rPr>
        <w:t>рганизует мероприятия по охране окружающей среды в границах городского округа.</w:t>
      </w:r>
    </w:p>
    <w:p w:rsidR="002C0B76" w:rsidRPr="00EA274D" w:rsidRDefault="002C0B76" w:rsidP="002C0B76">
      <w:pPr>
        <w:jc w:val="both"/>
        <w:rPr>
          <w:sz w:val="28"/>
          <w:szCs w:val="28"/>
        </w:rPr>
      </w:pPr>
      <w:r w:rsidRPr="00EA274D">
        <w:rPr>
          <w:color w:val="000000"/>
          <w:sz w:val="28"/>
          <w:szCs w:val="28"/>
        </w:rPr>
        <w:t xml:space="preserve">1. Отремонтировано 7,346 км дорожного полотна, продолжается строительство автодороги по </w:t>
      </w:r>
      <w:proofErr w:type="spellStart"/>
      <w:r w:rsidRPr="00EA274D">
        <w:rPr>
          <w:color w:val="000000"/>
          <w:sz w:val="28"/>
          <w:szCs w:val="28"/>
        </w:rPr>
        <w:t>Волочаевской</w:t>
      </w:r>
      <w:proofErr w:type="spellEnd"/>
      <w:r w:rsidRPr="00EA274D">
        <w:rPr>
          <w:color w:val="000000"/>
          <w:sz w:val="28"/>
          <w:szCs w:val="28"/>
        </w:rPr>
        <w:t xml:space="preserve"> ул. от ул. Н. Невского до Окружной дороги. Продолжается развитие транспортной инфраструктуры (ремонт и модернизация светофорных объектов, оптимизация маршрутов </w:t>
      </w:r>
      <w:r w:rsidRPr="00EA274D">
        <w:rPr>
          <w:color w:val="000000"/>
          <w:sz w:val="28"/>
          <w:szCs w:val="28"/>
        </w:rPr>
        <w:lastRenderedPageBreak/>
        <w:t>общественного транспорта и др.) что обеспечивает</w:t>
      </w:r>
      <w:r w:rsidRPr="00EA274D">
        <w:rPr>
          <w:sz w:val="28"/>
          <w:szCs w:val="28"/>
        </w:rPr>
        <w:t xml:space="preserve"> снижение негативного воздействия на атмосферный воздух.</w:t>
      </w:r>
    </w:p>
    <w:p w:rsidR="002C0B76" w:rsidRPr="00EA274D" w:rsidRDefault="002C0B76" w:rsidP="002C0B76">
      <w:pPr>
        <w:ind w:firstLine="708"/>
        <w:jc w:val="both"/>
        <w:rPr>
          <w:sz w:val="28"/>
          <w:szCs w:val="28"/>
        </w:rPr>
      </w:pPr>
      <w:r w:rsidRPr="00EA274D">
        <w:rPr>
          <w:sz w:val="28"/>
          <w:szCs w:val="28"/>
        </w:rPr>
        <w:t>По данным мониторинговых наблюдений ТО УФС Роспотребнадзора в ГО г. Рыбинск и РМР на магистралях города в 2020 году не отмечены превышение ПДК по формальдегиду на городских магистралях.</w:t>
      </w:r>
    </w:p>
    <w:p w:rsidR="002C0B76" w:rsidRPr="00EA274D" w:rsidRDefault="002C0B76" w:rsidP="002C0B76">
      <w:pPr>
        <w:jc w:val="both"/>
        <w:rPr>
          <w:color w:val="000000"/>
          <w:sz w:val="28"/>
          <w:szCs w:val="28"/>
        </w:rPr>
      </w:pPr>
      <w:r w:rsidRPr="00EA274D">
        <w:rPr>
          <w:rFonts w:eastAsiaTheme="minorEastAsia"/>
          <w:color w:val="000000"/>
          <w:kern w:val="24"/>
          <w:sz w:val="28"/>
          <w:szCs w:val="28"/>
        </w:rPr>
        <w:t xml:space="preserve">2. Заканчиваются строительные работы по </w:t>
      </w:r>
      <w:proofErr w:type="spellStart"/>
      <w:r w:rsidRPr="00EA274D">
        <w:rPr>
          <w:rFonts w:eastAsiaTheme="minorEastAsia"/>
          <w:color w:val="000000"/>
          <w:kern w:val="24"/>
          <w:sz w:val="28"/>
          <w:szCs w:val="28"/>
        </w:rPr>
        <w:t>берегоукреплению</w:t>
      </w:r>
      <w:proofErr w:type="spellEnd"/>
      <w:r w:rsidRPr="00EA274D">
        <w:rPr>
          <w:rFonts w:eastAsiaTheme="minorEastAsia"/>
          <w:color w:val="000000"/>
          <w:kern w:val="24"/>
          <w:sz w:val="28"/>
          <w:szCs w:val="28"/>
        </w:rPr>
        <w:t xml:space="preserve"> правого берега Горьковского водохранилища (р</w:t>
      </w:r>
      <w:proofErr w:type="gramStart"/>
      <w:r w:rsidRPr="00EA274D">
        <w:rPr>
          <w:rFonts w:eastAsiaTheme="minorEastAsia"/>
          <w:color w:val="000000"/>
          <w:kern w:val="24"/>
          <w:sz w:val="28"/>
          <w:szCs w:val="28"/>
        </w:rPr>
        <w:t>.В</w:t>
      </w:r>
      <w:proofErr w:type="gramEnd"/>
      <w:r w:rsidRPr="00EA274D">
        <w:rPr>
          <w:rFonts w:eastAsiaTheme="minorEastAsia"/>
          <w:color w:val="000000"/>
          <w:kern w:val="24"/>
          <w:sz w:val="28"/>
          <w:szCs w:val="28"/>
        </w:rPr>
        <w:t>олга) от ул. Средняя Казанская до устья р. Черемухи, что о</w:t>
      </w:r>
      <w:r w:rsidRPr="00EA274D">
        <w:rPr>
          <w:sz w:val="28"/>
          <w:szCs w:val="28"/>
        </w:rPr>
        <w:t>беспечивает восстановление водных объектов, расположенных на территории города до состояния, обеспечивающего экологически благоприятные условия жизни населения, предотвращенный ущерб 251, 21 млн. руб.</w:t>
      </w:r>
    </w:p>
    <w:p w:rsidR="002C0B76" w:rsidRPr="00EA274D" w:rsidRDefault="002C0B76" w:rsidP="005B7069">
      <w:pPr>
        <w:ind w:firstLine="567"/>
        <w:jc w:val="both"/>
        <w:rPr>
          <w:sz w:val="28"/>
          <w:szCs w:val="28"/>
        </w:rPr>
      </w:pPr>
    </w:p>
    <w:p w:rsidR="00571CD7" w:rsidRPr="00F641CE" w:rsidRDefault="001406DA" w:rsidP="005B7069">
      <w:pPr>
        <w:pStyle w:val="af"/>
        <w:ind w:firstLine="567"/>
        <w:rPr>
          <w:b/>
          <w:sz w:val="28"/>
          <w:szCs w:val="28"/>
        </w:rPr>
      </w:pPr>
      <w:r w:rsidRPr="00F641CE">
        <w:rPr>
          <w:b/>
          <w:sz w:val="28"/>
          <w:szCs w:val="28"/>
        </w:rPr>
        <w:t>3.</w:t>
      </w:r>
      <w:r w:rsidR="00957AD1" w:rsidRPr="00F641CE">
        <w:rPr>
          <w:b/>
          <w:sz w:val="28"/>
          <w:szCs w:val="28"/>
        </w:rPr>
        <w:t>8</w:t>
      </w:r>
      <w:r w:rsidRPr="00F641CE">
        <w:rPr>
          <w:b/>
          <w:sz w:val="28"/>
          <w:szCs w:val="28"/>
        </w:rPr>
        <w:t>.2</w:t>
      </w:r>
      <w:proofErr w:type="gramStart"/>
      <w:r w:rsidRPr="00F641CE">
        <w:rPr>
          <w:b/>
          <w:sz w:val="28"/>
          <w:szCs w:val="28"/>
        </w:rPr>
        <w:t xml:space="preserve"> </w:t>
      </w:r>
      <w:r w:rsidR="008643C6" w:rsidRPr="00F641CE">
        <w:rPr>
          <w:b/>
          <w:sz w:val="28"/>
          <w:szCs w:val="28"/>
        </w:rPr>
        <w:t>У</w:t>
      </w:r>
      <w:proofErr w:type="gramEnd"/>
      <w:r w:rsidR="008643C6" w:rsidRPr="00F641CE">
        <w:rPr>
          <w:b/>
          <w:sz w:val="28"/>
          <w:szCs w:val="28"/>
        </w:rPr>
        <w:t>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71CD7" w:rsidRPr="00EA274D" w:rsidRDefault="00571CD7" w:rsidP="005B7069">
      <w:pPr>
        <w:pStyle w:val="af"/>
        <w:ind w:firstLine="567"/>
        <w:rPr>
          <w:sz w:val="28"/>
          <w:szCs w:val="28"/>
        </w:rPr>
      </w:pPr>
    </w:p>
    <w:p w:rsidR="002C0B76" w:rsidRPr="00EA274D" w:rsidRDefault="00571CD7" w:rsidP="002C0B76">
      <w:pPr>
        <w:kinsoku w:val="0"/>
        <w:overflowPunct w:val="0"/>
        <w:contextualSpacing/>
        <w:jc w:val="both"/>
        <w:textAlignment w:val="baseline"/>
        <w:rPr>
          <w:sz w:val="28"/>
          <w:szCs w:val="28"/>
        </w:rPr>
      </w:pPr>
      <w:r w:rsidRPr="00EA274D">
        <w:rPr>
          <w:sz w:val="28"/>
          <w:szCs w:val="28"/>
        </w:rPr>
        <w:t xml:space="preserve">В 2020 на полигон твердых бытовых отходов, расположенный по адресу: Ярославская область, Рыбинский район, Волжский сельский округ, район д. Аксеново было вывезено 767495 куб.м. отходов. </w:t>
      </w:r>
      <w:r w:rsidR="002C0B76" w:rsidRPr="00EA274D">
        <w:rPr>
          <w:rFonts w:eastAsiaTheme="minorEastAsia"/>
          <w:color w:val="000000" w:themeColor="text1"/>
          <w:kern w:val="24"/>
          <w:sz w:val="28"/>
          <w:szCs w:val="28"/>
        </w:rPr>
        <w:t xml:space="preserve">Ликвидировано 20 несанкционированных свалок. </w:t>
      </w:r>
      <w:r w:rsidR="002C0B76" w:rsidRPr="00EA274D">
        <w:rPr>
          <w:sz w:val="28"/>
          <w:szCs w:val="28"/>
        </w:rPr>
        <w:t xml:space="preserve">Организован централизованный сбор ТКО на территории индивидуальной жилой застройки в микрорайонах города: </w:t>
      </w:r>
      <w:proofErr w:type="spellStart"/>
      <w:r w:rsidR="002C0B76" w:rsidRPr="00EA274D">
        <w:rPr>
          <w:sz w:val="28"/>
          <w:szCs w:val="28"/>
        </w:rPr>
        <w:t>Запахомовский</w:t>
      </w:r>
      <w:proofErr w:type="spellEnd"/>
      <w:r w:rsidR="002C0B76" w:rsidRPr="00EA274D">
        <w:rPr>
          <w:sz w:val="28"/>
          <w:szCs w:val="28"/>
        </w:rPr>
        <w:t>, Заволжье-1, Заволжье -2, Веретье -3.</w:t>
      </w:r>
    </w:p>
    <w:p w:rsidR="00571CD7" w:rsidRPr="00EA274D" w:rsidRDefault="00571CD7" w:rsidP="005B7069">
      <w:pPr>
        <w:pStyle w:val="af"/>
        <w:ind w:firstLine="567"/>
        <w:rPr>
          <w:sz w:val="28"/>
          <w:szCs w:val="28"/>
        </w:rPr>
      </w:pPr>
    </w:p>
    <w:p w:rsidR="008643C6" w:rsidRPr="00EA274D" w:rsidRDefault="00571CD7" w:rsidP="005B7069">
      <w:pPr>
        <w:pStyle w:val="af"/>
        <w:ind w:firstLine="567"/>
        <w:rPr>
          <w:sz w:val="28"/>
          <w:szCs w:val="28"/>
        </w:rPr>
      </w:pPr>
      <w:r w:rsidRPr="00EA274D">
        <w:rPr>
          <w:sz w:val="28"/>
          <w:szCs w:val="28"/>
        </w:rPr>
        <w:t xml:space="preserve"> </w:t>
      </w:r>
    </w:p>
    <w:p w:rsidR="00EC50C0" w:rsidRPr="00F641CE" w:rsidRDefault="00EC50C0" w:rsidP="005B7069">
      <w:pPr>
        <w:ind w:firstLine="567"/>
        <w:jc w:val="both"/>
        <w:rPr>
          <w:b/>
          <w:sz w:val="28"/>
          <w:szCs w:val="28"/>
        </w:rPr>
      </w:pPr>
      <w:r w:rsidRPr="00F641CE">
        <w:rPr>
          <w:b/>
          <w:sz w:val="28"/>
          <w:szCs w:val="28"/>
        </w:rPr>
        <w:t>3.</w:t>
      </w:r>
      <w:r w:rsidR="00957AD1" w:rsidRPr="00F641CE">
        <w:rPr>
          <w:b/>
          <w:sz w:val="28"/>
          <w:szCs w:val="28"/>
        </w:rPr>
        <w:t>8</w:t>
      </w:r>
      <w:r w:rsidRPr="00F641CE">
        <w:rPr>
          <w:b/>
          <w:sz w:val="28"/>
          <w:szCs w:val="28"/>
        </w:rPr>
        <w:t>.3</w:t>
      </w:r>
      <w:proofErr w:type="gramStart"/>
      <w:r w:rsidRPr="00F641CE">
        <w:rPr>
          <w:b/>
          <w:sz w:val="28"/>
          <w:szCs w:val="28"/>
        </w:rPr>
        <w:t xml:space="preserve"> О</w:t>
      </w:r>
      <w:proofErr w:type="gramEnd"/>
      <w:r w:rsidRPr="00F641CE">
        <w:rPr>
          <w:b/>
          <w:sz w:val="28"/>
          <w:szCs w:val="28"/>
        </w:rPr>
        <w:t>существляет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w:t>
      </w:r>
    </w:p>
    <w:tbl>
      <w:tblPr>
        <w:tblStyle w:val="ab"/>
        <w:tblW w:w="9464" w:type="dxa"/>
        <w:tblLayout w:type="fixed"/>
        <w:tblLook w:val="04A0"/>
      </w:tblPr>
      <w:tblGrid>
        <w:gridCol w:w="624"/>
        <w:gridCol w:w="4304"/>
        <w:gridCol w:w="4536"/>
      </w:tblGrid>
      <w:tr w:rsidR="001755BE" w:rsidRPr="00EA274D" w:rsidTr="001755BE">
        <w:tc>
          <w:tcPr>
            <w:tcW w:w="9464" w:type="dxa"/>
            <w:gridSpan w:val="3"/>
          </w:tcPr>
          <w:p w:rsidR="001755BE" w:rsidRPr="00EA274D" w:rsidRDefault="001755BE" w:rsidP="00EA274D">
            <w:pPr>
              <w:adjustRightInd w:val="0"/>
              <w:jc w:val="center"/>
              <w:rPr>
                <w:b/>
                <w:sz w:val="28"/>
                <w:szCs w:val="28"/>
              </w:rPr>
            </w:pPr>
            <w:r w:rsidRPr="00EA274D">
              <w:rPr>
                <w:b/>
                <w:sz w:val="28"/>
                <w:szCs w:val="28"/>
              </w:rPr>
              <w:t xml:space="preserve">Формирование </w:t>
            </w:r>
            <w:proofErr w:type="gramStart"/>
            <w:r w:rsidRPr="00EA274D">
              <w:rPr>
                <w:b/>
                <w:sz w:val="28"/>
                <w:szCs w:val="28"/>
              </w:rPr>
              <w:t>экологической</w:t>
            </w:r>
            <w:proofErr w:type="gramEnd"/>
            <w:r w:rsidRPr="00EA274D">
              <w:rPr>
                <w:b/>
                <w:sz w:val="28"/>
                <w:szCs w:val="28"/>
              </w:rPr>
              <w:t xml:space="preserve"> культуры</w:t>
            </w:r>
          </w:p>
        </w:tc>
      </w:tr>
      <w:tr w:rsidR="001755BE" w:rsidRPr="00EA274D" w:rsidTr="001755BE">
        <w:tc>
          <w:tcPr>
            <w:tcW w:w="624" w:type="dxa"/>
          </w:tcPr>
          <w:p w:rsidR="001755BE" w:rsidRPr="00EA274D" w:rsidRDefault="001755BE" w:rsidP="00EA274D">
            <w:pPr>
              <w:adjustRightInd w:val="0"/>
              <w:jc w:val="center"/>
              <w:rPr>
                <w:sz w:val="28"/>
                <w:szCs w:val="28"/>
              </w:rPr>
            </w:pPr>
            <w:r w:rsidRPr="00EA274D">
              <w:rPr>
                <w:sz w:val="28"/>
                <w:szCs w:val="28"/>
              </w:rPr>
              <w:t>№</w:t>
            </w:r>
          </w:p>
        </w:tc>
        <w:tc>
          <w:tcPr>
            <w:tcW w:w="4304" w:type="dxa"/>
          </w:tcPr>
          <w:p w:rsidR="001755BE" w:rsidRPr="00EA274D" w:rsidRDefault="001755BE" w:rsidP="00EA274D">
            <w:pPr>
              <w:adjustRightInd w:val="0"/>
              <w:jc w:val="center"/>
              <w:rPr>
                <w:sz w:val="28"/>
                <w:szCs w:val="28"/>
              </w:rPr>
            </w:pPr>
            <w:r w:rsidRPr="00EA274D">
              <w:rPr>
                <w:sz w:val="28"/>
                <w:szCs w:val="28"/>
              </w:rPr>
              <w:t>Наименование мероприятия</w:t>
            </w:r>
          </w:p>
        </w:tc>
        <w:tc>
          <w:tcPr>
            <w:tcW w:w="4536" w:type="dxa"/>
          </w:tcPr>
          <w:p w:rsidR="001755BE" w:rsidRPr="00EA274D" w:rsidRDefault="001755BE" w:rsidP="00EA274D">
            <w:pPr>
              <w:adjustRightInd w:val="0"/>
              <w:jc w:val="center"/>
              <w:rPr>
                <w:sz w:val="28"/>
                <w:szCs w:val="28"/>
              </w:rPr>
            </w:pPr>
            <w:r w:rsidRPr="00EA274D">
              <w:rPr>
                <w:sz w:val="28"/>
                <w:szCs w:val="28"/>
              </w:rPr>
              <w:t>Результат</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t>1.</w:t>
            </w:r>
          </w:p>
        </w:tc>
        <w:tc>
          <w:tcPr>
            <w:tcW w:w="4304" w:type="dxa"/>
          </w:tcPr>
          <w:p w:rsidR="001755BE" w:rsidRPr="00EA274D" w:rsidRDefault="001755BE" w:rsidP="00EA274D">
            <w:pPr>
              <w:adjustRightInd w:val="0"/>
              <w:jc w:val="both"/>
              <w:rPr>
                <w:sz w:val="28"/>
                <w:szCs w:val="28"/>
              </w:rPr>
            </w:pPr>
            <w:r w:rsidRPr="00EA274D">
              <w:rPr>
                <w:sz w:val="28"/>
                <w:szCs w:val="28"/>
              </w:rPr>
              <w:t xml:space="preserve">Организация  и проведение Всероссийского экологического субботника «Зеленая весна 2020 в </w:t>
            </w:r>
            <w:proofErr w:type="gramStart"/>
            <w:r w:rsidRPr="00EA274D">
              <w:rPr>
                <w:sz w:val="28"/>
                <w:szCs w:val="28"/>
              </w:rPr>
              <w:t>Рыбинске</w:t>
            </w:r>
            <w:proofErr w:type="gramEnd"/>
            <w:r w:rsidRPr="00EA274D">
              <w:rPr>
                <w:sz w:val="28"/>
                <w:szCs w:val="28"/>
              </w:rPr>
              <w:t>!»</w:t>
            </w:r>
          </w:p>
        </w:tc>
        <w:tc>
          <w:tcPr>
            <w:tcW w:w="4536" w:type="dxa"/>
          </w:tcPr>
          <w:p w:rsidR="001755BE" w:rsidRPr="00EA274D" w:rsidRDefault="001755BE" w:rsidP="00EA274D">
            <w:pPr>
              <w:adjustRightInd w:val="0"/>
              <w:jc w:val="both"/>
              <w:rPr>
                <w:sz w:val="28"/>
                <w:szCs w:val="28"/>
              </w:rPr>
            </w:pPr>
            <w:r w:rsidRPr="00EA274D">
              <w:rPr>
                <w:sz w:val="28"/>
                <w:szCs w:val="28"/>
              </w:rPr>
              <w:t xml:space="preserve">Улучшено санитарное состояние </w:t>
            </w:r>
            <w:proofErr w:type="spellStart"/>
            <w:r w:rsidRPr="00EA274D">
              <w:rPr>
                <w:sz w:val="28"/>
                <w:szCs w:val="28"/>
              </w:rPr>
              <w:t>водоохранных</w:t>
            </w:r>
            <w:proofErr w:type="spellEnd"/>
            <w:r w:rsidRPr="00EA274D">
              <w:rPr>
                <w:sz w:val="28"/>
                <w:szCs w:val="28"/>
              </w:rPr>
              <w:t xml:space="preserve"> зон:</w:t>
            </w:r>
          </w:p>
          <w:p w:rsidR="001755BE" w:rsidRPr="00EA274D" w:rsidRDefault="001755BE" w:rsidP="00EA274D">
            <w:pPr>
              <w:adjustRightInd w:val="0"/>
              <w:jc w:val="both"/>
              <w:rPr>
                <w:sz w:val="28"/>
                <w:szCs w:val="28"/>
              </w:rPr>
            </w:pPr>
            <w:r w:rsidRPr="00EA274D">
              <w:rPr>
                <w:sz w:val="28"/>
                <w:szCs w:val="28"/>
              </w:rPr>
              <w:t xml:space="preserve">- </w:t>
            </w:r>
            <w:proofErr w:type="spellStart"/>
            <w:r w:rsidRPr="00EA274D">
              <w:rPr>
                <w:sz w:val="28"/>
                <w:szCs w:val="28"/>
              </w:rPr>
              <w:t>водоохранной</w:t>
            </w:r>
            <w:proofErr w:type="spellEnd"/>
            <w:r w:rsidRPr="00EA274D">
              <w:rPr>
                <w:sz w:val="28"/>
                <w:szCs w:val="28"/>
              </w:rPr>
              <w:t xml:space="preserve"> зоны (200м) р. Черемуха общей площадью более 0,12 га;</w:t>
            </w:r>
          </w:p>
          <w:p w:rsidR="001755BE" w:rsidRPr="00EA274D" w:rsidRDefault="001755BE" w:rsidP="00EA274D">
            <w:pPr>
              <w:adjustRightInd w:val="0"/>
              <w:jc w:val="both"/>
              <w:rPr>
                <w:sz w:val="28"/>
                <w:szCs w:val="28"/>
              </w:rPr>
            </w:pPr>
            <w:r w:rsidRPr="00EA274D">
              <w:rPr>
                <w:sz w:val="28"/>
                <w:szCs w:val="28"/>
              </w:rPr>
              <w:t xml:space="preserve">- </w:t>
            </w:r>
            <w:proofErr w:type="spellStart"/>
            <w:r w:rsidRPr="00EA274D">
              <w:rPr>
                <w:sz w:val="28"/>
                <w:szCs w:val="28"/>
              </w:rPr>
              <w:t>водоохранная</w:t>
            </w:r>
            <w:proofErr w:type="spellEnd"/>
            <w:r w:rsidRPr="00EA274D">
              <w:rPr>
                <w:sz w:val="28"/>
                <w:szCs w:val="28"/>
              </w:rPr>
              <w:t xml:space="preserve"> зона (200м) Горьковского и Рыбинского водохранилища площадью более 0,6 га</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t>2.</w:t>
            </w:r>
          </w:p>
        </w:tc>
        <w:tc>
          <w:tcPr>
            <w:tcW w:w="4304" w:type="dxa"/>
          </w:tcPr>
          <w:p w:rsidR="001755BE" w:rsidRPr="00EA274D" w:rsidRDefault="001755BE" w:rsidP="00EA274D">
            <w:pPr>
              <w:jc w:val="both"/>
              <w:rPr>
                <w:sz w:val="28"/>
                <w:szCs w:val="28"/>
              </w:rPr>
            </w:pPr>
            <w:r w:rsidRPr="00EA274D">
              <w:rPr>
                <w:sz w:val="28"/>
                <w:szCs w:val="28"/>
              </w:rPr>
              <w:t xml:space="preserve">В августе в черте города Рыбинска на акватории Горьковского водохранилища состоялся седьмой этап регионального фестиваля </w:t>
            </w:r>
            <w:r w:rsidRPr="00EA274D">
              <w:rPr>
                <w:sz w:val="28"/>
                <w:szCs w:val="28"/>
              </w:rPr>
              <w:lastRenderedPageBreak/>
              <w:t xml:space="preserve">«Турнир по вылову бесхозных сетей «Ветер» Памяти Игоря </w:t>
            </w:r>
            <w:proofErr w:type="spellStart"/>
            <w:r w:rsidRPr="00EA274D">
              <w:rPr>
                <w:sz w:val="28"/>
                <w:szCs w:val="28"/>
              </w:rPr>
              <w:t>Мартысюка</w:t>
            </w:r>
            <w:proofErr w:type="spellEnd"/>
            <w:r w:rsidRPr="00EA274D">
              <w:rPr>
                <w:sz w:val="28"/>
                <w:szCs w:val="28"/>
              </w:rPr>
              <w:t xml:space="preserve"> - 2020» </w:t>
            </w:r>
          </w:p>
          <w:p w:rsidR="001755BE" w:rsidRPr="00EA274D" w:rsidRDefault="001755BE" w:rsidP="00EA274D">
            <w:pPr>
              <w:adjustRightInd w:val="0"/>
              <w:jc w:val="both"/>
              <w:rPr>
                <w:sz w:val="28"/>
                <w:szCs w:val="28"/>
              </w:rPr>
            </w:pPr>
          </w:p>
        </w:tc>
        <w:tc>
          <w:tcPr>
            <w:tcW w:w="4536" w:type="dxa"/>
          </w:tcPr>
          <w:p w:rsidR="001755BE" w:rsidRPr="00EA274D" w:rsidRDefault="001755BE" w:rsidP="00EA274D">
            <w:pPr>
              <w:adjustRightInd w:val="0"/>
              <w:jc w:val="both"/>
              <w:rPr>
                <w:sz w:val="28"/>
                <w:szCs w:val="28"/>
              </w:rPr>
            </w:pPr>
            <w:r w:rsidRPr="00EA274D">
              <w:rPr>
                <w:sz w:val="28"/>
                <w:szCs w:val="28"/>
              </w:rPr>
              <w:lastRenderedPageBreak/>
              <w:t>Расчищена акватория Горьковского водохранилища от бесхозных сетей, длиной более 8 км;</w:t>
            </w:r>
          </w:p>
          <w:p w:rsidR="001755BE" w:rsidRPr="00EA274D" w:rsidRDefault="001755BE" w:rsidP="00EA274D">
            <w:pPr>
              <w:adjustRightInd w:val="0"/>
              <w:jc w:val="both"/>
              <w:rPr>
                <w:sz w:val="28"/>
                <w:szCs w:val="28"/>
              </w:rPr>
            </w:pPr>
            <w:r w:rsidRPr="00EA274D">
              <w:rPr>
                <w:sz w:val="28"/>
                <w:szCs w:val="28"/>
              </w:rPr>
              <w:t>Улучшено санитарное состояние территории:</w:t>
            </w:r>
          </w:p>
          <w:p w:rsidR="001755BE" w:rsidRPr="00EA274D" w:rsidRDefault="001755BE" w:rsidP="00EA274D">
            <w:pPr>
              <w:adjustRightInd w:val="0"/>
              <w:jc w:val="both"/>
              <w:rPr>
                <w:sz w:val="28"/>
                <w:szCs w:val="28"/>
              </w:rPr>
            </w:pPr>
            <w:r w:rsidRPr="00EA274D">
              <w:rPr>
                <w:sz w:val="28"/>
                <w:szCs w:val="28"/>
              </w:rPr>
              <w:lastRenderedPageBreak/>
              <w:t xml:space="preserve">- </w:t>
            </w:r>
            <w:proofErr w:type="spellStart"/>
            <w:r w:rsidRPr="00EA274D">
              <w:rPr>
                <w:sz w:val="28"/>
                <w:szCs w:val="28"/>
              </w:rPr>
              <w:t>водоохранной</w:t>
            </w:r>
            <w:proofErr w:type="spellEnd"/>
            <w:r w:rsidRPr="00EA274D">
              <w:rPr>
                <w:sz w:val="28"/>
                <w:szCs w:val="28"/>
              </w:rPr>
              <w:t xml:space="preserve"> зоны р. Волги общей площадью более 0,5 га</w:t>
            </w:r>
          </w:p>
          <w:p w:rsidR="001755BE" w:rsidRPr="00EA274D" w:rsidRDefault="001755BE" w:rsidP="00EA274D">
            <w:pPr>
              <w:jc w:val="both"/>
              <w:rPr>
                <w:sz w:val="28"/>
                <w:szCs w:val="28"/>
              </w:rPr>
            </w:pPr>
            <w:r w:rsidRPr="00EA274D">
              <w:rPr>
                <w:sz w:val="28"/>
                <w:szCs w:val="28"/>
              </w:rPr>
              <w:t>- собрано раздельно стекло 80 кг и пластик 35 кг</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lastRenderedPageBreak/>
              <w:t>3.</w:t>
            </w:r>
          </w:p>
        </w:tc>
        <w:tc>
          <w:tcPr>
            <w:tcW w:w="4304" w:type="dxa"/>
          </w:tcPr>
          <w:p w:rsidR="001755BE" w:rsidRPr="00EA274D" w:rsidRDefault="001755BE" w:rsidP="00EA274D">
            <w:pPr>
              <w:jc w:val="both"/>
              <w:rPr>
                <w:sz w:val="28"/>
                <w:szCs w:val="28"/>
              </w:rPr>
            </w:pPr>
            <w:r w:rsidRPr="00EA274D">
              <w:rPr>
                <w:sz w:val="28"/>
                <w:szCs w:val="28"/>
              </w:rPr>
              <w:t xml:space="preserve">В сентябре отделом по охране окружающей среды совместно с ООО «Газпром </w:t>
            </w:r>
            <w:proofErr w:type="spellStart"/>
            <w:r w:rsidRPr="00EA274D">
              <w:rPr>
                <w:sz w:val="28"/>
                <w:szCs w:val="28"/>
              </w:rPr>
              <w:t>трансгаз</w:t>
            </w:r>
            <w:proofErr w:type="spellEnd"/>
            <w:r w:rsidRPr="00EA274D">
              <w:rPr>
                <w:sz w:val="28"/>
                <w:szCs w:val="28"/>
              </w:rPr>
              <w:t xml:space="preserve"> Ухта» - </w:t>
            </w:r>
            <w:proofErr w:type="spellStart"/>
            <w:r w:rsidRPr="00EA274D">
              <w:rPr>
                <w:sz w:val="28"/>
                <w:szCs w:val="28"/>
              </w:rPr>
              <w:t>Мышкинское</w:t>
            </w:r>
            <w:proofErr w:type="spellEnd"/>
            <w:r w:rsidRPr="00EA274D">
              <w:rPr>
                <w:sz w:val="28"/>
                <w:szCs w:val="28"/>
              </w:rPr>
              <w:t xml:space="preserve"> линейное производственное управление магистральных газопроводов был </w:t>
            </w:r>
            <w:proofErr w:type="gramStart"/>
            <w:r w:rsidRPr="00EA274D">
              <w:rPr>
                <w:sz w:val="28"/>
                <w:szCs w:val="28"/>
              </w:rPr>
              <w:t>организован и проведен</w:t>
            </w:r>
            <w:proofErr w:type="gramEnd"/>
            <w:r w:rsidRPr="00EA274D">
              <w:rPr>
                <w:sz w:val="28"/>
                <w:szCs w:val="28"/>
              </w:rPr>
              <w:t xml:space="preserve"> Всероссийский экологический субботник «Речная лента - 2020»</w:t>
            </w:r>
          </w:p>
          <w:p w:rsidR="001755BE" w:rsidRPr="00EA274D" w:rsidRDefault="001755BE" w:rsidP="00EA274D">
            <w:pPr>
              <w:adjustRightInd w:val="0"/>
              <w:jc w:val="both"/>
              <w:rPr>
                <w:sz w:val="28"/>
                <w:szCs w:val="28"/>
              </w:rPr>
            </w:pPr>
          </w:p>
        </w:tc>
        <w:tc>
          <w:tcPr>
            <w:tcW w:w="4536" w:type="dxa"/>
          </w:tcPr>
          <w:p w:rsidR="001755BE" w:rsidRPr="00EA274D" w:rsidRDefault="001755BE" w:rsidP="00EA274D">
            <w:pPr>
              <w:adjustRightInd w:val="0"/>
              <w:jc w:val="both"/>
              <w:rPr>
                <w:sz w:val="28"/>
                <w:szCs w:val="28"/>
              </w:rPr>
            </w:pPr>
            <w:r w:rsidRPr="00EA274D">
              <w:rPr>
                <w:sz w:val="28"/>
                <w:szCs w:val="28"/>
              </w:rPr>
              <w:t xml:space="preserve">Убрана </w:t>
            </w:r>
            <w:proofErr w:type="spellStart"/>
            <w:r w:rsidRPr="00EA274D">
              <w:rPr>
                <w:sz w:val="28"/>
                <w:szCs w:val="28"/>
              </w:rPr>
              <w:t>водоохранная</w:t>
            </w:r>
            <w:proofErr w:type="spellEnd"/>
            <w:r w:rsidRPr="00EA274D">
              <w:rPr>
                <w:sz w:val="28"/>
                <w:szCs w:val="28"/>
              </w:rPr>
              <w:t xml:space="preserve"> зона реки Черемухи со стороны улицы </w:t>
            </w:r>
            <w:proofErr w:type="spellStart"/>
            <w:r w:rsidRPr="00EA274D">
              <w:rPr>
                <w:sz w:val="28"/>
                <w:szCs w:val="28"/>
              </w:rPr>
              <w:t>Вихарева</w:t>
            </w:r>
            <w:proofErr w:type="spellEnd"/>
            <w:r w:rsidRPr="00EA274D">
              <w:rPr>
                <w:sz w:val="28"/>
                <w:szCs w:val="28"/>
              </w:rPr>
              <w:t xml:space="preserve"> протяженностью более двухсот метров. Собрано 8 куб./м. отходов. В том числе собрано раздельно 50 кг пластика и около 75 кг стекла</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t>4.</w:t>
            </w:r>
          </w:p>
        </w:tc>
        <w:tc>
          <w:tcPr>
            <w:tcW w:w="4304" w:type="dxa"/>
          </w:tcPr>
          <w:p w:rsidR="001755BE" w:rsidRPr="00EA274D" w:rsidRDefault="001755BE" w:rsidP="00EA274D">
            <w:pPr>
              <w:jc w:val="both"/>
              <w:rPr>
                <w:sz w:val="28"/>
                <w:szCs w:val="28"/>
              </w:rPr>
            </w:pPr>
            <w:r w:rsidRPr="00EA274D">
              <w:rPr>
                <w:sz w:val="28"/>
                <w:szCs w:val="28"/>
              </w:rPr>
              <w:t xml:space="preserve">В сентябре 2020 года в рамках проекта «Сделаем!» специалистами отдела по охране окружающей среды совместно с ООО «Газпром </w:t>
            </w:r>
            <w:proofErr w:type="spellStart"/>
            <w:r w:rsidRPr="00EA274D">
              <w:rPr>
                <w:sz w:val="28"/>
                <w:szCs w:val="28"/>
              </w:rPr>
              <w:t>трансгаз</w:t>
            </w:r>
            <w:proofErr w:type="spellEnd"/>
            <w:r w:rsidRPr="00EA274D">
              <w:rPr>
                <w:sz w:val="28"/>
                <w:szCs w:val="28"/>
              </w:rPr>
              <w:t xml:space="preserve"> Ухта» - </w:t>
            </w:r>
            <w:proofErr w:type="spellStart"/>
            <w:r w:rsidRPr="00EA274D">
              <w:rPr>
                <w:sz w:val="28"/>
                <w:szCs w:val="28"/>
              </w:rPr>
              <w:t>Мышкинское</w:t>
            </w:r>
            <w:proofErr w:type="spellEnd"/>
            <w:r w:rsidRPr="00EA274D">
              <w:rPr>
                <w:sz w:val="28"/>
                <w:szCs w:val="28"/>
              </w:rPr>
              <w:t xml:space="preserve"> линейное производственное управление магистральных газопроводов </w:t>
            </w:r>
            <w:proofErr w:type="gramStart"/>
            <w:r w:rsidRPr="00EA274D">
              <w:rPr>
                <w:sz w:val="28"/>
                <w:szCs w:val="28"/>
              </w:rPr>
              <w:t>организован и проведен</w:t>
            </w:r>
            <w:proofErr w:type="gramEnd"/>
            <w:r w:rsidRPr="00EA274D">
              <w:rPr>
                <w:sz w:val="28"/>
                <w:szCs w:val="28"/>
              </w:rPr>
              <w:t xml:space="preserve"> экологический субботник</w:t>
            </w:r>
          </w:p>
        </w:tc>
        <w:tc>
          <w:tcPr>
            <w:tcW w:w="4536" w:type="dxa"/>
          </w:tcPr>
          <w:p w:rsidR="001755BE" w:rsidRPr="00EA274D" w:rsidRDefault="001755BE" w:rsidP="00EA274D">
            <w:pPr>
              <w:jc w:val="both"/>
              <w:rPr>
                <w:sz w:val="28"/>
                <w:szCs w:val="28"/>
              </w:rPr>
            </w:pPr>
            <w:r w:rsidRPr="00EA274D">
              <w:rPr>
                <w:sz w:val="28"/>
                <w:szCs w:val="28"/>
              </w:rPr>
              <w:t xml:space="preserve">Убрана </w:t>
            </w:r>
            <w:proofErr w:type="spellStart"/>
            <w:r w:rsidRPr="00EA274D">
              <w:rPr>
                <w:sz w:val="28"/>
                <w:szCs w:val="28"/>
              </w:rPr>
              <w:t>водоохранная</w:t>
            </w:r>
            <w:proofErr w:type="spellEnd"/>
            <w:r w:rsidRPr="00EA274D">
              <w:rPr>
                <w:sz w:val="28"/>
                <w:szCs w:val="28"/>
              </w:rPr>
              <w:t xml:space="preserve"> зона реки Черемухи со стороны улицы Орджоникидзе. Собрано более 8 куб./м. отходов. В том числе собрано раздельно стекла 97 кг и 45 кг пластика</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t>5.</w:t>
            </w:r>
          </w:p>
        </w:tc>
        <w:tc>
          <w:tcPr>
            <w:tcW w:w="4304" w:type="dxa"/>
          </w:tcPr>
          <w:p w:rsidR="001755BE" w:rsidRPr="00EA274D" w:rsidRDefault="001755BE" w:rsidP="00EA274D">
            <w:pPr>
              <w:adjustRightInd w:val="0"/>
              <w:jc w:val="both"/>
              <w:rPr>
                <w:sz w:val="28"/>
                <w:szCs w:val="28"/>
              </w:rPr>
            </w:pPr>
            <w:r w:rsidRPr="00EA274D">
              <w:rPr>
                <w:sz w:val="28"/>
                <w:szCs w:val="28"/>
              </w:rPr>
              <w:t xml:space="preserve">В сентябре </w:t>
            </w:r>
            <w:proofErr w:type="gramStart"/>
            <w:r w:rsidRPr="00EA274D">
              <w:rPr>
                <w:sz w:val="28"/>
                <w:szCs w:val="28"/>
              </w:rPr>
              <w:t>организован и проведен</w:t>
            </w:r>
            <w:proofErr w:type="gramEnd"/>
            <w:r w:rsidRPr="00EA274D">
              <w:rPr>
                <w:sz w:val="28"/>
                <w:szCs w:val="28"/>
              </w:rPr>
              <w:t xml:space="preserve"> 2 Чемпионат по спортивному сбору мусора</w:t>
            </w:r>
          </w:p>
        </w:tc>
        <w:tc>
          <w:tcPr>
            <w:tcW w:w="4536" w:type="dxa"/>
          </w:tcPr>
          <w:p w:rsidR="001755BE" w:rsidRPr="00EA274D" w:rsidRDefault="001755BE" w:rsidP="00EA274D">
            <w:pPr>
              <w:adjustRightInd w:val="0"/>
              <w:jc w:val="both"/>
              <w:rPr>
                <w:sz w:val="28"/>
                <w:szCs w:val="28"/>
              </w:rPr>
            </w:pPr>
            <w:r w:rsidRPr="00EA274D">
              <w:rPr>
                <w:sz w:val="28"/>
                <w:szCs w:val="28"/>
              </w:rPr>
              <w:t xml:space="preserve">Улучшено санитарное состояние территории </w:t>
            </w:r>
            <w:proofErr w:type="spellStart"/>
            <w:r w:rsidRPr="00EA274D">
              <w:rPr>
                <w:sz w:val="28"/>
                <w:szCs w:val="28"/>
              </w:rPr>
              <w:t>Тоговщинской</w:t>
            </w:r>
            <w:proofErr w:type="spellEnd"/>
            <w:r w:rsidRPr="00EA274D">
              <w:rPr>
                <w:sz w:val="28"/>
                <w:szCs w:val="28"/>
              </w:rPr>
              <w:t xml:space="preserve"> </w:t>
            </w:r>
            <w:proofErr w:type="spellStart"/>
            <w:r w:rsidRPr="00EA274D">
              <w:rPr>
                <w:sz w:val="28"/>
                <w:szCs w:val="28"/>
              </w:rPr>
              <w:t>промзоны</w:t>
            </w:r>
            <w:proofErr w:type="spellEnd"/>
            <w:r w:rsidRPr="00EA274D">
              <w:rPr>
                <w:sz w:val="28"/>
                <w:szCs w:val="28"/>
              </w:rPr>
              <w:t>. Вывезено 22 куб</w:t>
            </w:r>
            <w:proofErr w:type="gramStart"/>
            <w:r w:rsidRPr="00EA274D">
              <w:rPr>
                <w:sz w:val="28"/>
                <w:szCs w:val="28"/>
              </w:rPr>
              <w:t>.м</w:t>
            </w:r>
            <w:proofErr w:type="gramEnd"/>
            <w:r w:rsidRPr="00EA274D">
              <w:rPr>
                <w:sz w:val="28"/>
                <w:szCs w:val="28"/>
              </w:rPr>
              <w:t xml:space="preserve"> строительных отходов</w:t>
            </w:r>
          </w:p>
        </w:tc>
      </w:tr>
      <w:tr w:rsidR="001755BE" w:rsidRPr="00EA274D" w:rsidTr="001755BE">
        <w:tc>
          <w:tcPr>
            <w:tcW w:w="9464" w:type="dxa"/>
            <w:gridSpan w:val="3"/>
          </w:tcPr>
          <w:p w:rsidR="001755BE" w:rsidRPr="00EA274D" w:rsidRDefault="001755BE" w:rsidP="00EA274D">
            <w:pPr>
              <w:adjustRightInd w:val="0"/>
              <w:jc w:val="center"/>
              <w:rPr>
                <w:b/>
                <w:sz w:val="28"/>
                <w:szCs w:val="28"/>
              </w:rPr>
            </w:pPr>
            <w:r w:rsidRPr="00EA274D">
              <w:rPr>
                <w:b/>
                <w:sz w:val="28"/>
                <w:szCs w:val="28"/>
              </w:rPr>
              <w:t>Экологическое просвещение</w:t>
            </w:r>
          </w:p>
        </w:tc>
      </w:tr>
      <w:tr w:rsidR="001755BE" w:rsidRPr="00EA274D" w:rsidTr="001755BE">
        <w:tc>
          <w:tcPr>
            <w:tcW w:w="624" w:type="dxa"/>
          </w:tcPr>
          <w:p w:rsidR="001755BE" w:rsidRPr="00EA274D" w:rsidRDefault="001755BE" w:rsidP="00EA274D">
            <w:pPr>
              <w:adjustRightInd w:val="0"/>
              <w:jc w:val="center"/>
              <w:rPr>
                <w:sz w:val="28"/>
                <w:szCs w:val="28"/>
              </w:rPr>
            </w:pPr>
            <w:r w:rsidRPr="00EA274D">
              <w:rPr>
                <w:sz w:val="28"/>
                <w:szCs w:val="28"/>
              </w:rPr>
              <w:t>№</w:t>
            </w:r>
          </w:p>
        </w:tc>
        <w:tc>
          <w:tcPr>
            <w:tcW w:w="4304" w:type="dxa"/>
          </w:tcPr>
          <w:p w:rsidR="001755BE" w:rsidRPr="00EA274D" w:rsidRDefault="001755BE" w:rsidP="00EA274D">
            <w:pPr>
              <w:adjustRightInd w:val="0"/>
              <w:jc w:val="center"/>
              <w:rPr>
                <w:sz w:val="28"/>
                <w:szCs w:val="28"/>
              </w:rPr>
            </w:pPr>
            <w:r w:rsidRPr="00EA274D">
              <w:rPr>
                <w:sz w:val="28"/>
                <w:szCs w:val="28"/>
              </w:rPr>
              <w:t>Наименование мероприятия</w:t>
            </w:r>
          </w:p>
        </w:tc>
        <w:tc>
          <w:tcPr>
            <w:tcW w:w="4536" w:type="dxa"/>
          </w:tcPr>
          <w:p w:rsidR="001755BE" w:rsidRPr="00EA274D" w:rsidRDefault="001755BE" w:rsidP="00EA274D">
            <w:pPr>
              <w:adjustRightInd w:val="0"/>
              <w:jc w:val="center"/>
              <w:rPr>
                <w:sz w:val="28"/>
                <w:szCs w:val="28"/>
              </w:rPr>
            </w:pPr>
            <w:r w:rsidRPr="00EA274D">
              <w:rPr>
                <w:sz w:val="28"/>
                <w:szCs w:val="28"/>
              </w:rPr>
              <w:t>Результат</w:t>
            </w:r>
          </w:p>
        </w:tc>
      </w:tr>
      <w:tr w:rsidR="001755BE" w:rsidRPr="00EA274D" w:rsidTr="001755BE">
        <w:trPr>
          <w:trHeight w:val="1713"/>
        </w:trPr>
        <w:tc>
          <w:tcPr>
            <w:tcW w:w="624" w:type="dxa"/>
          </w:tcPr>
          <w:p w:rsidR="001755BE" w:rsidRPr="00EA274D" w:rsidRDefault="001755BE" w:rsidP="00EA274D">
            <w:pPr>
              <w:adjustRightInd w:val="0"/>
              <w:jc w:val="both"/>
              <w:rPr>
                <w:sz w:val="28"/>
                <w:szCs w:val="28"/>
              </w:rPr>
            </w:pPr>
            <w:r w:rsidRPr="00EA274D">
              <w:rPr>
                <w:sz w:val="28"/>
                <w:szCs w:val="28"/>
              </w:rPr>
              <w:t>1.</w:t>
            </w:r>
          </w:p>
        </w:tc>
        <w:tc>
          <w:tcPr>
            <w:tcW w:w="4304" w:type="dxa"/>
          </w:tcPr>
          <w:p w:rsidR="001755BE" w:rsidRPr="00EA274D" w:rsidRDefault="001755BE" w:rsidP="00EA274D">
            <w:pPr>
              <w:jc w:val="both"/>
              <w:rPr>
                <w:sz w:val="28"/>
                <w:szCs w:val="28"/>
              </w:rPr>
            </w:pPr>
            <w:r w:rsidRPr="00EA274D">
              <w:rPr>
                <w:sz w:val="28"/>
                <w:szCs w:val="28"/>
              </w:rPr>
              <w:t xml:space="preserve">В марте 2020 </w:t>
            </w:r>
            <w:proofErr w:type="gramStart"/>
            <w:r w:rsidRPr="00EA274D">
              <w:rPr>
                <w:sz w:val="28"/>
                <w:szCs w:val="28"/>
              </w:rPr>
              <w:t>организованы и проведены</w:t>
            </w:r>
            <w:proofErr w:type="gramEnd"/>
            <w:r w:rsidRPr="00EA274D">
              <w:rPr>
                <w:sz w:val="28"/>
                <w:szCs w:val="28"/>
              </w:rPr>
              <w:t xml:space="preserve"> интерактивные экологические уроки, посвященные Всемирному дню водных ресурсов</w:t>
            </w:r>
          </w:p>
          <w:p w:rsidR="001755BE" w:rsidRPr="00EA274D" w:rsidRDefault="001755BE" w:rsidP="00EA274D">
            <w:pPr>
              <w:tabs>
                <w:tab w:val="left" w:pos="4485"/>
              </w:tabs>
              <w:adjustRightInd w:val="0"/>
              <w:jc w:val="both"/>
              <w:rPr>
                <w:sz w:val="28"/>
                <w:szCs w:val="28"/>
              </w:rPr>
            </w:pPr>
          </w:p>
        </w:tc>
        <w:tc>
          <w:tcPr>
            <w:tcW w:w="4536" w:type="dxa"/>
          </w:tcPr>
          <w:p w:rsidR="001755BE" w:rsidRPr="00EA274D" w:rsidRDefault="001755BE" w:rsidP="00EA274D">
            <w:pPr>
              <w:adjustRightInd w:val="0"/>
              <w:jc w:val="both"/>
              <w:rPr>
                <w:sz w:val="28"/>
                <w:szCs w:val="28"/>
              </w:rPr>
            </w:pPr>
            <w:r w:rsidRPr="00EA274D">
              <w:rPr>
                <w:sz w:val="28"/>
                <w:szCs w:val="28"/>
              </w:rPr>
              <w:t>МОУ СОШ №30, Лицей №2, обучение прошли более 60 учащихся</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t>2.</w:t>
            </w:r>
          </w:p>
        </w:tc>
        <w:tc>
          <w:tcPr>
            <w:tcW w:w="4304" w:type="dxa"/>
          </w:tcPr>
          <w:p w:rsidR="001755BE" w:rsidRPr="00EA274D" w:rsidRDefault="001755BE" w:rsidP="00EA274D">
            <w:pPr>
              <w:jc w:val="both"/>
              <w:rPr>
                <w:sz w:val="28"/>
                <w:szCs w:val="28"/>
              </w:rPr>
            </w:pPr>
            <w:r w:rsidRPr="00EA274D">
              <w:rPr>
                <w:sz w:val="28"/>
                <w:szCs w:val="28"/>
              </w:rPr>
              <w:t>В сентябре организована экологическая акция «Раз! Дельный сбор макулатуры!»</w:t>
            </w:r>
          </w:p>
          <w:p w:rsidR="001755BE" w:rsidRPr="00EA274D" w:rsidRDefault="001755BE" w:rsidP="00EA274D">
            <w:pPr>
              <w:tabs>
                <w:tab w:val="left" w:pos="4485"/>
              </w:tabs>
              <w:adjustRightInd w:val="0"/>
              <w:jc w:val="both"/>
              <w:rPr>
                <w:sz w:val="28"/>
                <w:szCs w:val="28"/>
              </w:rPr>
            </w:pPr>
          </w:p>
        </w:tc>
        <w:tc>
          <w:tcPr>
            <w:tcW w:w="4536" w:type="dxa"/>
          </w:tcPr>
          <w:p w:rsidR="001755BE" w:rsidRPr="00EA274D" w:rsidRDefault="001755BE" w:rsidP="00EA274D">
            <w:pPr>
              <w:adjustRightInd w:val="0"/>
              <w:jc w:val="both"/>
              <w:rPr>
                <w:sz w:val="28"/>
                <w:szCs w:val="28"/>
              </w:rPr>
            </w:pPr>
            <w:r w:rsidRPr="00EA274D">
              <w:rPr>
                <w:sz w:val="28"/>
                <w:szCs w:val="28"/>
              </w:rPr>
              <w:t>В рамках акции собрано 115 тон макулатуры, приняли участие 26000 человек (68 образовательных учреждений)</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t>3.</w:t>
            </w:r>
          </w:p>
        </w:tc>
        <w:tc>
          <w:tcPr>
            <w:tcW w:w="4304" w:type="dxa"/>
          </w:tcPr>
          <w:p w:rsidR="001755BE" w:rsidRPr="00EA274D" w:rsidRDefault="001755BE" w:rsidP="00EA274D">
            <w:pPr>
              <w:jc w:val="both"/>
              <w:rPr>
                <w:sz w:val="28"/>
                <w:szCs w:val="28"/>
              </w:rPr>
            </w:pPr>
            <w:r w:rsidRPr="00EA274D">
              <w:rPr>
                <w:sz w:val="28"/>
                <w:szCs w:val="28"/>
              </w:rPr>
              <w:t xml:space="preserve">В ноябре специалисты отдела приняли участие в проведении </w:t>
            </w:r>
            <w:proofErr w:type="spellStart"/>
            <w:r w:rsidRPr="00EA274D">
              <w:rPr>
                <w:sz w:val="28"/>
                <w:szCs w:val="28"/>
              </w:rPr>
              <w:t>метапредметной</w:t>
            </w:r>
            <w:proofErr w:type="spellEnd"/>
            <w:r w:rsidRPr="00EA274D">
              <w:rPr>
                <w:sz w:val="28"/>
                <w:szCs w:val="28"/>
              </w:rPr>
              <w:t xml:space="preserve"> декады «Экологический фестиваль 2020»</w:t>
            </w:r>
          </w:p>
        </w:tc>
        <w:tc>
          <w:tcPr>
            <w:tcW w:w="4536" w:type="dxa"/>
          </w:tcPr>
          <w:p w:rsidR="001755BE" w:rsidRPr="00EA274D" w:rsidRDefault="001755BE" w:rsidP="00EA274D">
            <w:pPr>
              <w:adjustRightInd w:val="0"/>
              <w:jc w:val="both"/>
              <w:rPr>
                <w:sz w:val="28"/>
                <w:szCs w:val="28"/>
              </w:rPr>
            </w:pPr>
            <w:r w:rsidRPr="00EA274D">
              <w:rPr>
                <w:sz w:val="28"/>
                <w:szCs w:val="28"/>
              </w:rPr>
              <w:t>МОУ СОШ №30</w:t>
            </w:r>
          </w:p>
        </w:tc>
      </w:tr>
      <w:tr w:rsidR="001755BE" w:rsidRPr="00EA274D" w:rsidTr="001755BE">
        <w:tc>
          <w:tcPr>
            <w:tcW w:w="9464" w:type="dxa"/>
            <w:gridSpan w:val="3"/>
          </w:tcPr>
          <w:p w:rsidR="001755BE" w:rsidRPr="00EA274D" w:rsidRDefault="001755BE" w:rsidP="00EA274D">
            <w:pPr>
              <w:adjustRightInd w:val="0"/>
              <w:jc w:val="center"/>
              <w:rPr>
                <w:b/>
                <w:sz w:val="28"/>
                <w:szCs w:val="28"/>
              </w:rPr>
            </w:pPr>
            <w:r w:rsidRPr="00EA274D">
              <w:rPr>
                <w:b/>
                <w:sz w:val="28"/>
                <w:szCs w:val="28"/>
              </w:rPr>
              <w:lastRenderedPageBreak/>
              <w:t>Информирование населения</w:t>
            </w:r>
          </w:p>
        </w:tc>
      </w:tr>
      <w:tr w:rsidR="001755BE" w:rsidRPr="00EA274D" w:rsidTr="001755BE">
        <w:tc>
          <w:tcPr>
            <w:tcW w:w="624" w:type="dxa"/>
          </w:tcPr>
          <w:p w:rsidR="001755BE" w:rsidRPr="00EA274D" w:rsidRDefault="001755BE" w:rsidP="00EA274D">
            <w:pPr>
              <w:adjustRightInd w:val="0"/>
              <w:jc w:val="center"/>
              <w:rPr>
                <w:sz w:val="28"/>
                <w:szCs w:val="28"/>
              </w:rPr>
            </w:pPr>
            <w:r w:rsidRPr="00EA274D">
              <w:rPr>
                <w:sz w:val="28"/>
                <w:szCs w:val="28"/>
              </w:rPr>
              <w:t>№</w:t>
            </w:r>
          </w:p>
        </w:tc>
        <w:tc>
          <w:tcPr>
            <w:tcW w:w="4304" w:type="dxa"/>
          </w:tcPr>
          <w:p w:rsidR="001755BE" w:rsidRPr="00EA274D" w:rsidRDefault="001755BE" w:rsidP="00EA274D">
            <w:pPr>
              <w:adjustRightInd w:val="0"/>
              <w:jc w:val="center"/>
              <w:rPr>
                <w:sz w:val="28"/>
                <w:szCs w:val="28"/>
              </w:rPr>
            </w:pPr>
            <w:r w:rsidRPr="00EA274D">
              <w:rPr>
                <w:sz w:val="28"/>
                <w:szCs w:val="28"/>
              </w:rPr>
              <w:t>Наименование мероприятия</w:t>
            </w:r>
          </w:p>
        </w:tc>
        <w:tc>
          <w:tcPr>
            <w:tcW w:w="4536" w:type="dxa"/>
          </w:tcPr>
          <w:p w:rsidR="001755BE" w:rsidRPr="00EA274D" w:rsidRDefault="001755BE" w:rsidP="00EA274D">
            <w:pPr>
              <w:adjustRightInd w:val="0"/>
              <w:jc w:val="center"/>
              <w:rPr>
                <w:sz w:val="28"/>
                <w:szCs w:val="28"/>
              </w:rPr>
            </w:pPr>
            <w:r w:rsidRPr="00EA274D">
              <w:rPr>
                <w:sz w:val="28"/>
                <w:szCs w:val="28"/>
              </w:rPr>
              <w:t>Результат</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t>1.</w:t>
            </w:r>
          </w:p>
        </w:tc>
        <w:tc>
          <w:tcPr>
            <w:tcW w:w="4304" w:type="dxa"/>
          </w:tcPr>
          <w:p w:rsidR="001755BE" w:rsidRPr="00EA274D" w:rsidRDefault="001755BE" w:rsidP="00EA274D">
            <w:pPr>
              <w:adjustRightInd w:val="0"/>
              <w:jc w:val="both"/>
              <w:rPr>
                <w:sz w:val="28"/>
                <w:szCs w:val="28"/>
              </w:rPr>
            </w:pPr>
            <w:r w:rsidRPr="00EA274D">
              <w:rPr>
                <w:sz w:val="28"/>
                <w:szCs w:val="28"/>
              </w:rPr>
              <w:t>Редактирование страницы «Экологический вестник» на официальном сайте Администрации города Рыбинска.</w:t>
            </w:r>
          </w:p>
        </w:tc>
        <w:tc>
          <w:tcPr>
            <w:tcW w:w="4536" w:type="dxa"/>
          </w:tcPr>
          <w:p w:rsidR="001755BE" w:rsidRPr="00EA274D" w:rsidRDefault="001755BE" w:rsidP="00EA274D">
            <w:pPr>
              <w:adjustRightInd w:val="0"/>
              <w:jc w:val="both"/>
              <w:rPr>
                <w:sz w:val="28"/>
                <w:szCs w:val="28"/>
              </w:rPr>
            </w:pPr>
            <w:r w:rsidRPr="00EA274D">
              <w:rPr>
                <w:sz w:val="28"/>
                <w:szCs w:val="28"/>
              </w:rPr>
              <w:t>Размещено 40 статей (изменения законодательства в области охраны окружающей среды, организация мероприятий по охране окружающей среды в городе Рыбинске)</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t>2.</w:t>
            </w:r>
          </w:p>
        </w:tc>
        <w:tc>
          <w:tcPr>
            <w:tcW w:w="4304" w:type="dxa"/>
          </w:tcPr>
          <w:p w:rsidR="001755BE" w:rsidRPr="00EA274D" w:rsidRDefault="001755BE" w:rsidP="00EA274D">
            <w:pPr>
              <w:adjustRightInd w:val="0"/>
              <w:jc w:val="both"/>
              <w:rPr>
                <w:sz w:val="28"/>
                <w:szCs w:val="28"/>
              </w:rPr>
            </w:pPr>
            <w:r w:rsidRPr="00EA274D">
              <w:rPr>
                <w:sz w:val="28"/>
                <w:szCs w:val="28"/>
              </w:rPr>
              <w:t>Редактирование страницы «Экология Рыбинска» на официальном сайте Администрации города Рыбинска.</w:t>
            </w:r>
          </w:p>
        </w:tc>
        <w:tc>
          <w:tcPr>
            <w:tcW w:w="4536" w:type="dxa"/>
          </w:tcPr>
          <w:p w:rsidR="001755BE" w:rsidRPr="00EA274D" w:rsidRDefault="001755BE" w:rsidP="00EA274D">
            <w:pPr>
              <w:adjustRightInd w:val="0"/>
              <w:jc w:val="both"/>
              <w:rPr>
                <w:sz w:val="28"/>
                <w:szCs w:val="28"/>
              </w:rPr>
            </w:pPr>
            <w:r w:rsidRPr="00EA274D">
              <w:rPr>
                <w:sz w:val="28"/>
                <w:szCs w:val="28"/>
              </w:rPr>
              <w:t>Актуализация разделов:</w:t>
            </w:r>
          </w:p>
          <w:p w:rsidR="001755BE" w:rsidRPr="00EA274D" w:rsidRDefault="001755BE" w:rsidP="00EA274D">
            <w:pPr>
              <w:adjustRightInd w:val="0"/>
              <w:jc w:val="both"/>
              <w:rPr>
                <w:sz w:val="28"/>
                <w:szCs w:val="28"/>
              </w:rPr>
            </w:pPr>
            <w:r w:rsidRPr="00EA274D">
              <w:rPr>
                <w:sz w:val="28"/>
                <w:szCs w:val="28"/>
              </w:rPr>
              <w:t>-«Обращение с отходами»;</w:t>
            </w:r>
          </w:p>
          <w:p w:rsidR="001755BE" w:rsidRPr="00EA274D" w:rsidRDefault="001755BE" w:rsidP="00EA274D">
            <w:pPr>
              <w:adjustRightInd w:val="0"/>
              <w:jc w:val="both"/>
              <w:rPr>
                <w:sz w:val="28"/>
                <w:szCs w:val="28"/>
              </w:rPr>
            </w:pPr>
            <w:r w:rsidRPr="00EA274D">
              <w:rPr>
                <w:sz w:val="28"/>
                <w:szCs w:val="28"/>
              </w:rPr>
              <w:t>-«ООПТ»;</w:t>
            </w:r>
          </w:p>
          <w:p w:rsidR="001755BE" w:rsidRPr="00EA274D" w:rsidRDefault="001755BE" w:rsidP="00EA274D">
            <w:pPr>
              <w:adjustRightInd w:val="0"/>
              <w:jc w:val="both"/>
              <w:rPr>
                <w:sz w:val="28"/>
                <w:szCs w:val="28"/>
              </w:rPr>
            </w:pPr>
            <w:r w:rsidRPr="00EA274D">
              <w:rPr>
                <w:sz w:val="28"/>
                <w:szCs w:val="28"/>
              </w:rPr>
              <w:t>-«Актуальная информация»</w:t>
            </w:r>
          </w:p>
        </w:tc>
      </w:tr>
      <w:tr w:rsidR="001755BE" w:rsidRPr="00EA274D" w:rsidTr="001755BE">
        <w:tc>
          <w:tcPr>
            <w:tcW w:w="624" w:type="dxa"/>
          </w:tcPr>
          <w:p w:rsidR="001755BE" w:rsidRPr="00EA274D" w:rsidRDefault="001755BE" w:rsidP="00EA274D">
            <w:pPr>
              <w:adjustRightInd w:val="0"/>
              <w:jc w:val="both"/>
              <w:rPr>
                <w:sz w:val="28"/>
                <w:szCs w:val="28"/>
              </w:rPr>
            </w:pPr>
            <w:r w:rsidRPr="00EA274D">
              <w:rPr>
                <w:sz w:val="28"/>
                <w:szCs w:val="28"/>
              </w:rPr>
              <w:t>3.</w:t>
            </w:r>
          </w:p>
        </w:tc>
        <w:tc>
          <w:tcPr>
            <w:tcW w:w="4304" w:type="dxa"/>
          </w:tcPr>
          <w:p w:rsidR="001755BE" w:rsidRPr="00EA274D" w:rsidRDefault="001755BE" w:rsidP="00EA274D">
            <w:pPr>
              <w:adjustRightInd w:val="0"/>
              <w:jc w:val="both"/>
              <w:rPr>
                <w:sz w:val="28"/>
                <w:szCs w:val="28"/>
              </w:rPr>
            </w:pPr>
            <w:r w:rsidRPr="00EA274D">
              <w:rPr>
                <w:sz w:val="28"/>
                <w:szCs w:val="28"/>
              </w:rPr>
              <w:t>Взаимодействие со средствами массовой информации.</w:t>
            </w:r>
          </w:p>
        </w:tc>
        <w:tc>
          <w:tcPr>
            <w:tcW w:w="4536" w:type="dxa"/>
          </w:tcPr>
          <w:p w:rsidR="001755BE" w:rsidRPr="00EA274D" w:rsidRDefault="001755BE" w:rsidP="00EA274D">
            <w:pPr>
              <w:adjustRightInd w:val="0"/>
              <w:jc w:val="both"/>
              <w:rPr>
                <w:sz w:val="28"/>
                <w:szCs w:val="28"/>
              </w:rPr>
            </w:pPr>
            <w:r w:rsidRPr="00EA274D">
              <w:rPr>
                <w:sz w:val="28"/>
                <w:szCs w:val="28"/>
              </w:rPr>
              <w:t>Информирование (изменения законодательства в области охраны окружающей среды, организация мероприятий по охране окружающей среды в городе Рыбинске):</w:t>
            </w:r>
          </w:p>
          <w:p w:rsidR="001755BE" w:rsidRPr="00EA274D" w:rsidRDefault="001755BE" w:rsidP="00EA274D">
            <w:pPr>
              <w:adjustRightInd w:val="0"/>
              <w:jc w:val="both"/>
              <w:rPr>
                <w:sz w:val="28"/>
                <w:szCs w:val="28"/>
              </w:rPr>
            </w:pPr>
            <w:r w:rsidRPr="00EA274D">
              <w:rPr>
                <w:sz w:val="28"/>
                <w:szCs w:val="28"/>
              </w:rPr>
              <w:t>-вышли 10сюжетов (</w:t>
            </w:r>
            <w:proofErr w:type="spellStart"/>
            <w:r w:rsidRPr="00EA274D">
              <w:rPr>
                <w:sz w:val="28"/>
                <w:szCs w:val="28"/>
              </w:rPr>
              <w:t>РТС-Медиа</w:t>
            </w:r>
            <w:proofErr w:type="spellEnd"/>
            <w:r w:rsidRPr="00EA274D">
              <w:rPr>
                <w:sz w:val="28"/>
                <w:szCs w:val="28"/>
              </w:rPr>
              <w:t>);</w:t>
            </w:r>
          </w:p>
          <w:p w:rsidR="001755BE" w:rsidRPr="00EA274D" w:rsidRDefault="001755BE" w:rsidP="00EA274D">
            <w:pPr>
              <w:adjustRightInd w:val="0"/>
              <w:jc w:val="both"/>
              <w:rPr>
                <w:sz w:val="28"/>
                <w:szCs w:val="28"/>
              </w:rPr>
            </w:pPr>
            <w:r w:rsidRPr="00EA274D">
              <w:rPr>
                <w:sz w:val="28"/>
                <w:szCs w:val="28"/>
              </w:rPr>
              <w:t>-опубликована 76 статья (Интернет – газеты г. Рыбинска и г. Ярославля, газета «Рыбинские Известия»)</w:t>
            </w:r>
          </w:p>
          <w:p w:rsidR="001755BE" w:rsidRPr="00EA274D" w:rsidRDefault="001755BE" w:rsidP="00EA274D">
            <w:pPr>
              <w:adjustRightInd w:val="0"/>
              <w:jc w:val="both"/>
              <w:rPr>
                <w:sz w:val="28"/>
                <w:szCs w:val="28"/>
              </w:rPr>
            </w:pPr>
            <w:r w:rsidRPr="00EA274D">
              <w:rPr>
                <w:sz w:val="28"/>
                <w:szCs w:val="28"/>
              </w:rPr>
              <w:t>-размещено 105 публикаций в социальной сети «</w:t>
            </w:r>
            <w:proofErr w:type="spellStart"/>
            <w:r w:rsidRPr="00EA274D">
              <w:rPr>
                <w:sz w:val="28"/>
                <w:szCs w:val="28"/>
              </w:rPr>
              <w:t>ВКонтакте</w:t>
            </w:r>
            <w:proofErr w:type="spellEnd"/>
            <w:r w:rsidRPr="00EA274D">
              <w:rPr>
                <w:sz w:val="28"/>
                <w:szCs w:val="28"/>
              </w:rPr>
              <w:t>»</w:t>
            </w:r>
          </w:p>
        </w:tc>
      </w:tr>
    </w:tbl>
    <w:p w:rsidR="00957AD1" w:rsidRPr="00EA274D" w:rsidRDefault="00957AD1" w:rsidP="005B7069">
      <w:pPr>
        <w:pStyle w:val="af"/>
        <w:ind w:firstLine="567"/>
        <w:rPr>
          <w:sz w:val="28"/>
          <w:szCs w:val="28"/>
        </w:rPr>
      </w:pPr>
    </w:p>
    <w:p w:rsidR="00957AD1" w:rsidRPr="00F641CE" w:rsidRDefault="00957AD1" w:rsidP="000F5EFE">
      <w:pPr>
        <w:pStyle w:val="af"/>
        <w:ind w:firstLine="567"/>
        <w:rPr>
          <w:b/>
          <w:bCs/>
          <w:sz w:val="28"/>
          <w:szCs w:val="28"/>
        </w:rPr>
      </w:pPr>
      <w:r w:rsidRPr="00F641CE">
        <w:rPr>
          <w:b/>
          <w:sz w:val="28"/>
          <w:szCs w:val="28"/>
        </w:rPr>
        <w:t>3.9</w:t>
      </w:r>
      <w:proofErr w:type="gramStart"/>
      <w:r w:rsidRPr="00F641CE">
        <w:rPr>
          <w:b/>
          <w:sz w:val="28"/>
          <w:szCs w:val="28"/>
        </w:rPr>
        <w:t xml:space="preserve"> У</w:t>
      </w:r>
      <w:proofErr w:type="gramEnd"/>
      <w:r w:rsidRPr="00F641CE">
        <w:rPr>
          <w:b/>
          <w:sz w:val="28"/>
          <w:szCs w:val="28"/>
        </w:rPr>
        <w:t>тверждает приоритетные направления финансирования природоохранных мероприятий.</w:t>
      </w:r>
      <w:r w:rsidRPr="00F641CE">
        <w:rPr>
          <w:b/>
          <w:bCs/>
          <w:sz w:val="28"/>
          <w:szCs w:val="28"/>
        </w:rPr>
        <w:t xml:space="preserve"> </w:t>
      </w:r>
    </w:p>
    <w:p w:rsidR="00F641CE" w:rsidRDefault="00F641CE" w:rsidP="000F5EFE">
      <w:pPr>
        <w:pStyle w:val="Style12"/>
        <w:widowControl/>
        <w:spacing w:line="240" w:lineRule="auto"/>
        <w:ind w:firstLine="567"/>
        <w:rPr>
          <w:rStyle w:val="FontStyle16"/>
          <w:sz w:val="28"/>
          <w:szCs w:val="28"/>
        </w:rPr>
      </w:pPr>
    </w:p>
    <w:p w:rsidR="001755BE" w:rsidRPr="00EA274D" w:rsidRDefault="001755BE" w:rsidP="000F5EFE">
      <w:pPr>
        <w:pStyle w:val="Style12"/>
        <w:widowControl/>
        <w:spacing w:line="240" w:lineRule="auto"/>
        <w:ind w:firstLine="567"/>
        <w:rPr>
          <w:rStyle w:val="FontStyle16"/>
          <w:sz w:val="28"/>
          <w:szCs w:val="28"/>
        </w:rPr>
      </w:pPr>
      <w:r w:rsidRPr="00EA274D">
        <w:rPr>
          <w:rStyle w:val="FontStyle16"/>
          <w:sz w:val="28"/>
          <w:szCs w:val="28"/>
        </w:rPr>
        <w:t>В 2020 году природоохранные мероприятия внесены в муниципальные и региональные программы:</w:t>
      </w:r>
    </w:p>
    <w:p w:rsidR="001755BE" w:rsidRPr="00EA274D" w:rsidRDefault="001755BE" w:rsidP="000F5EFE">
      <w:pPr>
        <w:autoSpaceDE/>
        <w:autoSpaceDN/>
        <w:jc w:val="both"/>
        <w:textAlignment w:val="baseline"/>
        <w:rPr>
          <w:rFonts w:eastAsiaTheme="minorEastAsia"/>
          <w:color w:val="000000" w:themeColor="text1"/>
          <w:kern w:val="24"/>
          <w:sz w:val="28"/>
          <w:szCs w:val="28"/>
        </w:rPr>
      </w:pPr>
      <w:r w:rsidRPr="00EA274D">
        <w:rPr>
          <w:rFonts w:eastAsiaTheme="minorEastAsia"/>
          <w:color w:val="000000" w:themeColor="text1"/>
          <w:kern w:val="24"/>
          <w:sz w:val="28"/>
          <w:szCs w:val="28"/>
        </w:rPr>
        <w:t>-Подпрограмма «Благоустройство и озеленение территорий городского округа город Рыбинск»;</w:t>
      </w:r>
    </w:p>
    <w:p w:rsidR="001755BE" w:rsidRPr="00EA274D" w:rsidRDefault="001755BE" w:rsidP="000F5EFE">
      <w:pPr>
        <w:autoSpaceDE/>
        <w:autoSpaceDN/>
        <w:jc w:val="both"/>
        <w:textAlignment w:val="baseline"/>
        <w:rPr>
          <w:rFonts w:eastAsiaTheme="minorEastAsia"/>
          <w:color w:val="000000" w:themeColor="text1"/>
          <w:kern w:val="24"/>
          <w:sz w:val="28"/>
          <w:szCs w:val="28"/>
        </w:rPr>
      </w:pPr>
      <w:r w:rsidRPr="00EA274D">
        <w:rPr>
          <w:sz w:val="28"/>
          <w:szCs w:val="28"/>
        </w:rPr>
        <w:t>-МП «Развитие водохозяйственного комплекса городского округа город Рыбинск», утвержденная постановлением Администрации городского округа город Рыбинск от 28.08.2019 №2224;</w:t>
      </w:r>
    </w:p>
    <w:p w:rsidR="001755BE" w:rsidRPr="00EA274D" w:rsidRDefault="001755BE" w:rsidP="000F5EFE">
      <w:pPr>
        <w:autoSpaceDE/>
        <w:autoSpaceDN/>
        <w:jc w:val="both"/>
        <w:textAlignment w:val="baseline"/>
        <w:rPr>
          <w:rFonts w:eastAsiaTheme="minorEastAsia"/>
          <w:color w:val="000000" w:themeColor="text1"/>
          <w:kern w:val="24"/>
          <w:sz w:val="28"/>
          <w:szCs w:val="28"/>
        </w:rPr>
      </w:pPr>
      <w:r w:rsidRPr="00EA274D">
        <w:rPr>
          <w:rFonts w:eastAsia="+mn-ea"/>
          <w:bCs/>
          <w:color w:val="000000"/>
          <w:kern w:val="24"/>
          <w:sz w:val="28"/>
          <w:szCs w:val="28"/>
        </w:rPr>
        <w:t>-ВЦП «Управление охраной окружающей среды и рациональным природопользованием в Ярославской области»</w:t>
      </w:r>
      <w:r w:rsidR="000F5EFE" w:rsidRPr="00EA274D">
        <w:rPr>
          <w:rFonts w:eastAsia="+mn-ea"/>
          <w:bCs/>
          <w:color w:val="000000"/>
          <w:kern w:val="24"/>
          <w:sz w:val="28"/>
          <w:szCs w:val="28"/>
        </w:rPr>
        <w:t>.</w:t>
      </w:r>
    </w:p>
    <w:p w:rsidR="001755BE" w:rsidRPr="00EA274D" w:rsidRDefault="001755BE" w:rsidP="000F5EFE">
      <w:pPr>
        <w:pStyle w:val="af"/>
        <w:ind w:firstLine="567"/>
        <w:rPr>
          <w:bCs/>
          <w:sz w:val="28"/>
          <w:szCs w:val="28"/>
        </w:rPr>
      </w:pPr>
    </w:p>
    <w:p w:rsidR="00957AD1" w:rsidRPr="00EA274D" w:rsidRDefault="00957AD1" w:rsidP="000F5EFE">
      <w:pPr>
        <w:pStyle w:val="af"/>
        <w:ind w:firstLine="567"/>
        <w:rPr>
          <w:bCs/>
          <w:sz w:val="28"/>
          <w:szCs w:val="28"/>
        </w:rPr>
      </w:pPr>
    </w:p>
    <w:p w:rsidR="00957AD1" w:rsidRPr="00F641CE" w:rsidRDefault="00957AD1" w:rsidP="005B7069">
      <w:pPr>
        <w:pStyle w:val="af"/>
        <w:ind w:firstLine="567"/>
        <w:rPr>
          <w:b/>
          <w:bCs/>
          <w:sz w:val="28"/>
          <w:szCs w:val="28"/>
        </w:rPr>
      </w:pPr>
      <w:r w:rsidRPr="00F641CE">
        <w:rPr>
          <w:b/>
          <w:bCs/>
          <w:sz w:val="28"/>
          <w:szCs w:val="28"/>
        </w:rPr>
        <w:t>3.10</w:t>
      </w:r>
      <w:proofErr w:type="gramStart"/>
      <w:r w:rsidRPr="00F641CE">
        <w:rPr>
          <w:b/>
          <w:bCs/>
          <w:sz w:val="28"/>
          <w:szCs w:val="28"/>
        </w:rPr>
        <w:t xml:space="preserve"> О</w:t>
      </w:r>
      <w:proofErr w:type="gramEnd"/>
      <w:r w:rsidRPr="00F641CE">
        <w:rPr>
          <w:b/>
          <w:bCs/>
          <w:sz w:val="28"/>
          <w:szCs w:val="28"/>
        </w:rPr>
        <w:t xml:space="preserve">существляет сбор и анализ статистических данных, характеризующих  экологическую ситуацию на территории города. Участвует в разработке и реализации в границах города областных и </w:t>
      </w:r>
      <w:r w:rsidRPr="00F641CE">
        <w:rPr>
          <w:b/>
          <w:bCs/>
          <w:sz w:val="28"/>
          <w:szCs w:val="28"/>
        </w:rPr>
        <w:lastRenderedPageBreak/>
        <w:t>муниципальных проектов, программ и мероприятий по охране окружающей среды и рациональному природопользованию.</w:t>
      </w:r>
    </w:p>
    <w:p w:rsidR="00F641CE" w:rsidRDefault="00F641CE" w:rsidP="00114B46">
      <w:pPr>
        <w:ind w:firstLine="567"/>
        <w:rPr>
          <w:b/>
          <w:sz w:val="28"/>
          <w:szCs w:val="28"/>
        </w:rPr>
      </w:pPr>
    </w:p>
    <w:p w:rsidR="00114B46" w:rsidRPr="00EA274D" w:rsidRDefault="00114B46" w:rsidP="00114B46">
      <w:pPr>
        <w:ind w:firstLine="567"/>
        <w:rPr>
          <w:b/>
          <w:sz w:val="28"/>
          <w:szCs w:val="28"/>
        </w:rPr>
      </w:pPr>
      <w:r w:rsidRPr="00EA274D">
        <w:rPr>
          <w:b/>
          <w:sz w:val="28"/>
          <w:szCs w:val="28"/>
        </w:rPr>
        <w:t>Состояние и охрана атмосферного воздуха</w:t>
      </w:r>
    </w:p>
    <w:p w:rsidR="00114B46" w:rsidRPr="00EA274D" w:rsidRDefault="00114B46" w:rsidP="00114B46">
      <w:pPr>
        <w:ind w:firstLine="567"/>
        <w:jc w:val="both"/>
        <w:rPr>
          <w:sz w:val="28"/>
          <w:szCs w:val="28"/>
        </w:rPr>
      </w:pPr>
      <w:r w:rsidRPr="00EA274D">
        <w:rPr>
          <w:sz w:val="28"/>
          <w:szCs w:val="28"/>
        </w:rPr>
        <w:t>По результатам мониторинговых наблюдений Ярославского ЦГМС – филиала ФГБУ «</w:t>
      </w:r>
      <w:proofErr w:type="gramStart"/>
      <w:r w:rsidRPr="00EA274D">
        <w:rPr>
          <w:sz w:val="28"/>
          <w:szCs w:val="28"/>
        </w:rPr>
        <w:t>Центральное</w:t>
      </w:r>
      <w:proofErr w:type="gramEnd"/>
      <w:r w:rsidRPr="00EA274D">
        <w:rPr>
          <w:sz w:val="28"/>
          <w:szCs w:val="28"/>
        </w:rPr>
        <w:t xml:space="preserve"> УГМС» уровень загрязнения атмосферного воздуха в 2020 году в черте города Рыбинска по комплексному показателю ИЗА (индекс загрязнения атмосферного воздуха) оценивается как низкий. </w:t>
      </w:r>
    </w:p>
    <w:p w:rsidR="00114B46" w:rsidRPr="00EA274D" w:rsidRDefault="00114B46" w:rsidP="00114B46">
      <w:pPr>
        <w:ind w:firstLine="567"/>
        <w:jc w:val="both"/>
        <w:rPr>
          <w:sz w:val="28"/>
          <w:szCs w:val="28"/>
          <w:shd w:val="clear" w:color="auto" w:fill="FFFFFF"/>
        </w:rPr>
      </w:pPr>
      <w:r w:rsidRPr="00EA274D">
        <w:rPr>
          <w:sz w:val="28"/>
          <w:szCs w:val="28"/>
          <w:shd w:val="clear" w:color="auto" w:fill="FFFFFF"/>
        </w:rPr>
        <w:t>Случаев высокого и экстремально высокого загрязнения атмосферного воздуха по результатам мониторинга на государственной сети наблюдений на территории города не наблюдалось.</w:t>
      </w:r>
    </w:p>
    <w:p w:rsidR="00114B46" w:rsidRPr="00EA274D" w:rsidRDefault="00114B46" w:rsidP="00114B46">
      <w:pPr>
        <w:ind w:firstLine="567"/>
        <w:jc w:val="both"/>
        <w:rPr>
          <w:b/>
          <w:sz w:val="28"/>
          <w:szCs w:val="28"/>
        </w:rPr>
      </w:pPr>
      <w:r w:rsidRPr="00EA274D">
        <w:rPr>
          <w:b/>
          <w:sz w:val="28"/>
          <w:szCs w:val="28"/>
        </w:rPr>
        <w:t>Состояние и охрана водных объектов:</w:t>
      </w:r>
    </w:p>
    <w:p w:rsidR="00114B46" w:rsidRPr="00EA274D" w:rsidRDefault="00114B46" w:rsidP="00114B46">
      <w:pPr>
        <w:ind w:firstLine="567"/>
        <w:jc w:val="both"/>
        <w:rPr>
          <w:rFonts w:eastAsia="Calibri"/>
          <w:sz w:val="28"/>
          <w:szCs w:val="28"/>
        </w:rPr>
      </w:pPr>
      <w:proofErr w:type="gramStart"/>
      <w:r w:rsidRPr="00EA274D">
        <w:rPr>
          <w:rFonts w:eastAsia="Calibri"/>
          <w:sz w:val="28"/>
          <w:szCs w:val="28"/>
        </w:rPr>
        <w:t xml:space="preserve">По данным социально-гигиенического мониторинга ТО Управления Роспотребнадзора в ГО город Рыбинск и РМР в 2020 году, как и в предыдущее десятилетие качество воды, отобранной для исследования из Горьковского водохранилища (р. Волга) и Рыбинского водохранилища не отвечает требованиям </w:t>
      </w:r>
      <w:proofErr w:type="spellStart"/>
      <w:r w:rsidRPr="00EA274D">
        <w:rPr>
          <w:rFonts w:eastAsia="Calibri"/>
          <w:sz w:val="28"/>
          <w:szCs w:val="28"/>
        </w:rPr>
        <w:t>СанПиН</w:t>
      </w:r>
      <w:proofErr w:type="spellEnd"/>
      <w:r w:rsidRPr="00EA274D">
        <w:rPr>
          <w:rFonts w:eastAsia="Calibri"/>
          <w:sz w:val="28"/>
          <w:szCs w:val="28"/>
        </w:rPr>
        <w:t xml:space="preserve"> 2.1.5.980-00 «Гигиенические требования к охране поверхностных вод», ГН 2.1.5.1315-03 «Предельно допустимые концентрации (ПДК) химических веществ в воде водных объектов хозяйственно-питьевого</w:t>
      </w:r>
      <w:proofErr w:type="gramEnd"/>
      <w:r w:rsidRPr="00EA274D">
        <w:rPr>
          <w:rFonts w:eastAsia="Calibri"/>
          <w:sz w:val="28"/>
          <w:szCs w:val="28"/>
        </w:rPr>
        <w:t xml:space="preserve"> и культурно-бытового водопользования» по основным показателям (взвешенные вещества, растворенный кислород, химические вещества, БПК, ТКБ, ОКБ, </w:t>
      </w:r>
      <w:proofErr w:type="spellStart"/>
      <w:r w:rsidRPr="00EA274D">
        <w:rPr>
          <w:rFonts w:eastAsia="Calibri"/>
          <w:sz w:val="28"/>
          <w:szCs w:val="28"/>
        </w:rPr>
        <w:t>колифаги</w:t>
      </w:r>
      <w:proofErr w:type="spellEnd"/>
      <w:r w:rsidRPr="00EA274D">
        <w:rPr>
          <w:rFonts w:eastAsia="Calibri"/>
          <w:sz w:val="28"/>
          <w:szCs w:val="28"/>
        </w:rPr>
        <w:t xml:space="preserve">). </w:t>
      </w:r>
    </w:p>
    <w:p w:rsidR="00114B46" w:rsidRPr="00EA274D" w:rsidRDefault="00114B46" w:rsidP="00114B46">
      <w:pPr>
        <w:ind w:firstLine="567"/>
        <w:jc w:val="both"/>
        <w:rPr>
          <w:rFonts w:eastAsia="Calibri"/>
          <w:sz w:val="28"/>
          <w:szCs w:val="28"/>
        </w:rPr>
      </w:pPr>
      <w:r w:rsidRPr="00EA274D">
        <w:rPr>
          <w:rFonts w:eastAsia="Calibri"/>
          <w:sz w:val="28"/>
          <w:szCs w:val="28"/>
        </w:rPr>
        <w:t>В связи с вышеизложенным, купание в водоемах города создает угрозу возникновения среди населения инфекционных заболеваний, передаваемых водным путем.</w:t>
      </w:r>
    </w:p>
    <w:p w:rsidR="00114B46" w:rsidRPr="00EA274D" w:rsidRDefault="00114B46" w:rsidP="00114B46">
      <w:pPr>
        <w:ind w:firstLine="567"/>
        <w:jc w:val="both"/>
        <w:rPr>
          <w:rFonts w:eastAsia="Calibri"/>
          <w:sz w:val="28"/>
          <w:szCs w:val="28"/>
        </w:rPr>
      </w:pPr>
      <w:r w:rsidRPr="00EA274D">
        <w:rPr>
          <w:rFonts w:eastAsia="Calibri"/>
          <w:sz w:val="28"/>
          <w:szCs w:val="28"/>
        </w:rPr>
        <w:t>По данным ФГБУ «</w:t>
      </w:r>
      <w:proofErr w:type="gramStart"/>
      <w:r w:rsidRPr="00EA274D">
        <w:rPr>
          <w:rFonts w:eastAsia="Calibri"/>
          <w:sz w:val="28"/>
          <w:szCs w:val="28"/>
        </w:rPr>
        <w:t>Ярославский</w:t>
      </w:r>
      <w:proofErr w:type="gramEnd"/>
      <w:r w:rsidRPr="00EA274D">
        <w:rPr>
          <w:rFonts w:eastAsia="Calibri"/>
          <w:sz w:val="28"/>
          <w:szCs w:val="28"/>
        </w:rPr>
        <w:t xml:space="preserve"> ЦГСМ» качество поверхностных вод Горьковского водохранилища по удельному комбинаторному индексу загрязненности воды</w:t>
      </w:r>
      <w:r w:rsidRPr="00EA274D">
        <w:rPr>
          <w:color w:val="333333"/>
          <w:sz w:val="28"/>
          <w:szCs w:val="28"/>
          <w:shd w:val="clear" w:color="auto" w:fill="FFFFFF"/>
        </w:rPr>
        <w:t xml:space="preserve"> (</w:t>
      </w:r>
      <w:r w:rsidRPr="00EA274D">
        <w:rPr>
          <w:bCs/>
          <w:color w:val="333333"/>
          <w:sz w:val="28"/>
          <w:szCs w:val="28"/>
          <w:shd w:val="clear" w:color="auto" w:fill="FFFFFF"/>
        </w:rPr>
        <w:t>УКИЗВ</w:t>
      </w:r>
      <w:r w:rsidRPr="00EA274D">
        <w:rPr>
          <w:color w:val="333333"/>
          <w:sz w:val="28"/>
          <w:szCs w:val="28"/>
          <w:shd w:val="clear" w:color="auto" w:fill="FFFFFF"/>
        </w:rPr>
        <w:t>)</w:t>
      </w:r>
      <w:r w:rsidRPr="00EA274D">
        <w:rPr>
          <w:rFonts w:eastAsia="Calibri"/>
          <w:sz w:val="28"/>
          <w:szCs w:val="28"/>
        </w:rPr>
        <w:t xml:space="preserve"> на протяжении последнего десятилетия в черте города Рыбинска колеблется в пределах от 3 до 4 класса и характеризуется как «очень загрязненная» и «грязная».</w:t>
      </w:r>
    </w:p>
    <w:p w:rsidR="00114B46" w:rsidRPr="00EA274D" w:rsidRDefault="00114B46" w:rsidP="00114B46">
      <w:pPr>
        <w:ind w:firstLine="567"/>
        <w:jc w:val="both"/>
        <w:rPr>
          <w:rFonts w:eastAsia="Calibri"/>
          <w:sz w:val="28"/>
          <w:szCs w:val="28"/>
        </w:rPr>
      </w:pPr>
      <w:r w:rsidRPr="00EA274D">
        <w:rPr>
          <w:rFonts w:eastAsia="Calibri"/>
          <w:sz w:val="28"/>
          <w:szCs w:val="28"/>
        </w:rPr>
        <w:t>В 2019 году улучшилось качество воды Рыбинского водохранилища (</w:t>
      </w:r>
      <w:proofErr w:type="spellStart"/>
      <w:proofErr w:type="gramStart"/>
      <w:r w:rsidRPr="00EA274D">
        <w:rPr>
          <w:rFonts w:eastAsia="Calibri"/>
          <w:sz w:val="28"/>
          <w:szCs w:val="28"/>
        </w:rPr>
        <w:t>м-н</w:t>
      </w:r>
      <w:proofErr w:type="spellEnd"/>
      <w:proofErr w:type="gramEnd"/>
      <w:r w:rsidRPr="00EA274D">
        <w:rPr>
          <w:rFonts w:eastAsia="Calibri"/>
          <w:sz w:val="28"/>
          <w:szCs w:val="28"/>
        </w:rPr>
        <w:t xml:space="preserve"> Переборы). </w:t>
      </w:r>
    </w:p>
    <w:p w:rsidR="00114B46" w:rsidRPr="00EA274D" w:rsidRDefault="00114B46" w:rsidP="00114B46">
      <w:pPr>
        <w:ind w:firstLine="567"/>
        <w:jc w:val="both"/>
        <w:rPr>
          <w:rFonts w:eastAsia="Calibri"/>
          <w:sz w:val="28"/>
          <w:szCs w:val="28"/>
        </w:rPr>
      </w:pPr>
      <w:r w:rsidRPr="00EA274D">
        <w:rPr>
          <w:rFonts w:eastAsia="Calibri"/>
          <w:sz w:val="28"/>
          <w:szCs w:val="28"/>
        </w:rPr>
        <w:t>По степени загрязненности качество воды из класса «грязная» перешло в класс «очень загрязненная».</w:t>
      </w:r>
    </w:p>
    <w:p w:rsidR="00114B46" w:rsidRPr="00EA274D" w:rsidRDefault="00114B46" w:rsidP="00114B46">
      <w:pPr>
        <w:ind w:firstLine="567"/>
        <w:rPr>
          <w:sz w:val="28"/>
          <w:szCs w:val="28"/>
        </w:rPr>
      </w:pPr>
      <w:r w:rsidRPr="00EA274D">
        <w:rPr>
          <w:sz w:val="28"/>
          <w:szCs w:val="28"/>
        </w:rPr>
        <w:t>На территории города прогнозируется тенденция к снижению водопотребления, и, как следствие, снижение объема сброса сточных вод, имеющих загрязняющие вещества.</w:t>
      </w:r>
    </w:p>
    <w:p w:rsidR="00114B46" w:rsidRPr="00EA274D" w:rsidRDefault="00114B46" w:rsidP="00114B46">
      <w:pPr>
        <w:ind w:firstLine="567"/>
        <w:jc w:val="both"/>
        <w:rPr>
          <w:sz w:val="28"/>
          <w:szCs w:val="28"/>
        </w:rPr>
      </w:pPr>
      <w:r w:rsidRPr="00EA274D">
        <w:rPr>
          <w:sz w:val="28"/>
          <w:szCs w:val="28"/>
        </w:rPr>
        <w:t xml:space="preserve">Причины уменьшения вышеуказанных показателей условно можно разделить на 3 группы: </w:t>
      </w:r>
    </w:p>
    <w:p w:rsidR="00114B46" w:rsidRPr="00EA274D" w:rsidRDefault="00114B46" w:rsidP="00114B46">
      <w:pPr>
        <w:ind w:firstLine="567"/>
        <w:jc w:val="both"/>
        <w:rPr>
          <w:sz w:val="28"/>
          <w:szCs w:val="28"/>
        </w:rPr>
      </w:pPr>
      <w:r w:rsidRPr="00EA274D">
        <w:rPr>
          <w:sz w:val="28"/>
          <w:szCs w:val="28"/>
        </w:rPr>
        <w:t>- ежегодно проводимые мероприятия на ГП ЯО «Северный водоканал» по модернизации и ремонту очистных сооружений, в результате которых уменьшается объем сброса сточных вод, повышается качество их очистки по отдельным показателям;</w:t>
      </w:r>
    </w:p>
    <w:p w:rsidR="00114B46" w:rsidRPr="00EA274D" w:rsidRDefault="00114B46" w:rsidP="00114B46">
      <w:pPr>
        <w:ind w:firstLine="567"/>
        <w:jc w:val="both"/>
        <w:rPr>
          <w:sz w:val="28"/>
          <w:szCs w:val="28"/>
        </w:rPr>
      </w:pPr>
      <w:r w:rsidRPr="00EA274D">
        <w:rPr>
          <w:sz w:val="28"/>
          <w:szCs w:val="28"/>
        </w:rPr>
        <w:t>- сокращение численности населения города, и как следствие снижение объема забранной свежей воды из водных объектов;</w:t>
      </w:r>
    </w:p>
    <w:p w:rsidR="00114B46" w:rsidRPr="00EA274D" w:rsidRDefault="00114B46" w:rsidP="00114B46">
      <w:pPr>
        <w:ind w:firstLine="567"/>
        <w:jc w:val="both"/>
        <w:rPr>
          <w:sz w:val="28"/>
          <w:szCs w:val="28"/>
        </w:rPr>
      </w:pPr>
      <w:r w:rsidRPr="00EA274D">
        <w:rPr>
          <w:sz w:val="28"/>
          <w:szCs w:val="28"/>
        </w:rPr>
        <w:lastRenderedPageBreak/>
        <w:t>- экономия водных ресурсов, вследствие повышения уровня экологического сознания населения города.</w:t>
      </w:r>
    </w:p>
    <w:p w:rsidR="00114B46" w:rsidRPr="00EA274D" w:rsidRDefault="00114B46" w:rsidP="00114B46">
      <w:pPr>
        <w:ind w:firstLine="567"/>
        <w:jc w:val="both"/>
        <w:rPr>
          <w:sz w:val="28"/>
          <w:szCs w:val="28"/>
          <w:shd w:val="clear" w:color="auto" w:fill="FFFFFF"/>
        </w:rPr>
      </w:pPr>
      <w:r w:rsidRPr="00EA274D">
        <w:rPr>
          <w:sz w:val="28"/>
          <w:szCs w:val="28"/>
          <w:shd w:val="clear" w:color="auto" w:fill="FFFFFF"/>
        </w:rPr>
        <w:t xml:space="preserve">По оценке за 2020 год, темп роста </w:t>
      </w:r>
      <w:r w:rsidRPr="00EA274D">
        <w:rPr>
          <w:sz w:val="28"/>
          <w:szCs w:val="28"/>
        </w:rPr>
        <w:t>объема сброса сточных вод, имеющих загрязняющие вещества,</w:t>
      </w:r>
      <w:r w:rsidRPr="00EA274D">
        <w:rPr>
          <w:sz w:val="28"/>
          <w:szCs w:val="28"/>
          <w:shd w:val="clear" w:color="auto" w:fill="FFFFFF"/>
        </w:rPr>
        <w:t xml:space="preserve"> к прошлому году составил 1,2% в связи с особенностью  климатических условий в </w:t>
      </w:r>
      <w:proofErr w:type="spellStart"/>
      <w:r w:rsidRPr="00EA274D">
        <w:rPr>
          <w:sz w:val="28"/>
          <w:szCs w:val="28"/>
          <w:shd w:val="clear" w:color="auto" w:fill="FFFFFF"/>
        </w:rPr>
        <w:t>весенне</w:t>
      </w:r>
      <w:proofErr w:type="spellEnd"/>
      <w:r w:rsidRPr="00EA274D">
        <w:rPr>
          <w:sz w:val="28"/>
          <w:szCs w:val="28"/>
          <w:shd w:val="clear" w:color="auto" w:fill="FFFFFF"/>
        </w:rPr>
        <w:t xml:space="preserve"> - летний сезон. </w:t>
      </w:r>
    </w:p>
    <w:p w:rsidR="00114B46" w:rsidRPr="00EA274D" w:rsidRDefault="00114B46" w:rsidP="00114B46">
      <w:pPr>
        <w:ind w:firstLine="567"/>
        <w:jc w:val="both"/>
        <w:rPr>
          <w:sz w:val="28"/>
          <w:szCs w:val="28"/>
        </w:rPr>
      </w:pPr>
      <w:r w:rsidRPr="00EA274D">
        <w:rPr>
          <w:sz w:val="28"/>
          <w:szCs w:val="28"/>
        </w:rPr>
        <w:t>Сточные воды, поступающие в поверхностные водные объекты в черте города, характеризуются как неочищенные и недостаточно очищенные.</w:t>
      </w:r>
    </w:p>
    <w:p w:rsidR="00114B46" w:rsidRPr="00EA274D" w:rsidRDefault="00114B46" w:rsidP="00114B46">
      <w:pPr>
        <w:ind w:firstLine="567"/>
        <w:jc w:val="both"/>
        <w:rPr>
          <w:sz w:val="28"/>
          <w:szCs w:val="28"/>
        </w:rPr>
      </w:pPr>
      <w:r w:rsidRPr="00EA274D">
        <w:rPr>
          <w:sz w:val="28"/>
          <w:szCs w:val="28"/>
        </w:rPr>
        <w:t xml:space="preserve">Очистные сооружения ГП ЯО «Северный водоканал» работают с перегрузкой, и как следствие, улучшения качественных показателей сбрасываемых сточных вод не наблюдается. </w:t>
      </w:r>
    </w:p>
    <w:p w:rsidR="00114B46" w:rsidRPr="00EA274D" w:rsidRDefault="00114B46" w:rsidP="00114B46">
      <w:pPr>
        <w:ind w:firstLine="567"/>
        <w:jc w:val="both"/>
        <w:rPr>
          <w:sz w:val="28"/>
          <w:szCs w:val="28"/>
        </w:rPr>
      </w:pPr>
      <w:r w:rsidRPr="00EA274D">
        <w:rPr>
          <w:sz w:val="28"/>
          <w:szCs w:val="28"/>
        </w:rPr>
        <w:t>По этой причине проблема сброса неочищенных и недостаточно очищенных сточных вод в городе остается напряженной.</w:t>
      </w:r>
    </w:p>
    <w:p w:rsidR="00114B46" w:rsidRPr="00EA274D" w:rsidRDefault="00114B46" w:rsidP="00114B46">
      <w:pPr>
        <w:adjustRightInd w:val="0"/>
        <w:ind w:firstLine="540"/>
        <w:jc w:val="both"/>
        <w:rPr>
          <w:sz w:val="28"/>
          <w:szCs w:val="28"/>
        </w:rPr>
      </w:pPr>
      <w:r w:rsidRPr="00EA274D">
        <w:rPr>
          <w:sz w:val="28"/>
          <w:szCs w:val="28"/>
        </w:rPr>
        <w:t xml:space="preserve">ГП ЯО «Северный водоканал» с 2019 года участвует в национальном </w:t>
      </w:r>
      <w:proofErr w:type="gramStart"/>
      <w:r w:rsidRPr="00EA274D">
        <w:rPr>
          <w:sz w:val="28"/>
          <w:szCs w:val="28"/>
        </w:rPr>
        <w:t>проекте</w:t>
      </w:r>
      <w:proofErr w:type="gramEnd"/>
      <w:r w:rsidRPr="00EA274D">
        <w:rPr>
          <w:sz w:val="28"/>
          <w:szCs w:val="28"/>
        </w:rPr>
        <w:t xml:space="preserve"> «Экология» в рамках регионального проекта «Оздоровление Волги».</w:t>
      </w:r>
    </w:p>
    <w:p w:rsidR="00114B46" w:rsidRPr="00EA274D" w:rsidRDefault="00114B46" w:rsidP="00114B46">
      <w:pPr>
        <w:adjustRightInd w:val="0"/>
        <w:ind w:firstLine="540"/>
        <w:jc w:val="both"/>
        <w:rPr>
          <w:sz w:val="28"/>
          <w:szCs w:val="28"/>
        </w:rPr>
      </w:pPr>
      <w:r w:rsidRPr="00EA274D">
        <w:rPr>
          <w:sz w:val="28"/>
          <w:szCs w:val="28"/>
        </w:rPr>
        <w:t>Мероприятия по строительству и реконструкции объектов централизованных систем водоснабжения и водоотведения реализуются в программе «Развитие водоснабжения и водоотведения Ярославской области» на 2018-2024, утвержденной постановлением Правительства Ярославской области №234-п от 30.03.2018.</w:t>
      </w:r>
    </w:p>
    <w:p w:rsidR="00114B46" w:rsidRPr="00EA274D" w:rsidRDefault="00114B46" w:rsidP="00114B46">
      <w:pPr>
        <w:adjustRightInd w:val="0"/>
        <w:ind w:firstLine="540"/>
        <w:jc w:val="both"/>
        <w:rPr>
          <w:sz w:val="28"/>
          <w:szCs w:val="28"/>
        </w:rPr>
      </w:pPr>
      <w:r w:rsidRPr="00EA274D">
        <w:rPr>
          <w:sz w:val="28"/>
          <w:szCs w:val="28"/>
        </w:rPr>
        <w:t>Ответственные исполнители и соисполнители программы:</w:t>
      </w:r>
    </w:p>
    <w:p w:rsidR="00114B46" w:rsidRPr="00EA274D" w:rsidRDefault="00114B46" w:rsidP="00114B46">
      <w:pPr>
        <w:adjustRightInd w:val="0"/>
        <w:ind w:firstLine="540"/>
        <w:jc w:val="both"/>
        <w:rPr>
          <w:sz w:val="28"/>
          <w:szCs w:val="28"/>
        </w:rPr>
      </w:pPr>
      <w:r w:rsidRPr="00EA274D">
        <w:rPr>
          <w:sz w:val="28"/>
          <w:szCs w:val="28"/>
        </w:rPr>
        <w:t>- Департамент строительства Ярославской области;</w:t>
      </w:r>
    </w:p>
    <w:p w:rsidR="00114B46" w:rsidRPr="00EA274D" w:rsidRDefault="00114B46" w:rsidP="00114B46">
      <w:pPr>
        <w:adjustRightInd w:val="0"/>
        <w:ind w:firstLine="540"/>
        <w:jc w:val="both"/>
        <w:rPr>
          <w:sz w:val="28"/>
          <w:szCs w:val="28"/>
        </w:rPr>
      </w:pPr>
      <w:r w:rsidRPr="00EA274D">
        <w:rPr>
          <w:sz w:val="28"/>
          <w:szCs w:val="28"/>
        </w:rPr>
        <w:t>- Департамент ЖКХЭ и РТ Ярославской области;</w:t>
      </w:r>
    </w:p>
    <w:p w:rsidR="00114B46" w:rsidRPr="00EA274D" w:rsidRDefault="00114B46" w:rsidP="00114B46">
      <w:pPr>
        <w:adjustRightInd w:val="0"/>
        <w:ind w:firstLine="540"/>
        <w:jc w:val="both"/>
        <w:rPr>
          <w:sz w:val="28"/>
          <w:szCs w:val="28"/>
        </w:rPr>
      </w:pPr>
      <w:r w:rsidRPr="00EA274D">
        <w:rPr>
          <w:sz w:val="28"/>
          <w:szCs w:val="28"/>
        </w:rPr>
        <w:t>- ГП ЯО «Северный водоканал».</w:t>
      </w:r>
    </w:p>
    <w:p w:rsidR="00114B46" w:rsidRPr="00EA274D" w:rsidRDefault="00114B46" w:rsidP="00114B46">
      <w:pPr>
        <w:autoSpaceDE/>
        <w:autoSpaceDN/>
        <w:jc w:val="both"/>
        <w:rPr>
          <w:rFonts w:eastAsiaTheme="minorEastAsia"/>
          <w:color w:val="000000" w:themeColor="text1"/>
          <w:kern w:val="24"/>
          <w:sz w:val="28"/>
          <w:szCs w:val="28"/>
        </w:rPr>
      </w:pPr>
      <w:r w:rsidRPr="00EA274D">
        <w:rPr>
          <w:rFonts w:eastAsiaTheme="minorEastAsia"/>
          <w:color w:val="000000" w:themeColor="text1"/>
          <w:kern w:val="24"/>
          <w:sz w:val="28"/>
          <w:szCs w:val="28"/>
        </w:rPr>
        <w:tab/>
        <w:t xml:space="preserve">С 2020 года планируется приступить к строительству новых и реконструкции существующих очистных сооружений ГП ЯО «Северный водоканал». </w:t>
      </w:r>
    </w:p>
    <w:p w:rsidR="00114B46" w:rsidRPr="00EA274D" w:rsidRDefault="00114B46" w:rsidP="00114B46">
      <w:pPr>
        <w:autoSpaceDE/>
        <w:autoSpaceDN/>
        <w:jc w:val="both"/>
        <w:rPr>
          <w:sz w:val="28"/>
          <w:szCs w:val="28"/>
        </w:rPr>
      </w:pPr>
      <w:r w:rsidRPr="00EA274D">
        <w:rPr>
          <w:rFonts w:eastAsiaTheme="minorEastAsia"/>
          <w:color w:val="000000" w:themeColor="text1"/>
          <w:kern w:val="24"/>
          <w:sz w:val="28"/>
          <w:szCs w:val="28"/>
        </w:rPr>
        <w:t xml:space="preserve"> За счет средств Нового банка развития будут реализованы три </w:t>
      </w:r>
      <w:proofErr w:type="spellStart"/>
      <w:r w:rsidRPr="00EA274D">
        <w:rPr>
          <w:rFonts w:eastAsiaTheme="minorEastAsia"/>
          <w:color w:val="000000" w:themeColor="text1"/>
          <w:kern w:val="24"/>
          <w:sz w:val="28"/>
          <w:szCs w:val="28"/>
        </w:rPr>
        <w:t>подпроекта</w:t>
      </w:r>
      <w:proofErr w:type="spellEnd"/>
      <w:r w:rsidRPr="00EA274D">
        <w:rPr>
          <w:rFonts w:eastAsiaTheme="minorEastAsia"/>
          <w:color w:val="000000" w:themeColor="text1"/>
          <w:kern w:val="24"/>
          <w:sz w:val="28"/>
          <w:szCs w:val="28"/>
        </w:rPr>
        <w:t xml:space="preserve"> на общую сумму более 5,7 миллиарда рублей:</w:t>
      </w:r>
    </w:p>
    <w:p w:rsidR="00114B46" w:rsidRPr="00EA274D" w:rsidRDefault="00114B46" w:rsidP="00114B46">
      <w:pPr>
        <w:autoSpaceDE/>
        <w:autoSpaceDN/>
        <w:contextualSpacing/>
        <w:jc w:val="both"/>
        <w:rPr>
          <w:sz w:val="28"/>
          <w:szCs w:val="28"/>
        </w:rPr>
      </w:pPr>
      <w:r w:rsidRPr="00EA274D">
        <w:rPr>
          <w:rFonts w:eastAsiaTheme="minorEastAsia"/>
          <w:color w:val="000000" w:themeColor="text1"/>
          <w:kern w:val="24"/>
          <w:sz w:val="28"/>
          <w:szCs w:val="28"/>
        </w:rPr>
        <w:t xml:space="preserve">- строительство городских очистных сооружений канализации (ГОСК) в микрорайоне </w:t>
      </w:r>
      <w:proofErr w:type="spellStart"/>
      <w:r w:rsidRPr="00EA274D">
        <w:rPr>
          <w:rFonts w:eastAsiaTheme="minorEastAsia"/>
          <w:color w:val="000000" w:themeColor="text1"/>
          <w:kern w:val="24"/>
          <w:sz w:val="28"/>
          <w:szCs w:val="28"/>
        </w:rPr>
        <w:t>Копаево</w:t>
      </w:r>
      <w:proofErr w:type="spellEnd"/>
      <w:r w:rsidRPr="00EA274D">
        <w:rPr>
          <w:rFonts w:eastAsiaTheme="minorEastAsia"/>
          <w:color w:val="000000" w:themeColor="text1"/>
          <w:kern w:val="24"/>
          <w:sz w:val="28"/>
          <w:szCs w:val="28"/>
        </w:rPr>
        <w:t xml:space="preserve">, </w:t>
      </w:r>
    </w:p>
    <w:p w:rsidR="00114B46" w:rsidRPr="00EA274D" w:rsidRDefault="00114B46" w:rsidP="00114B46">
      <w:pPr>
        <w:autoSpaceDE/>
        <w:autoSpaceDN/>
        <w:contextualSpacing/>
        <w:jc w:val="both"/>
        <w:rPr>
          <w:sz w:val="28"/>
          <w:szCs w:val="28"/>
        </w:rPr>
      </w:pPr>
      <w:r w:rsidRPr="00EA274D">
        <w:rPr>
          <w:rFonts w:eastAsiaTheme="minorEastAsia"/>
          <w:color w:val="000000" w:themeColor="text1"/>
          <w:kern w:val="24"/>
          <w:sz w:val="28"/>
          <w:szCs w:val="28"/>
        </w:rPr>
        <w:t>- автоматизация системы управления водоснабжением и водоотведением Рыбинска;</w:t>
      </w:r>
    </w:p>
    <w:p w:rsidR="00114B46" w:rsidRPr="00EA274D" w:rsidRDefault="00114B46" w:rsidP="00114B46">
      <w:pPr>
        <w:autoSpaceDE/>
        <w:autoSpaceDN/>
        <w:contextualSpacing/>
        <w:jc w:val="both"/>
        <w:rPr>
          <w:sz w:val="28"/>
          <w:szCs w:val="28"/>
        </w:rPr>
      </w:pPr>
      <w:r w:rsidRPr="00EA274D">
        <w:rPr>
          <w:rFonts w:eastAsiaTheme="minorEastAsia"/>
          <w:color w:val="000000" w:themeColor="text1"/>
          <w:kern w:val="24"/>
          <w:sz w:val="28"/>
          <w:szCs w:val="28"/>
        </w:rPr>
        <w:t xml:space="preserve">- реконструкция и автоматизация системы насосных станций. </w:t>
      </w:r>
    </w:p>
    <w:p w:rsidR="00114B46" w:rsidRPr="00EA274D" w:rsidRDefault="00114B46" w:rsidP="00114B46">
      <w:pPr>
        <w:autoSpaceDE/>
        <w:autoSpaceDN/>
        <w:ind w:firstLine="567"/>
        <w:contextualSpacing/>
        <w:jc w:val="both"/>
        <w:rPr>
          <w:rFonts w:eastAsia="Arial"/>
          <w:color w:val="000000"/>
          <w:sz w:val="28"/>
          <w:szCs w:val="28"/>
        </w:rPr>
      </w:pPr>
      <w:r w:rsidRPr="00EA274D">
        <w:rPr>
          <w:rFonts w:eastAsia="Arial"/>
          <w:color w:val="000000"/>
          <w:sz w:val="28"/>
          <w:szCs w:val="28"/>
        </w:rPr>
        <w:t>В декабре 2020 года Министерство строительства и жилищно-коммунального хозяйства РФ и консорциум ООО «</w:t>
      </w:r>
      <w:proofErr w:type="spellStart"/>
      <w:r w:rsidRPr="00EA274D">
        <w:rPr>
          <w:rFonts w:eastAsia="Arial"/>
          <w:color w:val="000000"/>
          <w:sz w:val="28"/>
          <w:szCs w:val="28"/>
        </w:rPr>
        <w:t>Энергострой</w:t>
      </w:r>
      <w:proofErr w:type="spellEnd"/>
      <w:r w:rsidRPr="00EA274D">
        <w:rPr>
          <w:rFonts w:eastAsia="Arial"/>
          <w:color w:val="000000"/>
          <w:sz w:val="28"/>
          <w:szCs w:val="28"/>
        </w:rPr>
        <w:t>» – ООО «ПИ «Альтаир» – ООО «ГК «</w:t>
      </w:r>
      <w:proofErr w:type="spellStart"/>
      <w:proofErr w:type="gramStart"/>
      <w:r w:rsidRPr="00EA274D">
        <w:rPr>
          <w:rFonts w:eastAsia="Arial"/>
          <w:color w:val="000000"/>
          <w:sz w:val="28"/>
          <w:szCs w:val="28"/>
        </w:rPr>
        <w:t>Проф</w:t>
      </w:r>
      <w:proofErr w:type="spellEnd"/>
      <w:proofErr w:type="gramEnd"/>
      <w:r w:rsidRPr="00EA274D">
        <w:rPr>
          <w:rFonts w:eastAsia="Arial"/>
          <w:color w:val="000000"/>
          <w:sz w:val="28"/>
          <w:szCs w:val="28"/>
        </w:rPr>
        <w:t xml:space="preserve"> Инжиниринг» заключили договор на проектирование городских очистных сооружений канализации Рыбинска производительностью 160 тысяч кубометров в сутки.</w:t>
      </w:r>
    </w:p>
    <w:p w:rsidR="00114B46" w:rsidRPr="00EA274D" w:rsidRDefault="00114B46" w:rsidP="00114B46">
      <w:pPr>
        <w:ind w:firstLine="567"/>
        <w:jc w:val="both"/>
        <w:rPr>
          <w:sz w:val="28"/>
          <w:szCs w:val="28"/>
        </w:rPr>
      </w:pPr>
      <w:r w:rsidRPr="00EA274D">
        <w:rPr>
          <w:sz w:val="28"/>
          <w:szCs w:val="28"/>
        </w:rPr>
        <w:t xml:space="preserve">Предприятие ГП ЯО «Северный водоканал» в 2019 году выполнил мероприятия по снижению негативного воздействия на поверхностные водные объекты на площадках ОСВ -1, ОСК п. </w:t>
      </w:r>
      <w:proofErr w:type="spellStart"/>
      <w:r w:rsidRPr="00EA274D">
        <w:rPr>
          <w:sz w:val="28"/>
          <w:szCs w:val="28"/>
        </w:rPr>
        <w:t>Копаево</w:t>
      </w:r>
      <w:proofErr w:type="spellEnd"/>
      <w:r w:rsidRPr="00EA274D">
        <w:rPr>
          <w:sz w:val="28"/>
          <w:szCs w:val="28"/>
        </w:rPr>
        <w:t>, на ОСК п. Слип, на ОСК п. ГЭС. Сумма затрат составила 8136 тыс. руб.</w:t>
      </w:r>
    </w:p>
    <w:p w:rsidR="00114B46" w:rsidRPr="00EA274D" w:rsidRDefault="00114B46" w:rsidP="00114B46">
      <w:pPr>
        <w:ind w:firstLine="567"/>
        <w:jc w:val="both"/>
        <w:rPr>
          <w:b/>
          <w:sz w:val="28"/>
          <w:szCs w:val="28"/>
        </w:rPr>
      </w:pPr>
      <w:r w:rsidRPr="00EA274D">
        <w:rPr>
          <w:b/>
          <w:sz w:val="28"/>
          <w:szCs w:val="28"/>
        </w:rPr>
        <w:t>Обращение с отходами</w:t>
      </w:r>
    </w:p>
    <w:p w:rsidR="00114B46" w:rsidRPr="00EA274D" w:rsidRDefault="00114B46" w:rsidP="00114B46">
      <w:pPr>
        <w:ind w:firstLine="567"/>
        <w:jc w:val="both"/>
        <w:rPr>
          <w:sz w:val="28"/>
          <w:szCs w:val="28"/>
        </w:rPr>
      </w:pPr>
      <w:r w:rsidRPr="00EA274D">
        <w:rPr>
          <w:sz w:val="28"/>
          <w:szCs w:val="28"/>
        </w:rPr>
        <w:t>Полигон ТБО (д. Аксеново), как объект размещения отходов соответствует требованиям, установленным законодательствам РФ.</w:t>
      </w:r>
    </w:p>
    <w:p w:rsidR="00114B46" w:rsidRPr="00EA274D" w:rsidRDefault="00114B46" w:rsidP="00114B46">
      <w:pPr>
        <w:ind w:firstLine="567"/>
        <w:jc w:val="both"/>
        <w:rPr>
          <w:sz w:val="28"/>
          <w:szCs w:val="28"/>
        </w:rPr>
      </w:pPr>
      <w:r w:rsidRPr="00EA274D">
        <w:rPr>
          <w:sz w:val="28"/>
          <w:szCs w:val="28"/>
        </w:rPr>
        <w:lastRenderedPageBreak/>
        <w:t>Объем отходов, размещенных на полигоне ТБО, составляет 73016,026 тонн, что выше показателя 2019 года на 2,4%.</w:t>
      </w:r>
    </w:p>
    <w:p w:rsidR="00114B46" w:rsidRPr="00EA274D" w:rsidRDefault="00114B46" w:rsidP="00114B46">
      <w:pPr>
        <w:ind w:firstLine="567"/>
        <w:jc w:val="both"/>
        <w:rPr>
          <w:sz w:val="28"/>
          <w:szCs w:val="28"/>
        </w:rPr>
      </w:pPr>
      <w:r w:rsidRPr="00EA274D">
        <w:rPr>
          <w:sz w:val="28"/>
          <w:szCs w:val="28"/>
        </w:rPr>
        <w:t>Повышение показателя связано с организацией централизованного сбора и вывоза ТКО от населения, проживающего на территории индивидуальной жилой застройки.</w:t>
      </w:r>
    </w:p>
    <w:p w:rsidR="00114B46" w:rsidRPr="00EA274D" w:rsidRDefault="00114B46" w:rsidP="00114B46">
      <w:pPr>
        <w:ind w:firstLine="540"/>
        <w:jc w:val="both"/>
        <w:rPr>
          <w:sz w:val="28"/>
          <w:szCs w:val="28"/>
        </w:rPr>
      </w:pPr>
      <w:r w:rsidRPr="00EA274D">
        <w:rPr>
          <w:sz w:val="28"/>
          <w:szCs w:val="28"/>
        </w:rPr>
        <w:t>Природоохранные мероприятия, выполненные в 2020 году в МУП «АТП»:</w:t>
      </w:r>
    </w:p>
    <w:p w:rsidR="00114B46" w:rsidRPr="00EA274D" w:rsidRDefault="00114B46" w:rsidP="00114B46">
      <w:pPr>
        <w:ind w:firstLine="540"/>
        <w:jc w:val="both"/>
        <w:rPr>
          <w:sz w:val="28"/>
          <w:szCs w:val="28"/>
        </w:rPr>
      </w:pPr>
      <w:r w:rsidRPr="00EA274D">
        <w:rPr>
          <w:sz w:val="28"/>
          <w:szCs w:val="28"/>
        </w:rPr>
        <w:t xml:space="preserve">- выполнение требований экологического и санитарно-эпидемиологического законодательства при эксплуатации полигона ТКО; </w:t>
      </w:r>
    </w:p>
    <w:p w:rsidR="00114B46" w:rsidRPr="00EA274D" w:rsidRDefault="00114B46" w:rsidP="00114B46">
      <w:pPr>
        <w:ind w:firstLine="540"/>
        <w:jc w:val="both"/>
        <w:rPr>
          <w:sz w:val="28"/>
          <w:szCs w:val="28"/>
        </w:rPr>
      </w:pPr>
      <w:r w:rsidRPr="00EA274D">
        <w:rPr>
          <w:sz w:val="28"/>
          <w:szCs w:val="28"/>
        </w:rPr>
        <w:t xml:space="preserve">- комплексный мониторинг состояния окружающей среды в </w:t>
      </w:r>
      <w:proofErr w:type="gramStart"/>
      <w:r w:rsidRPr="00EA274D">
        <w:rPr>
          <w:sz w:val="28"/>
          <w:szCs w:val="28"/>
        </w:rPr>
        <w:t>соответствии</w:t>
      </w:r>
      <w:proofErr w:type="gramEnd"/>
      <w:r w:rsidRPr="00EA274D">
        <w:rPr>
          <w:sz w:val="28"/>
          <w:szCs w:val="28"/>
        </w:rPr>
        <w:t xml:space="preserve"> с программой производственного экологического контроля;</w:t>
      </w:r>
    </w:p>
    <w:p w:rsidR="00114B46" w:rsidRPr="00EA274D" w:rsidRDefault="00114B46" w:rsidP="00114B46">
      <w:pPr>
        <w:ind w:firstLine="540"/>
        <w:jc w:val="both"/>
        <w:rPr>
          <w:sz w:val="28"/>
          <w:szCs w:val="28"/>
        </w:rPr>
      </w:pPr>
      <w:r w:rsidRPr="00EA274D">
        <w:rPr>
          <w:sz w:val="28"/>
          <w:szCs w:val="28"/>
        </w:rPr>
        <w:t>- организация сезонной очистки СЗЗ;</w:t>
      </w:r>
    </w:p>
    <w:p w:rsidR="00114B46" w:rsidRPr="00EA274D" w:rsidRDefault="00114B46" w:rsidP="00114B46">
      <w:pPr>
        <w:ind w:firstLine="540"/>
        <w:jc w:val="both"/>
        <w:rPr>
          <w:sz w:val="28"/>
          <w:szCs w:val="28"/>
        </w:rPr>
      </w:pPr>
      <w:r w:rsidRPr="00EA274D">
        <w:rPr>
          <w:sz w:val="28"/>
          <w:szCs w:val="28"/>
        </w:rPr>
        <w:t>- организация селективного сбора и раздельного складирования отходов 5 класса опасности на специально оборудованной площадке для дальнейшей утилизации;</w:t>
      </w:r>
    </w:p>
    <w:p w:rsidR="00114B46" w:rsidRPr="00EA274D" w:rsidRDefault="00114B46" w:rsidP="00114B46">
      <w:pPr>
        <w:ind w:firstLine="540"/>
        <w:jc w:val="both"/>
        <w:rPr>
          <w:sz w:val="28"/>
          <w:szCs w:val="28"/>
        </w:rPr>
      </w:pPr>
      <w:r w:rsidRPr="00EA274D">
        <w:rPr>
          <w:sz w:val="28"/>
          <w:szCs w:val="28"/>
        </w:rPr>
        <w:t>- сбор и вывоз ртутьсодержащих отходов от населения;</w:t>
      </w:r>
    </w:p>
    <w:p w:rsidR="00114B46" w:rsidRPr="00EA274D" w:rsidRDefault="00114B46" w:rsidP="00114B46">
      <w:pPr>
        <w:ind w:firstLine="540"/>
        <w:jc w:val="both"/>
        <w:rPr>
          <w:sz w:val="28"/>
          <w:szCs w:val="28"/>
        </w:rPr>
      </w:pPr>
      <w:r w:rsidRPr="00EA274D">
        <w:rPr>
          <w:sz w:val="28"/>
          <w:szCs w:val="28"/>
        </w:rPr>
        <w:t>- приобретение контейнеров для ТБО.</w:t>
      </w:r>
    </w:p>
    <w:p w:rsidR="00114B46" w:rsidRPr="00EA274D" w:rsidRDefault="00114B46" w:rsidP="00114B46">
      <w:pPr>
        <w:ind w:firstLine="540"/>
        <w:jc w:val="both"/>
        <w:rPr>
          <w:sz w:val="28"/>
          <w:szCs w:val="28"/>
        </w:rPr>
      </w:pPr>
      <w:r w:rsidRPr="00EA274D">
        <w:rPr>
          <w:sz w:val="28"/>
          <w:szCs w:val="28"/>
        </w:rPr>
        <w:t>В индивидуальной жилой застройке оборудовано 110 мест накопления ТКО. Ежемесячный вывоз отходов составляет 4,5 – 5 тыс.</w:t>
      </w:r>
      <w:r w:rsidRPr="00EA274D">
        <w:rPr>
          <w:sz w:val="28"/>
          <w:szCs w:val="28"/>
          <w:shd w:val="clear" w:color="auto" w:fill="FFFFFF"/>
        </w:rPr>
        <w:t xml:space="preserve"> м</w:t>
      </w:r>
      <w:r w:rsidRPr="00EA274D">
        <w:rPr>
          <w:sz w:val="28"/>
          <w:szCs w:val="28"/>
          <w:shd w:val="clear" w:color="auto" w:fill="FFFFFF"/>
          <w:vertAlign w:val="superscript"/>
        </w:rPr>
        <w:t>3</w:t>
      </w:r>
      <w:r w:rsidRPr="00EA274D">
        <w:rPr>
          <w:sz w:val="28"/>
          <w:szCs w:val="28"/>
        </w:rPr>
        <w:t xml:space="preserve">, что </w:t>
      </w:r>
      <w:proofErr w:type="gramStart"/>
      <w:r w:rsidRPr="00EA274D">
        <w:rPr>
          <w:sz w:val="28"/>
          <w:szCs w:val="28"/>
        </w:rPr>
        <w:t>улучшает санитарное состояние территории индивидуальной жилой застройки и исключает</w:t>
      </w:r>
      <w:proofErr w:type="gramEnd"/>
      <w:r w:rsidRPr="00EA274D">
        <w:rPr>
          <w:sz w:val="28"/>
          <w:szCs w:val="28"/>
        </w:rPr>
        <w:t xml:space="preserve"> образование несанкционированных свалок. Затраты предприятия на содержание (уборка, вывоз) мест накопления ТКО ежемесячно составляет 150 тыс. руб.</w:t>
      </w:r>
    </w:p>
    <w:p w:rsidR="00114B46" w:rsidRPr="00EA274D" w:rsidRDefault="00114B46" w:rsidP="005B7069">
      <w:pPr>
        <w:pStyle w:val="af"/>
        <w:ind w:firstLine="567"/>
        <w:rPr>
          <w:sz w:val="28"/>
          <w:szCs w:val="28"/>
        </w:rPr>
      </w:pPr>
    </w:p>
    <w:p w:rsidR="008A4901" w:rsidRPr="00F641CE" w:rsidRDefault="008A4901" w:rsidP="005B7069">
      <w:pPr>
        <w:pStyle w:val="af"/>
        <w:ind w:firstLine="567"/>
        <w:rPr>
          <w:b/>
          <w:sz w:val="28"/>
          <w:szCs w:val="28"/>
        </w:rPr>
      </w:pPr>
      <w:r w:rsidRPr="00F641CE">
        <w:rPr>
          <w:b/>
          <w:sz w:val="28"/>
          <w:szCs w:val="28"/>
        </w:rPr>
        <w:t>3.11</w:t>
      </w:r>
      <w:proofErr w:type="gramStart"/>
      <w:r w:rsidRPr="00F641CE">
        <w:rPr>
          <w:b/>
          <w:sz w:val="28"/>
          <w:szCs w:val="28"/>
        </w:rPr>
        <w:t xml:space="preserve"> О</w:t>
      </w:r>
      <w:proofErr w:type="gramEnd"/>
      <w:r w:rsidRPr="00F641CE">
        <w:rPr>
          <w:b/>
          <w:sz w:val="28"/>
          <w:szCs w:val="28"/>
        </w:rPr>
        <w:t xml:space="preserve">беспечивает развитие и совершенствование нормативной правовой базы по охране окружающей среды. </w:t>
      </w:r>
    </w:p>
    <w:p w:rsidR="00114B46" w:rsidRPr="00EA274D" w:rsidRDefault="00114B46" w:rsidP="005B7069">
      <w:pPr>
        <w:pStyle w:val="af"/>
        <w:ind w:firstLine="567"/>
        <w:rPr>
          <w:sz w:val="28"/>
          <w:szCs w:val="28"/>
        </w:rPr>
      </w:pPr>
    </w:p>
    <w:p w:rsidR="00114B46" w:rsidRPr="00EA274D" w:rsidRDefault="00114B46" w:rsidP="005B7069">
      <w:pPr>
        <w:pStyle w:val="af"/>
        <w:ind w:firstLine="567"/>
        <w:rPr>
          <w:sz w:val="28"/>
          <w:szCs w:val="28"/>
        </w:rPr>
      </w:pPr>
      <w:r w:rsidRPr="00EA274D">
        <w:rPr>
          <w:sz w:val="28"/>
          <w:szCs w:val="28"/>
        </w:rPr>
        <w:t>Смотри п. 3.9</w:t>
      </w:r>
    </w:p>
    <w:p w:rsidR="00114B46" w:rsidRPr="00EA274D" w:rsidRDefault="00114B46" w:rsidP="005B7069">
      <w:pPr>
        <w:ind w:firstLine="567"/>
        <w:jc w:val="both"/>
        <w:outlineLvl w:val="1"/>
        <w:rPr>
          <w:b/>
          <w:bCs/>
          <w:i/>
          <w:sz w:val="28"/>
          <w:szCs w:val="28"/>
        </w:rPr>
      </w:pPr>
    </w:p>
    <w:p w:rsidR="00691068" w:rsidRPr="00EA274D" w:rsidRDefault="00691068" w:rsidP="005B7069">
      <w:pPr>
        <w:ind w:firstLine="567"/>
        <w:jc w:val="both"/>
        <w:outlineLvl w:val="1"/>
        <w:rPr>
          <w:b/>
          <w:bCs/>
          <w:i/>
          <w:sz w:val="28"/>
          <w:szCs w:val="28"/>
        </w:rPr>
      </w:pPr>
      <w:r w:rsidRPr="00EA274D">
        <w:rPr>
          <w:b/>
          <w:bCs/>
          <w:i/>
          <w:sz w:val="28"/>
          <w:szCs w:val="28"/>
        </w:rPr>
        <w:t>Стороны совместно:</w:t>
      </w:r>
    </w:p>
    <w:p w:rsidR="00691068" w:rsidRPr="00F641CE" w:rsidRDefault="00C743B4" w:rsidP="005B7069">
      <w:pPr>
        <w:ind w:firstLine="567"/>
        <w:jc w:val="both"/>
        <w:rPr>
          <w:b/>
          <w:sz w:val="28"/>
          <w:szCs w:val="28"/>
        </w:rPr>
      </w:pPr>
      <w:r w:rsidRPr="00F641CE">
        <w:rPr>
          <w:b/>
          <w:sz w:val="28"/>
          <w:szCs w:val="28"/>
        </w:rPr>
        <w:t>3.38</w:t>
      </w:r>
      <w:proofErr w:type="gramStart"/>
      <w:r w:rsidR="00691068" w:rsidRPr="00F641CE">
        <w:rPr>
          <w:b/>
          <w:sz w:val="28"/>
          <w:szCs w:val="28"/>
        </w:rPr>
        <w:t xml:space="preserve"> О</w:t>
      </w:r>
      <w:proofErr w:type="gramEnd"/>
      <w:r w:rsidR="00691068" w:rsidRPr="00F641CE">
        <w:rPr>
          <w:b/>
          <w:sz w:val="28"/>
          <w:szCs w:val="28"/>
        </w:rPr>
        <w:t>существляют контроль за содержанием территории города согласно закрепленным за организациями территориям, проводят мероприятия по наведению чистоты, озеленению и благоустройству города.</w:t>
      </w:r>
      <w:r w:rsidR="00151686" w:rsidRPr="00F641CE">
        <w:rPr>
          <w:b/>
          <w:sz w:val="28"/>
          <w:szCs w:val="28"/>
        </w:rPr>
        <w:t xml:space="preserve"> </w:t>
      </w:r>
    </w:p>
    <w:p w:rsidR="00F641CE" w:rsidRDefault="00F641CE" w:rsidP="005B7069">
      <w:pPr>
        <w:pStyle w:val="af3"/>
        <w:ind w:firstLine="567"/>
        <w:jc w:val="both"/>
        <w:rPr>
          <w:b w:val="0"/>
          <w:sz w:val="28"/>
          <w:szCs w:val="28"/>
        </w:rPr>
      </w:pPr>
    </w:p>
    <w:p w:rsidR="00571CD7" w:rsidRPr="00EA274D" w:rsidRDefault="00571CD7" w:rsidP="005B7069">
      <w:pPr>
        <w:pStyle w:val="af3"/>
        <w:ind w:firstLine="567"/>
        <w:jc w:val="both"/>
        <w:rPr>
          <w:b w:val="0"/>
          <w:sz w:val="28"/>
          <w:szCs w:val="28"/>
        </w:rPr>
      </w:pPr>
      <w:r w:rsidRPr="00EA274D">
        <w:rPr>
          <w:b w:val="0"/>
          <w:sz w:val="28"/>
          <w:szCs w:val="28"/>
        </w:rPr>
        <w:t>Выполнены мероприятия  по озеленению и благоустройству  территории города:</w:t>
      </w:r>
    </w:p>
    <w:p w:rsidR="00571CD7" w:rsidRPr="00EA274D" w:rsidRDefault="00571CD7" w:rsidP="005B7069">
      <w:pPr>
        <w:pStyle w:val="af3"/>
        <w:ind w:firstLine="567"/>
        <w:jc w:val="both"/>
        <w:rPr>
          <w:b w:val="0"/>
          <w:sz w:val="28"/>
          <w:szCs w:val="28"/>
        </w:rPr>
      </w:pPr>
      <w:r w:rsidRPr="00EA274D">
        <w:rPr>
          <w:b w:val="0"/>
          <w:sz w:val="28"/>
          <w:szCs w:val="28"/>
        </w:rPr>
        <w:t>- зимняя уборка дорог – работы производились на 397,198 км</w:t>
      </w:r>
      <w:proofErr w:type="gramStart"/>
      <w:r w:rsidRPr="00EA274D">
        <w:rPr>
          <w:b w:val="0"/>
          <w:sz w:val="28"/>
          <w:szCs w:val="28"/>
        </w:rPr>
        <w:t>.;</w:t>
      </w:r>
      <w:proofErr w:type="gramEnd"/>
    </w:p>
    <w:p w:rsidR="00571CD7" w:rsidRPr="00EA274D" w:rsidRDefault="00571CD7" w:rsidP="005B7069">
      <w:pPr>
        <w:pStyle w:val="af3"/>
        <w:ind w:firstLine="567"/>
        <w:jc w:val="both"/>
        <w:rPr>
          <w:b w:val="0"/>
          <w:sz w:val="28"/>
          <w:szCs w:val="28"/>
        </w:rPr>
      </w:pPr>
      <w:r w:rsidRPr="00EA274D">
        <w:rPr>
          <w:b w:val="0"/>
          <w:sz w:val="28"/>
          <w:szCs w:val="28"/>
        </w:rPr>
        <w:t>- летняя уборка дорог – работы производились на 181,914 км</w:t>
      </w:r>
      <w:proofErr w:type="gramStart"/>
      <w:r w:rsidRPr="00EA274D">
        <w:rPr>
          <w:b w:val="0"/>
          <w:sz w:val="28"/>
          <w:szCs w:val="28"/>
        </w:rPr>
        <w:t>.;</w:t>
      </w:r>
      <w:proofErr w:type="gramEnd"/>
    </w:p>
    <w:p w:rsidR="00571CD7" w:rsidRPr="00EA274D" w:rsidRDefault="00571CD7" w:rsidP="005B7069">
      <w:pPr>
        <w:pStyle w:val="af3"/>
        <w:ind w:firstLine="567"/>
        <w:jc w:val="both"/>
        <w:rPr>
          <w:b w:val="0"/>
          <w:sz w:val="28"/>
          <w:szCs w:val="28"/>
        </w:rPr>
      </w:pPr>
      <w:r w:rsidRPr="00EA274D">
        <w:rPr>
          <w:b w:val="0"/>
          <w:sz w:val="28"/>
          <w:szCs w:val="28"/>
        </w:rPr>
        <w:t>- спиливание аварийных деревьев – 255 шт.;</w:t>
      </w:r>
    </w:p>
    <w:p w:rsidR="00571CD7" w:rsidRPr="00EA274D" w:rsidRDefault="00571CD7" w:rsidP="005B7069">
      <w:pPr>
        <w:pStyle w:val="af3"/>
        <w:ind w:firstLine="567"/>
        <w:jc w:val="both"/>
        <w:rPr>
          <w:b w:val="0"/>
          <w:sz w:val="28"/>
          <w:szCs w:val="28"/>
        </w:rPr>
      </w:pPr>
      <w:r w:rsidRPr="00EA274D">
        <w:rPr>
          <w:b w:val="0"/>
          <w:sz w:val="28"/>
          <w:szCs w:val="28"/>
        </w:rPr>
        <w:t>- вырубка кустарника, омоложение зеленых насаждений – 10270 кв.м.;</w:t>
      </w:r>
    </w:p>
    <w:p w:rsidR="00571CD7" w:rsidRPr="00EA274D" w:rsidRDefault="00571CD7" w:rsidP="005B7069">
      <w:pPr>
        <w:pStyle w:val="af3"/>
        <w:ind w:firstLine="567"/>
        <w:jc w:val="both"/>
        <w:rPr>
          <w:b w:val="0"/>
          <w:sz w:val="28"/>
          <w:szCs w:val="28"/>
        </w:rPr>
      </w:pPr>
      <w:r w:rsidRPr="00EA274D">
        <w:rPr>
          <w:b w:val="0"/>
          <w:sz w:val="28"/>
          <w:szCs w:val="28"/>
        </w:rPr>
        <w:t>- выкашивание газонов и других  зеленых зон города, обочин, откосов –18977789 кв.м.;</w:t>
      </w:r>
    </w:p>
    <w:p w:rsidR="00571CD7" w:rsidRPr="00EA274D" w:rsidRDefault="00571CD7" w:rsidP="005B7069">
      <w:pPr>
        <w:pStyle w:val="af3"/>
        <w:ind w:firstLine="567"/>
        <w:jc w:val="both"/>
        <w:rPr>
          <w:b w:val="0"/>
          <w:sz w:val="28"/>
          <w:szCs w:val="28"/>
        </w:rPr>
      </w:pPr>
      <w:r w:rsidRPr="00EA274D">
        <w:rPr>
          <w:b w:val="0"/>
          <w:sz w:val="28"/>
          <w:szCs w:val="28"/>
        </w:rPr>
        <w:t>- посадка  цветов – 73,023 тыс. штук;</w:t>
      </w:r>
    </w:p>
    <w:p w:rsidR="00571CD7" w:rsidRPr="00EA274D" w:rsidRDefault="00571CD7" w:rsidP="005B7069">
      <w:pPr>
        <w:pStyle w:val="af3"/>
        <w:ind w:firstLine="567"/>
        <w:jc w:val="both"/>
        <w:rPr>
          <w:b w:val="0"/>
          <w:sz w:val="28"/>
          <w:szCs w:val="28"/>
        </w:rPr>
      </w:pPr>
      <w:r w:rsidRPr="00EA274D">
        <w:rPr>
          <w:b w:val="0"/>
          <w:sz w:val="28"/>
          <w:szCs w:val="28"/>
        </w:rPr>
        <w:t xml:space="preserve">- </w:t>
      </w:r>
      <w:proofErr w:type="spellStart"/>
      <w:r w:rsidRPr="00EA274D">
        <w:rPr>
          <w:b w:val="0"/>
          <w:sz w:val="28"/>
          <w:szCs w:val="28"/>
        </w:rPr>
        <w:t>акарицидная</w:t>
      </w:r>
      <w:proofErr w:type="spellEnd"/>
      <w:r w:rsidRPr="00EA274D">
        <w:rPr>
          <w:b w:val="0"/>
          <w:sz w:val="28"/>
          <w:szCs w:val="28"/>
        </w:rPr>
        <w:t xml:space="preserve"> обработка зеленых площадей – 72,8 га;</w:t>
      </w:r>
    </w:p>
    <w:p w:rsidR="00571CD7" w:rsidRPr="00EA274D" w:rsidRDefault="00571CD7" w:rsidP="005B7069">
      <w:pPr>
        <w:pStyle w:val="af3"/>
        <w:ind w:firstLine="567"/>
        <w:jc w:val="both"/>
        <w:rPr>
          <w:b w:val="0"/>
          <w:sz w:val="28"/>
          <w:szCs w:val="28"/>
        </w:rPr>
      </w:pPr>
      <w:r w:rsidRPr="00EA274D">
        <w:rPr>
          <w:b w:val="0"/>
          <w:sz w:val="28"/>
          <w:szCs w:val="28"/>
        </w:rPr>
        <w:lastRenderedPageBreak/>
        <w:t>- уничтожение растения «Борщевик» - на площади 13,18 га;</w:t>
      </w:r>
    </w:p>
    <w:p w:rsidR="00571CD7" w:rsidRPr="00EA274D" w:rsidRDefault="00571CD7" w:rsidP="005B7069">
      <w:pPr>
        <w:pStyle w:val="af3"/>
        <w:ind w:firstLine="567"/>
        <w:jc w:val="both"/>
        <w:rPr>
          <w:b w:val="0"/>
          <w:sz w:val="28"/>
          <w:szCs w:val="28"/>
        </w:rPr>
      </w:pPr>
      <w:r w:rsidRPr="00EA274D">
        <w:rPr>
          <w:b w:val="0"/>
          <w:sz w:val="28"/>
          <w:szCs w:val="28"/>
        </w:rPr>
        <w:t>- благоустройство парков, скверов, зеленых зон и других площадей – благоустройство 2 объектов;</w:t>
      </w:r>
    </w:p>
    <w:p w:rsidR="00571CD7" w:rsidRPr="00EA274D" w:rsidRDefault="00571CD7" w:rsidP="005B7069">
      <w:pPr>
        <w:pStyle w:val="af3"/>
        <w:ind w:firstLine="567"/>
        <w:jc w:val="both"/>
        <w:rPr>
          <w:b w:val="0"/>
          <w:sz w:val="28"/>
          <w:szCs w:val="28"/>
        </w:rPr>
      </w:pPr>
      <w:proofErr w:type="gramStart"/>
      <w:r w:rsidRPr="00EA274D">
        <w:rPr>
          <w:b w:val="0"/>
          <w:sz w:val="28"/>
          <w:szCs w:val="28"/>
        </w:rPr>
        <w:t>- уборка городских территорий общего пользования (городские площади, парки, скверы) – 757,54 тыс. кв.м. в зимний период, 770,35 кв.м. – в летний период;</w:t>
      </w:r>
      <w:proofErr w:type="gramEnd"/>
    </w:p>
    <w:p w:rsidR="00571CD7" w:rsidRPr="00EA274D" w:rsidRDefault="00571CD7" w:rsidP="005B7069">
      <w:pPr>
        <w:pStyle w:val="af3"/>
        <w:ind w:firstLine="567"/>
        <w:jc w:val="both"/>
        <w:rPr>
          <w:sz w:val="28"/>
          <w:szCs w:val="28"/>
        </w:rPr>
      </w:pPr>
      <w:r w:rsidRPr="00EA274D">
        <w:rPr>
          <w:b w:val="0"/>
          <w:sz w:val="28"/>
          <w:szCs w:val="28"/>
        </w:rPr>
        <w:t>- месячник по уборке города –  уборка 2 229 тыс. кв.м. территории.</w:t>
      </w:r>
    </w:p>
    <w:p w:rsidR="00F641CE" w:rsidRDefault="00F641CE" w:rsidP="005B7069">
      <w:pPr>
        <w:adjustRightInd w:val="0"/>
        <w:ind w:firstLine="567"/>
        <w:jc w:val="both"/>
        <w:rPr>
          <w:sz w:val="28"/>
          <w:szCs w:val="28"/>
        </w:rPr>
      </w:pPr>
    </w:p>
    <w:p w:rsidR="00BA458B" w:rsidRPr="00F641CE" w:rsidRDefault="00C743B4" w:rsidP="005B7069">
      <w:pPr>
        <w:adjustRightInd w:val="0"/>
        <w:ind w:firstLine="567"/>
        <w:jc w:val="both"/>
        <w:rPr>
          <w:b/>
          <w:sz w:val="28"/>
          <w:szCs w:val="28"/>
        </w:rPr>
      </w:pPr>
      <w:r w:rsidRPr="00F641CE">
        <w:rPr>
          <w:b/>
          <w:sz w:val="28"/>
          <w:szCs w:val="28"/>
        </w:rPr>
        <w:t>3.42</w:t>
      </w:r>
      <w:proofErr w:type="gramStart"/>
      <w:r w:rsidR="00691068" w:rsidRPr="00F641CE">
        <w:rPr>
          <w:b/>
          <w:sz w:val="28"/>
          <w:szCs w:val="28"/>
        </w:rPr>
        <w:t xml:space="preserve"> </w:t>
      </w:r>
      <w:r w:rsidR="00BA458B" w:rsidRPr="00F641CE">
        <w:rPr>
          <w:b/>
          <w:sz w:val="28"/>
          <w:szCs w:val="28"/>
        </w:rPr>
        <w:t>О</w:t>
      </w:r>
      <w:proofErr w:type="gramEnd"/>
      <w:r w:rsidR="00BA458B" w:rsidRPr="00F641CE">
        <w:rPr>
          <w:b/>
          <w:sz w:val="28"/>
          <w:szCs w:val="28"/>
        </w:rPr>
        <w:t xml:space="preserve">рганизуют работу и принимают участие в финансировании создания и функционирования систем оповещения населения городского округа город Рыбинск </w:t>
      </w:r>
      <w:r w:rsidR="00BA458B" w:rsidRPr="00F641CE">
        <w:rPr>
          <w:rFonts w:eastAsiaTheme="minorHAnsi"/>
          <w:b/>
          <w:sz w:val="28"/>
          <w:szCs w:val="28"/>
          <w:lang w:eastAsia="en-US"/>
        </w:rPr>
        <w:t>о чрезвычайных ситуациях</w:t>
      </w:r>
      <w:r w:rsidR="00BA458B" w:rsidRPr="00F641CE">
        <w:rPr>
          <w:b/>
          <w:sz w:val="28"/>
          <w:szCs w:val="28"/>
        </w:rPr>
        <w:t>.</w:t>
      </w:r>
    </w:p>
    <w:p w:rsidR="008E73AA" w:rsidRPr="00EA274D" w:rsidRDefault="008E73AA" w:rsidP="005B7069">
      <w:pPr>
        <w:adjustRightInd w:val="0"/>
        <w:ind w:firstLine="567"/>
        <w:jc w:val="both"/>
        <w:rPr>
          <w:sz w:val="28"/>
          <w:szCs w:val="28"/>
        </w:rPr>
      </w:pPr>
    </w:p>
    <w:p w:rsidR="008E73AA" w:rsidRPr="00EA274D" w:rsidRDefault="008E73AA" w:rsidP="005B7069">
      <w:pPr>
        <w:adjustRightInd w:val="0"/>
        <w:ind w:firstLine="567"/>
        <w:jc w:val="both"/>
        <w:rPr>
          <w:color w:val="000000"/>
          <w:sz w:val="28"/>
          <w:szCs w:val="28"/>
        </w:rPr>
      </w:pPr>
      <w:r w:rsidRPr="00EA274D">
        <w:rPr>
          <w:color w:val="000000"/>
          <w:sz w:val="28"/>
          <w:szCs w:val="28"/>
        </w:rPr>
        <w:t>За 2020 год:</w:t>
      </w:r>
    </w:p>
    <w:p w:rsidR="008E73AA" w:rsidRPr="00EA274D" w:rsidRDefault="008E73AA" w:rsidP="005B7069">
      <w:pPr>
        <w:adjustRightInd w:val="0"/>
        <w:ind w:firstLine="567"/>
        <w:jc w:val="both"/>
        <w:rPr>
          <w:color w:val="000000"/>
          <w:sz w:val="28"/>
          <w:szCs w:val="28"/>
        </w:rPr>
      </w:pPr>
      <w:r w:rsidRPr="00EA274D">
        <w:rPr>
          <w:color w:val="000000"/>
          <w:sz w:val="28"/>
          <w:szCs w:val="28"/>
        </w:rPr>
        <w:t>Расходы по статье 221. Цифровые каналы связи – 150070,35</w:t>
      </w:r>
      <w:r w:rsidRPr="00EA274D">
        <w:rPr>
          <w:sz w:val="28"/>
          <w:szCs w:val="28"/>
        </w:rPr>
        <w:t xml:space="preserve"> рублей.</w:t>
      </w:r>
    </w:p>
    <w:p w:rsidR="008E73AA" w:rsidRPr="00EA274D" w:rsidRDefault="008E73AA" w:rsidP="005B7069">
      <w:pPr>
        <w:adjustRightInd w:val="0"/>
        <w:ind w:firstLine="567"/>
        <w:jc w:val="both"/>
        <w:rPr>
          <w:color w:val="4BACC6"/>
          <w:sz w:val="28"/>
          <w:szCs w:val="28"/>
        </w:rPr>
      </w:pPr>
      <w:r w:rsidRPr="00EA274D">
        <w:rPr>
          <w:color w:val="000000"/>
          <w:sz w:val="28"/>
          <w:szCs w:val="28"/>
        </w:rPr>
        <w:t>Расходы по статье 225. Обслуживание муниципальной системы оповещения населения – 208283,88</w:t>
      </w:r>
      <w:r w:rsidRPr="00EA274D">
        <w:rPr>
          <w:sz w:val="28"/>
          <w:szCs w:val="28"/>
        </w:rPr>
        <w:t xml:space="preserve"> рублей</w:t>
      </w:r>
      <w:r w:rsidRPr="00EA274D">
        <w:rPr>
          <w:color w:val="000000"/>
          <w:sz w:val="28"/>
          <w:szCs w:val="28"/>
        </w:rPr>
        <w:t>.</w:t>
      </w:r>
    </w:p>
    <w:p w:rsidR="008E73AA" w:rsidRPr="00EA274D" w:rsidRDefault="008E73AA" w:rsidP="005B7069">
      <w:pPr>
        <w:adjustRightInd w:val="0"/>
        <w:ind w:firstLine="567"/>
        <w:jc w:val="both"/>
        <w:rPr>
          <w:sz w:val="28"/>
          <w:szCs w:val="28"/>
        </w:rPr>
      </w:pPr>
      <w:r w:rsidRPr="00EA274D">
        <w:rPr>
          <w:sz w:val="28"/>
          <w:szCs w:val="28"/>
        </w:rPr>
        <w:t xml:space="preserve">Расходы по статье 226. Система передачи данных – 181117,85 рублей. </w:t>
      </w:r>
    </w:p>
    <w:p w:rsidR="008E73AA" w:rsidRPr="00EA274D" w:rsidRDefault="008E73AA" w:rsidP="005B7069">
      <w:pPr>
        <w:adjustRightInd w:val="0"/>
        <w:ind w:firstLine="567"/>
        <w:jc w:val="both"/>
        <w:rPr>
          <w:sz w:val="28"/>
          <w:szCs w:val="28"/>
        </w:rPr>
      </w:pPr>
    </w:p>
    <w:p w:rsidR="00442737" w:rsidRPr="00EA274D" w:rsidRDefault="00442737" w:rsidP="005B7069">
      <w:pPr>
        <w:ind w:firstLine="567"/>
        <w:jc w:val="both"/>
        <w:rPr>
          <w:i/>
          <w:sz w:val="28"/>
          <w:szCs w:val="28"/>
        </w:rPr>
      </w:pPr>
      <w:r w:rsidRPr="00EA274D">
        <w:rPr>
          <w:b/>
          <w:sz w:val="28"/>
          <w:szCs w:val="28"/>
          <w:shd w:val="clear" w:color="auto" w:fill="FFFFFF"/>
        </w:rPr>
        <w:t>4. В области физической культуры</w:t>
      </w:r>
      <w:r w:rsidR="008423C7" w:rsidRPr="00EA274D">
        <w:rPr>
          <w:b/>
          <w:sz w:val="28"/>
          <w:szCs w:val="28"/>
          <w:shd w:val="clear" w:color="auto" w:fill="FFFFFF"/>
        </w:rPr>
        <w:t xml:space="preserve"> и</w:t>
      </w:r>
      <w:r w:rsidRPr="00EA274D">
        <w:rPr>
          <w:b/>
          <w:sz w:val="28"/>
          <w:szCs w:val="28"/>
          <w:shd w:val="clear" w:color="auto" w:fill="FFFFFF"/>
        </w:rPr>
        <w:t xml:space="preserve"> спорта </w:t>
      </w:r>
    </w:p>
    <w:p w:rsidR="002B58ED" w:rsidRPr="00EA274D" w:rsidRDefault="002B58ED" w:rsidP="005B7069">
      <w:pPr>
        <w:ind w:firstLine="567"/>
        <w:jc w:val="both"/>
        <w:outlineLvl w:val="1"/>
        <w:rPr>
          <w:b/>
          <w:bCs/>
          <w:i/>
          <w:sz w:val="28"/>
          <w:szCs w:val="28"/>
        </w:rPr>
      </w:pPr>
      <w:r w:rsidRPr="00EA274D">
        <w:rPr>
          <w:b/>
          <w:bCs/>
          <w:i/>
          <w:sz w:val="28"/>
          <w:szCs w:val="28"/>
        </w:rPr>
        <w:t>Администрация:</w:t>
      </w:r>
    </w:p>
    <w:p w:rsidR="00876ECD" w:rsidRPr="00F641CE" w:rsidRDefault="005E22FF" w:rsidP="005B7069">
      <w:pPr>
        <w:ind w:firstLine="567"/>
        <w:jc w:val="both"/>
        <w:rPr>
          <w:b/>
          <w:sz w:val="28"/>
          <w:szCs w:val="28"/>
        </w:rPr>
      </w:pPr>
      <w:r w:rsidRPr="00F641CE">
        <w:rPr>
          <w:b/>
          <w:sz w:val="28"/>
          <w:szCs w:val="28"/>
        </w:rPr>
        <w:t>4.</w:t>
      </w:r>
      <w:r w:rsidR="00C743B4" w:rsidRPr="00F641CE">
        <w:rPr>
          <w:b/>
          <w:sz w:val="28"/>
          <w:szCs w:val="28"/>
        </w:rPr>
        <w:t>1</w:t>
      </w:r>
      <w:proofErr w:type="gramStart"/>
      <w:r w:rsidRPr="00F641CE">
        <w:rPr>
          <w:b/>
          <w:sz w:val="28"/>
          <w:szCs w:val="28"/>
        </w:rPr>
        <w:t xml:space="preserve"> </w:t>
      </w:r>
      <w:r w:rsidR="00876ECD" w:rsidRPr="00F641CE">
        <w:rPr>
          <w:b/>
          <w:sz w:val="28"/>
          <w:szCs w:val="28"/>
        </w:rPr>
        <w:t>У</w:t>
      </w:r>
      <w:proofErr w:type="gramEnd"/>
      <w:r w:rsidR="00876ECD" w:rsidRPr="00F641CE">
        <w:rPr>
          <w:b/>
          <w:sz w:val="28"/>
          <w:szCs w:val="28"/>
        </w:rPr>
        <w:t>частвует в создании благоприятных условий для развития  физической культуры</w:t>
      </w:r>
      <w:r w:rsidR="008423C7" w:rsidRPr="00F641CE">
        <w:rPr>
          <w:b/>
          <w:sz w:val="28"/>
          <w:szCs w:val="28"/>
        </w:rPr>
        <w:t xml:space="preserve"> и</w:t>
      </w:r>
      <w:r w:rsidR="00876ECD" w:rsidRPr="00F641CE">
        <w:rPr>
          <w:b/>
          <w:sz w:val="28"/>
          <w:szCs w:val="28"/>
        </w:rPr>
        <w:t xml:space="preserve"> спорта, в соответствии с Федеральным законом  от 06.10.2003 N 131-ФЗ «Об общих принципах организации местного самоуправления в Российской Федерации», Гражданским кодексом РФ, Уставом городского округа город Рыбинск</w:t>
      </w:r>
      <w:r w:rsidR="008423C7" w:rsidRPr="00F641CE">
        <w:rPr>
          <w:b/>
          <w:sz w:val="28"/>
          <w:szCs w:val="28"/>
        </w:rPr>
        <w:t>,</w:t>
      </w:r>
      <w:r w:rsidR="00876ECD" w:rsidRPr="00F641CE">
        <w:rPr>
          <w:b/>
          <w:sz w:val="28"/>
          <w:szCs w:val="28"/>
        </w:rPr>
        <w:t xml:space="preserve"> Программой комплексного социально-экономического развития городского округа город Рыбинск на 2016 - 2020 годы</w:t>
      </w:r>
      <w:r w:rsidR="008423C7" w:rsidRPr="00F641CE">
        <w:rPr>
          <w:b/>
          <w:sz w:val="28"/>
          <w:szCs w:val="28"/>
        </w:rPr>
        <w:t>, Стратегией социально – экономического развития городского округа город Рыбинск на 2018 – 2030 годы</w:t>
      </w:r>
      <w:r w:rsidR="00876ECD" w:rsidRPr="00F641CE">
        <w:rPr>
          <w:b/>
          <w:sz w:val="28"/>
          <w:szCs w:val="28"/>
        </w:rPr>
        <w:t>, муниципальными программами городского округа город Рыбинск</w:t>
      </w:r>
      <w:r w:rsidRPr="00F641CE">
        <w:rPr>
          <w:b/>
          <w:sz w:val="28"/>
          <w:szCs w:val="28"/>
        </w:rPr>
        <w:t>.</w:t>
      </w:r>
    </w:p>
    <w:p w:rsidR="00F641CE" w:rsidRDefault="00F641CE" w:rsidP="005B7069">
      <w:pPr>
        <w:ind w:firstLine="567"/>
        <w:jc w:val="both"/>
        <w:rPr>
          <w:sz w:val="28"/>
          <w:szCs w:val="28"/>
        </w:rPr>
      </w:pPr>
    </w:p>
    <w:p w:rsidR="000F5D3B" w:rsidRPr="00EA274D" w:rsidRDefault="000F5D3B" w:rsidP="005B7069">
      <w:pPr>
        <w:ind w:firstLine="567"/>
        <w:jc w:val="both"/>
        <w:rPr>
          <w:sz w:val="28"/>
          <w:szCs w:val="28"/>
        </w:rPr>
      </w:pPr>
      <w:r w:rsidRPr="00EA274D">
        <w:rPr>
          <w:sz w:val="28"/>
          <w:szCs w:val="28"/>
        </w:rPr>
        <w:t>На 2020 год численность занимающихся физической культурой и спортом в городском округе город Рыбинск в возрасте от 3 до 79 лет - 71 929 человек. В городе функционируют 13 муниципальных спортивных школ: 6 спортивных школ и 7 спортивных школ олимпийского резерва, в которых в рамках муниципального задания занимается 5441 человек и 2053 человек на платной основе, культивируется 37 видов спорта.</w:t>
      </w:r>
    </w:p>
    <w:p w:rsidR="000F5D3B" w:rsidRPr="00EA274D" w:rsidRDefault="000F5D3B" w:rsidP="005B7069">
      <w:pPr>
        <w:ind w:firstLine="567"/>
        <w:jc w:val="both"/>
        <w:rPr>
          <w:sz w:val="28"/>
          <w:szCs w:val="28"/>
        </w:rPr>
      </w:pPr>
      <w:proofErr w:type="gramStart"/>
      <w:r w:rsidRPr="00EA274D">
        <w:rPr>
          <w:sz w:val="28"/>
          <w:szCs w:val="28"/>
        </w:rPr>
        <w:t>В городском округе город Рыбинск большое внимание уделяется развитию системы физической культуры и спорта, направленной на формирование здорового образа жизни населения и достижения высоких спортивных результатов, а также развитию массового спорта среди населения. 15 октября 2018 года подписано трехстороннее соглашение «О взаимодействии в развитии массового спорта» между Департаментом по физической культуре, спорту и молодежной политике Ярославской области, городским округом город</w:t>
      </w:r>
      <w:proofErr w:type="gramEnd"/>
      <w:r w:rsidRPr="00EA274D">
        <w:rPr>
          <w:sz w:val="28"/>
          <w:szCs w:val="28"/>
        </w:rPr>
        <w:t xml:space="preserve"> Рыбинск, а также Некоммерческим партнерством «СК «Буревестник – Верхняя Волга». </w:t>
      </w:r>
      <w:proofErr w:type="gramStart"/>
      <w:r w:rsidRPr="00EA274D">
        <w:rPr>
          <w:sz w:val="28"/>
          <w:szCs w:val="28"/>
        </w:rPr>
        <w:t xml:space="preserve">Также разработан план по развитию </w:t>
      </w:r>
      <w:r w:rsidRPr="00EA274D">
        <w:rPr>
          <w:sz w:val="28"/>
          <w:szCs w:val="28"/>
        </w:rPr>
        <w:lastRenderedPageBreak/>
        <w:t xml:space="preserve">массового спорта и созданию </w:t>
      </w:r>
      <w:proofErr w:type="spellStart"/>
      <w:r w:rsidRPr="00EA274D">
        <w:rPr>
          <w:sz w:val="28"/>
          <w:szCs w:val="28"/>
        </w:rPr>
        <w:t>физкультурно</w:t>
      </w:r>
      <w:proofErr w:type="spellEnd"/>
      <w:r w:rsidRPr="00EA274D">
        <w:rPr>
          <w:sz w:val="28"/>
          <w:szCs w:val="28"/>
        </w:rPr>
        <w:t xml:space="preserve">–спортивных клубов на территории городского округа город Рыбинск и план мероприятий на 2018 – 2020гг (запланировано боле 40 мероприятий в год, в том числе создание </w:t>
      </w:r>
      <w:proofErr w:type="spellStart"/>
      <w:r w:rsidRPr="00EA274D">
        <w:rPr>
          <w:sz w:val="28"/>
          <w:szCs w:val="28"/>
        </w:rPr>
        <w:t>физкультурно</w:t>
      </w:r>
      <w:proofErr w:type="spellEnd"/>
      <w:r w:rsidRPr="00EA274D">
        <w:rPr>
          <w:sz w:val="28"/>
          <w:szCs w:val="28"/>
        </w:rPr>
        <w:t xml:space="preserve"> – спортивных клубов по месту жительства и обучения граждан. </w:t>
      </w:r>
      <w:proofErr w:type="gramEnd"/>
    </w:p>
    <w:p w:rsidR="000F5D3B" w:rsidRPr="00EA274D" w:rsidRDefault="000F5D3B" w:rsidP="005B7069">
      <w:pPr>
        <w:pStyle w:val="af2"/>
        <w:ind w:firstLine="567"/>
        <w:jc w:val="both"/>
        <w:rPr>
          <w:color w:val="auto"/>
          <w:sz w:val="28"/>
          <w:szCs w:val="28"/>
        </w:rPr>
      </w:pPr>
    </w:p>
    <w:p w:rsidR="00F10A3C" w:rsidRPr="00F641CE" w:rsidRDefault="00C743B4" w:rsidP="005B7069">
      <w:pPr>
        <w:pStyle w:val="af2"/>
        <w:ind w:firstLine="567"/>
        <w:jc w:val="both"/>
        <w:rPr>
          <w:b/>
          <w:color w:val="auto"/>
          <w:sz w:val="28"/>
          <w:szCs w:val="28"/>
        </w:rPr>
      </w:pPr>
      <w:r w:rsidRPr="00F641CE">
        <w:rPr>
          <w:b/>
          <w:color w:val="auto"/>
          <w:sz w:val="28"/>
          <w:szCs w:val="28"/>
        </w:rPr>
        <w:t>4.2</w:t>
      </w:r>
      <w:proofErr w:type="gramStart"/>
      <w:r w:rsidR="00D27F8F" w:rsidRPr="00F641CE">
        <w:rPr>
          <w:b/>
          <w:color w:val="auto"/>
          <w:sz w:val="28"/>
          <w:szCs w:val="28"/>
        </w:rPr>
        <w:t xml:space="preserve"> </w:t>
      </w:r>
      <w:r w:rsidR="00F10A3C" w:rsidRPr="00F641CE">
        <w:rPr>
          <w:b/>
          <w:color w:val="auto"/>
          <w:sz w:val="28"/>
          <w:szCs w:val="28"/>
        </w:rPr>
        <w:t>О</w:t>
      </w:r>
      <w:proofErr w:type="gramEnd"/>
      <w:r w:rsidR="00F10A3C" w:rsidRPr="00F641CE">
        <w:rPr>
          <w:b/>
          <w:color w:val="auto"/>
          <w:sz w:val="28"/>
          <w:szCs w:val="28"/>
        </w:rPr>
        <w:t xml:space="preserve">рганизует работу Муниципальных учреждений, подведомственных Департаменту по физической культуре, спорту и молодежной политике, осуществляющих свою деятельность на территории городского округа город Рыбинск. Оказывает содействие и поддержку субъектам </w:t>
      </w:r>
      <w:proofErr w:type="gramStart"/>
      <w:r w:rsidR="00F10A3C" w:rsidRPr="00F641CE">
        <w:rPr>
          <w:b/>
          <w:color w:val="auto"/>
          <w:sz w:val="28"/>
          <w:szCs w:val="28"/>
        </w:rPr>
        <w:t>физической</w:t>
      </w:r>
      <w:proofErr w:type="gramEnd"/>
      <w:r w:rsidR="00F10A3C" w:rsidRPr="00F641CE">
        <w:rPr>
          <w:b/>
          <w:color w:val="auto"/>
          <w:sz w:val="28"/>
          <w:szCs w:val="28"/>
        </w:rPr>
        <w:t xml:space="preserve"> культуры и спорта, в том числе профессиональным спортивным клубам, объединениям </w:t>
      </w:r>
      <w:proofErr w:type="spellStart"/>
      <w:r w:rsidR="00F10A3C" w:rsidRPr="00F641CE">
        <w:rPr>
          <w:b/>
          <w:color w:val="auto"/>
          <w:sz w:val="28"/>
          <w:szCs w:val="28"/>
        </w:rPr>
        <w:t>физкультурно</w:t>
      </w:r>
      <w:proofErr w:type="spellEnd"/>
      <w:r w:rsidR="00F10A3C" w:rsidRPr="00F641CE">
        <w:rPr>
          <w:b/>
          <w:color w:val="auto"/>
          <w:sz w:val="28"/>
          <w:szCs w:val="28"/>
        </w:rPr>
        <w:t xml:space="preserve"> – спортивных клубов, фитнес – центрам.</w:t>
      </w:r>
    </w:p>
    <w:p w:rsidR="00090AC7" w:rsidRPr="00EA274D" w:rsidRDefault="00090AC7" w:rsidP="005B7069">
      <w:pPr>
        <w:pStyle w:val="af2"/>
        <w:ind w:firstLine="567"/>
        <w:jc w:val="both"/>
        <w:rPr>
          <w:color w:val="auto"/>
          <w:sz w:val="28"/>
          <w:szCs w:val="28"/>
        </w:rPr>
      </w:pPr>
    </w:p>
    <w:p w:rsidR="00090AC7" w:rsidRPr="00EA274D" w:rsidRDefault="00090AC7" w:rsidP="005B7069">
      <w:pPr>
        <w:ind w:firstLine="567"/>
        <w:jc w:val="both"/>
        <w:rPr>
          <w:sz w:val="28"/>
          <w:szCs w:val="28"/>
        </w:rPr>
      </w:pPr>
      <w:r w:rsidRPr="00EA274D">
        <w:rPr>
          <w:sz w:val="28"/>
          <w:szCs w:val="28"/>
        </w:rPr>
        <w:t>Организована работа 16-ти подведомственных Муниципальных учреждений:</w:t>
      </w:r>
    </w:p>
    <w:p w:rsidR="00090AC7" w:rsidRPr="00EA274D" w:rsidRDefault="00090AC7" w:rsidP="005B7069">
      <w:pPr>
        <w:ind w:firstLine="567"/>
        <w:jc w:val="both"/>
        <w:rPr>
          <w:sz w:val="28"/>
          <w:szCs w:val="28"/>
        </w:rPr>
      </w:pPr>
      <w:r w:rsidRPr="00EA274D">
        <w:rPr>
          <w:sz w:val="28"/>
          <w:szCs w:val="28"/>
        </w:rPr>
        <w:t>– 13 учреждений сферы спорта (спортивные школы);</w:t>
      </w:r>
    </w:p>
    <w:p w:rsidR="00090AC7" w:rsidRPr="00EA274D" w:rsidRDefault="00090AC7" w:rsidP="005B7069">
      <w:pPr>
        <w:ind w:firstLine="567"/>
        <w:jc w:val="both"/>
        <w:rPr>
          <w:sz w:val="28"/>
          <w:szCs w:val="28"/>
        </w:rPr>
      </w:pPr>
      <w:r w:rsidRPr="00EA274D">
        <w:rPr>
          <w:sz w:val="28"/>
          <w:szCs w:val="28"/>
        </w:rPr>
        <w:t>– 2 учреждения сферы молодежной политики;</w:t>
      </w:r>
    </w:p>
    <w:p w:rsidR="00090AC7" w:rsidRPr="00EA274D" w:rsidRDefault="00090AC7" w:rsidP="005B7069">
      <w:pPr>
        <w:ind w:firstLine="567"/>
        <w:jc w:val="both"/>
        <w:rPr>
          <w:sz w:val="28"/>
          <w:szCs w:val="28"/>
        </w:rPr>
      </w:pPr>
      <w:r w:rsidRPr="00EA274D">
        <w:rPr>
          <w:sz w:val="28"/>
          <w:szCs w:val="28"/>
        </w:rPr>
        <w:t xml:space="preserve">– 1 финансовое учреждение (МУ «ЦБ УФКС и МП»). </w:t>
      </w:r>
    </w:p>
    <w:p w:rsidR="00090AC7" w:rsidRPr="00EA274D" w:rsidRDefault="00090AC7" w:rsidP="005B7069">
      <w:pPr>
        <w:pStyle w:val="af2"/>
        <w:ind w:firstLine="567"/>
        <w:jc w:val="both"/>
        <w:rPr>
          <w:color w:val="auto"/>
          <w:sz w:val="28"/>
          <w:szCs w:val="28"/>
        </w:rPr>
      </w:pPr>
    </w:p>
    <w:p w:rsidR="004F23A6" w:rsidRPr="00F641CE" w:rsidRDefault="004F23A6" w:rsidP="005B7069">
      <w:pPr>
        <w:ind w:firstLine="567"/>
        <w:jc w:val="both"/>
        <w:rPr>
          <w:b/>
          <w:sz w:val="28"/>
          <w:szCs w:val="28"/>
        </w:rPr>
      </w:pPr>
      <w:r w:rsidRPr="00F641CE">
        <w:rPr>
          <w:b/>
          <w:sz w:val="28"/>
          <w:szCs w:val="28"/>
        </w:rPr>
        <w:t>4.3</w:t>
      </w:r>
      <w:proofErr w:type="gramStart"/>
      <w:r w:rsidRPr="00F641CE">
        <w:rPr>
          <w:b/>
          <w:sz w:val="28"/>
          <w:szCs w:val="28"/>
        </w:rPr>
        <w:t xml:space="preserve"> О</w:t>
      </w:r>
      <w:proofErr w:type="gramEnd"/>
      <w:r w:rsidRPr="00F641CE">
        <w:rPr>
          <w:b/>
          <w:sz w:val="28"/>
          <w:szCs w:val="28"/>
        </w:rPr>
        <w:t xml:space="preserve">беспечивает деятельность Муниципальных учреждений, подведомственных Департаменту по физической культуре, спорту и молодежной политике города Рыбинска за счет различных источников финансирования. </w:t>
      </w:r>
    </w:p>
    <w:p w:rsidR="00F641CE" w:rsidRPr="00EA274D" w:rsidRDefault="00F641CE" w:rsidP="005B7069">
      <w:pPr>
        <w:ind w:firstLine="567"/>
        <w:jc w:val="both"/>
        <w:rPr>
          <w:sz w:val="28"/>
          <w:szCs w:val="28"/>
        </w:rPr>
      </w:pPr>
    </w:p>
    <w:p w:rsidR="00090AC7" w:rsidRPr="00EA274D" w:rsidRDefault="00090AC7" w:rsidP="005B7069">
      <w:pPr>
        <w:ind w:firstLine="567"/>
        <w:jc w:val="both"/>
        <w:rPr>
          <w:sz w:val="28"/>
          <w:szCs w:val="28"/>
        </w:rPr>
      </w:pPr>
      <w:r w:rsidRPr="00EA274D">
        <w:rPr>
          <w:sz w:val="28"/>
          <w:szCs w:val="28"/>
        </w:rPr>
        <w:t xml:space="preserve">В 2020 году выдано муниципальное задание 13-ти подведомственным учреждениям спорта на оказание услуг по спортивной подготовке по олимпийским и </w:t>
      </w:r>
      <w:proofErr w:type="spellStart"/>
      <w:r w:rsidRPr="00EA274D">
        <w:rPr>
          <w:sz w:val="28"/>
          <w:szCs w:val="28"/>
        </w:rPr>
        <w:t>неолимпийским</w:t>
      </w:r>
      <w:proofErr w:type="spellEnd"/>
      <w:r w:rsidRPr="00EA274D">
        <w:rPr>
          <w:sz w:val="28"/>
          <w:szCs w:val="28"/>
        </w:rPr>
        <w:t xml:space="preserve"> видам спорта, а также на выполнение работ по обеспечению доступа к объектам спорта и организацию спортивно – оздоровительной работы по развитию физической культуры и спорта среди различных групп населения. На оказание услуг по спортивной подготовке                   в соответствии с федеральными стандартами спортивной подготовки из средств городского бюджета выделено 219 845,38 тыс. руб. На реализацию мероприятий, связанных с развитием физической культуры и спорта на 2020 год из средств городского бюджета выделено 18 553,0 тыс. руб.</w:t>
      </w:r>
    </w:p>
    <w:p w:rsidR="00090AC7" w:rsidRPr="00EA274D" w:rsidRDefault="00090AC7" w:rsidP="005B7069">
      <w:pPr>
        <w:ind w:firstLine="567"/>
        <w:jc w:val="both"/>
        <w:rPr>
          <w:sz w:val="28"/>
          <w:szCs w:val="28"/>
        </w:rPr>
      </w:pPr>
      <w:r w:rsidRPr="00EA274D">
        <w:rPr>
          <w:sz w:val="28"/>
          <w:szCs w:val="28"/>
        </w:rPr>
        <w:t>Также  выдано муниципальное задание  учреждениям молодежной политики:</w:t>
      </w:r>
    </w:p>
    <w:p w:rsidR="00090AC7" w:rsidRPr="00EA274D" w:rsidRDefault="00090AC7" w:rsidP="005B7069">
      <w:pPr>
        <w:ind w:firstLine="567"/>
        <w:jc w:val="both"/>
        <w:rPr>
          <w:sz w:val="28"/>
          <w:szCs w:val="28"/>
        </w:rPr>
      </w:pPr>
      <w:r w:rsidRPr="00EA274D">
        <w:rPr>
          <w:sz w:val="28"/>
          <w:szCs w:val="28"/>
        </w:rPr>
        <w:t>- МАУ «Молодежный центр «Максимум» на обеспечение условий для предоставления муниципальных услуг (работ) в сфере молодежной политики мероприятий.  В 2020 году  из средств городского бюджета выделено 10 394,15 тыс. руб., областного бюджета 1 781,68 тыс. руб. На реализацию мероприятий молодежной политики -  630 тыс</w:t>
      </w:r>
      <w:proofErr w:type="gramStart"/>
      <w:r w:rsidRPr="00EA274D">
        <w:rPr>
          <w:sz w:val="28"/>
          <w:szCs w:val="28"/>
        </w:rPr>
        <w:t>.р</w:t>
      </w:r>
      <w:proofErr w:type="gramEnd"/>
      <w:r w:rsidRPr="00EA274D">
        <w:rPr>
          <w:sz w:val="28"/>
          <w:szCs w:val="28"/>
        </w:rPr>
        <w:t>уб.</w:t>
      </w:r>
    </w:p>
    <w:p w:rsidR="00090AC7" w:rsidRPr="00EA274D" w:rsidRDefault="00090AC7" w:rsidP="005B7069">
      <w:pPr>
        <w:ind w:firstLine="567"/>
        <w:jc w:val="both"/>
        <w:rPr>
          <w:sz w:val="28"/>
          <w:szCs w:val="28"/>
        </w:rPr>
      </w:pPr>
      <w:r w:rsidRPr="00EA274D">
        <w:rPr>
          <w:sz w:val="28"/>
          <w:szCs w:val="28"/>
        </w:rPr>
        <w:t xml:space="preserve">- МАУ «Центр отдыха «Содружество» на выполнение работ по созданию условий для отдыха и оздоровления детей и молодежи на базе загородных муниципальных организаций отдыха детей и их оздоровления. </w:t>
      </w:r>
      <w:proofErr w:type="gramStart"/>
      <w:r w:rsidRPr="00EA274D">
        <w:rPr>
          <w:sz w:val="28"/>
          <w:szCs w:val="28"/>
        </w:rPr>
        <w:t xml:space="preserve">В </w:t>
      </w:r>
      <w:r w:rsidRPr="00EA274D">
        <w:rPr>
          <w:sz w:val="28"/>
          <w:szCs w:val="28"/>
        </w:rPr>
        <w:lastRenderedPageBreak/>
        <w:t>2020 году                       из средств городского бюджета выделено 5 578,81 тыс. руб. На укрепление материально – технической базы трех муниципальных лагерей отдыха детей               из областного бюджета выделено 5 443,8 тыс. руб., из городского –                             1 774,26 тыс. руб.</w:t>
      </w:r>
      <w:proofErr w:type="gramEnd"/>
    </w:p>
    <w:p w:rsidR="00090AC7" w:rsidRPr="00EA274D" w:rsidRDefault="00090AC7" w:rsidP="005B7069">
      <w:pPr>
        <w:ind w:firstLine="567"/>
        <w:jc w:val="both"/>
        <w:rPr>
          <w:sz w:val="28"/>
          <w:szCs w:val="28"/>
        </w:rPr>
      </w:pPr>
    </w:p>
    <w:p w:rsidR="004F23A6" w:rsidRPr="00F641CE" w:rsidRDefault="004F23A6" w:rsidP="005B7069">
      <w:pPr>
        <w:adjustRightInd w:val="0"/>
        <w:ind w:firstLine="567"/>
        <w:jc w:val="both"/>
        <w:rPr>
          <w:b/>
          <w:sz w:val="28"/>
          <w:szCs w:val="28"/>
        </w:rPr>
      </w:pPr>
      <w:r w:rsidRPr="00F641CE">
        <w:rPr>
          <w:b/>
          <w:sz w:val="28"/>
          <w:szCs w:val="28"/>
        </w:rPr>
        <w:t>4.4</w:t>
      </w:r>
      <w:proofErr w:type="gramStart"/>
      <w:r w:rsidRPr="00F641CE">
        <w:rPr>
          <w:b/>
          <w:sz w:val="28"/>
          <w:szCs w:val="28"/>
        </w:rPr>
        <w:t xml:space="preserve"> О</w:t>
      </w:r>
      <w:proofErr w:type="gramEnd"/>
      <w:r w:rsidRPr="00F641CE">
        <w:rPr>
          <w:b/>
          <w:sz w:val="28"/>
          <w:szCs w:val="28"/>
        </w:rPr>
        <w:t xml:space="preserve">рганизует проведение официальных спортивных мероприятий, </w:t>
      </w:r>
      <w:proofErr w:type="spellStart"/>
      <w:r w:rsidRPr="00F641CE">
        <w:rPr>
          <w:b/>
          <w:sz w:val="28"/>
          <w:szCs w:val="28"/>
        </w:rPr>
        <w:t>физкультурно</w:t>
      </w:r>
      <w:proofErr w:type="spellEnd"/>
      <w:r w:rsidRPr="00F641CE">
        <w:rPr>
          <w:b/>
          <w:sz w:val="28"/>
          <w:szCs w:val="28"/>
        </w:rPr>
        <w:t xml:space="preserve"> – массовых мероприятий городского округа город Рыбинск. </w:t>
      </w:r>
    </w:p>
    <w:p w:rsidR="00F641CE" w:rsidRPr="00EA274D" w:rsidRDefault="00F641CE" w:rsidP="005B7069">
      <w:pPr>
        <w:adjustRightInd w:val="0"/>
        <w:ind w:firstLine="567"/>
        <w:jc w:val="both"/>
        <w:rPr>
          <w:sz w:val="28"/>
          <w:szCs w:val="28"/>
        </w:rPr>
      </w:pPr>
    </w:p>
    <w:p w:rsidR="00090AC7" w:rsidRPr="00EA274D" w:rsidRDefault="00090AC7" w:rsidP="005B7069">
      <w:pPr>
        <w:ind w:firstLine="567"/>
        <w:jc w:val="both"/>
        <w:rPr>
          <w:sz w:val="28"/>
          <w:szCs w:val="28"/>
        </w:rPr>
      </w:pPr>
      <w:r w:rsidRPr="00EA274D">
        <w:rPr>
          <w:sz w:val="28"/>
          <w:szCs w:val="28"/>
        </w:rPr>
        <w:t xml:space="preserve">За 2020 год было проведено 163 </w:t>
      </w:r>
      <w:proofErr w:type="gramStart"/>
      <w:r w:rsidRPr="00EA274D">
        <w:rPr>
          <w:sz w:val="28"/>
          <w:szCs w:val="28"/>
        </w:rPr>
        <w:t>официальных</w:t>
      </w:r>
      <w:proofErr w:type="gramEnd"/>
      <w:r w:rsidRPr="00EA274D">
        <w:rPr>
          <w:sz w:val="28"/>
          <w:szCs w:val="28"/>
        </w:rPr>
        <w:t xml:space="preserve"> спортивных мероприятия городского округа город Рыбинск с участием 9764 человека.</w:t>
      </w:r>
    </w:p>
    <w:p w:rsidR="004F23A6" w:rsidRPr="00EA274D" w:rsidRDefault="004F23A6" w:rsidP="005B7069">
      <w:pPr>
        <w:adjustRightInd w:val="0"/>
        <w:ind w:firstLine="567"/>
        <w:jc w:val="both"/>
        <w:rPr>
          <w:sz w:val="28"/>
          <w:szCs w:val="28"/>
        </w:rPr>
      </w:pPr>
    </w:p>
    <w:p w:rsidR="002D7AF7" w:rsidRPr="00F641CE" w:rsidRDefault="002D7AF7" w:rsidP="005B7069">
      <w:pPr>
        <w:pStyle w:val="af2"/>
        <w:ind w:firstLine="567"/>
        <w:jc w:val="both"/>
        <w:rPr>
          <w:b/>
          <w:color w:val="auto"/>
          <w:sz w:val="28"/>
          <w:szCs w:val="28"/>
        </w:rPr>
      </w:pPr>
      <w:r w:rsidRPr="00F641CE">
        <w:rPr>
          <w:b/>
          <w:color w:val="auto"/>
          <w:sz w:val="28"/>
          <w:szCs w:val="28"/>
        </w:rPr>
        <w:t>4.5</w:t>
      </w:r>
      <w:proofErr w:type="gramStart"/>
      <w:r w:rsidRPr="00F641CE">
        <w:rPr>
          <w:b/>
          <w:color w:val="auto"/>
          <w:sz w:val="28"/>
          <w:szCs w:val="28"/>
        </w:rPr>
        <w:t xml:space="preserve"> П</w:t>
      </w:r>
      <w:proofErr w:type="gramEnd"/>
      <w:r w:rsidRPr="00F641CE">
        <w:rPr>
          <w:b/>
          <w:color w:val="auto"/>
          <w:sz w:val="28"/>
          <w:szCs w:val="28"/>
        </w:rPr>
        <w:t>роводит отбор исполнителей на оказание муниципальных услуг в сфере физической культуры и спорта в рамках муниципального социального заказа в соответствии с Порядком предоставления грантов в форме субсидии в рамках муниципального социального заказа от 26.09.2019 №2537</w:t>
      </w:r>
    </w:p>
    <w:p w:rsidR="00F20993" w:rsidRPr="00EA274D" w:rsidRDefault="00F20993" w:rsidP="005B7069">
      <w:pPr>
        <w:ind w:firstLine="567"/>
        <w:jc w:val="both"/>
        <w:rPr>
          <w:sz w:val="28"/>
          <w:szCs w:val="28"/>
        </w:rPr>
      </w:pPr>
    </w:p>
    <w:p w:rsidR="00F20993" w:rsidRPr="00EA274D" w:rsidRDefault="00F20993" w:rsidP="005B7069">
      <w:pPr>
        <w:ind w:firstLine="567"/>
        <w:jc w:val="both"/>
        <w:rPr>
          <w:sz w:val="28"/>
          <w:szCs w:val="28"/>
        </w:rPr>
      </w:pPr>
      <w:proofErr w:type="gramStart"/>
      <w:r w:rsidRPr="00EA274D">
        <w:rPr>
          <w:sz w:val="28"/>
          <w:szCs w:val="28"/>
        </w:rPr>
        <w:t>Для развития конкурентной среды, доступности и повышения качества предоставляемых услуг в Ярославской области (в том числе в городском округе город Рыбинск) с 2017 года реализуется муниципальный социальный заказ на оказание муниципальных услуг в сфере физической культуры и спорта, в соответствии с постановлением Правительства Ярославской области от 19.05.2017 №412-п « О проведении в Ярославской области эксперимента по реализации государственного (муниципального) социального заказа</w:t>
      </w:r>
      <w:proofErr w:type="gramEnd"/>
      <w:r w:rsidRPr="00EA274D">
        <w:rPr>
          <w:sz w:val="28"/>
          <w:szCs w:val="28"/>
        </w:rPr>
        <w:t xml:space="preserve"> на оказание отдельных государственных (муниципальных) услуг в социальных </w:t>
      </w:r>
      <w:proofErr w:type="gramStart"/>
      <w:r w:rsidRPr="00EA274D">
        <w:rPr>
          <w:sz w:val="28"/>
          <w:szCs w:val="28"/>
        </w:rPr>
        <w:t>сферах</w:t>
      </w:r>
      <w:proofErr w:type="gramEnd"/>
      <w:r w:rsidRPr="00EA274D">
        <w:rPr>
          <w:sz w:val="28"/>
          <w:szCs w:val="28"/>
        </w:rPr>
        <w:t>». В 2020 г из бюджета городского округа город Рыбинск выделены средства в размере 600,00 тыс. руб. в год на реализацию муниципального социального заказа в сфере физической культуры, спорта и молодежной политике. Победителями стали следующие организации:</w:t>
      </w:r>
    </w:p>
    <w:p w:rsidR="00F20993" w:rsidRPr="00EA274D" w:rsidRDefault="00F20993" w:rsidP="005B7069">
      <w:pPr>
        <w:ind w:firstLine="567"/>
        <w:jc w:val="both"/>
        <w:rPr>
          <w:sz w:val="28"/>
          <w:szCs w:val="28"/>
        </w:rPr>
      </w:pPr>
      <w:r w:rsidRPr="00EA274D">
        <w:rPr>
          <w:sz w:val="28"/>
          <w:szCs w:val="28"/>
        </w:rPr>
        <w:t>2020 год – АНО ФСК «Школа бега», АНО СК «Звезда», РГООЯО «Молодежный футбольный клуб Рыбинск», АНО «Рыбинский спортивный клуб «Единоборец».</w:t>
      </w:r>
    </w:p>
    <w:p w:rsidR="00F20993" w:rsidRPr="00EA274D" w:rsidRDefault="00F20993" w:rsidP="005B7069">
      <w:pPr>
        <w:pStyle w:val="af2"/>
        <w:ind w:firstLine="567"/>
        <w:jc w:val="both"/>
        <w:rPr>
          <w:color w:val="auto"/>
          <w:sz w:val="28"/>
          <w:szCs w:val="28"/>
        </w:rPr>
      </w:pPr>
      <w:r w:rsidRPr="00EA274D">
        <w:rPr>
          <w:sz w:val="28"/>
          <w:szCs w:val="28"/>
        </w:rPr>
        <w:t>Ежегодно для повышения мотивации к регулярным занятиям спортом спортсменов, занимающихся в спортивных учреждениях из средств городского бюджета в рамках муниципальной программы «Развитие физической культуры и спорта в городском округе город Рыбинск» выделено 2 352,00 тыс</w:t>
      </w:r>
      <w:proofErr w:type="gramStart"/>
      <w:r w:rsidRPr="00EA274D">
        <w:rPr>
          <w:sz w:val="28"/>
          <w:szCs w:val="28"/>
        </w:rPr>
        <w:t>.р</w:t>
      </w:r>
      <w:proofErr w:type="gramEnd"/>
      <w:r w:rsidRPr="00EA274D">
        <w:rPr>
          <w:sz w:val="28"/>
          <w:szCs w:val="28"/>
        </w:rPr>
        <w:t>уб. на предоставление дополнительного материального обеспечения лучшим спортсменам и тренерам города Рыбинск.</w:t>
      </w:r>
    </w:p>
    <w:p w:rsidR="002D7AF7" w:rsidRPr="00EA274D" w:rsidRDefault="002D7AF7" w:rsidP="005B7069">
      <w:pPr>
        <w:pStyle w:val="af2"/>
        <w:ind w:firstLine="567"/>
        <w:jc w:val="both"/>
        <w:rPr>
          <w:color w:val="auto"/>
          <w:sz w:val="28"/>
          <w:szCs w:val="28"/>
        </w:rPr>
      </w:pPr>
    </w:p>
    <w:p w:rsidR="002D7AF7" w:rsidRPr="00F641CE" w:rsidRDefault="002D7AF7" w:rsidP="005B7069">
      <w:pPr>
        <w:pStyle w:val="af2"/>
        <w:ind w:firstLine="567"/>
        <w:jc w:val="both"/>
        <w:rPr>
          <w:b/>
          <w:color w:val="auto"/>
          <w:sz w:val="28"/>
          <w:szCs w:val="28"/>
        </w:rPr>
      </w:pPr>
      <w:r w:rsidRPr="00F641CE">
        <w:rPr>
          <w:b/>
          <w:color w:val="auto"/>
          <w:sz w:val="28"/>
          <w:szCs w:val="28"/>
        </w:rPr>
        <w:t>4.6</w:t>
      </w:r>
      <w:proofErr w:type="gramStart"/>
      <w:r w:rsidRPr="00F641CE">
        <w:rPr>
          <w:b/>
          <w:color w:val="auto"/>
          <w:sz w:val="28"/>
          <w:szCs w:val="28"/>
        </w:rPr>
        <w:t xml:space="preserve"> П</w:t>
      </w:r>
      <w:proofErr w:type="gramEnd"/>
      <w:r w:rsidRPr="00F641CE">
        <w:rPr>
          <w:b/>
          <w:color w:val="auto"/>
          <w:sz w:val="28"/>
          <w:szCs w:val="28"/>
        </w:rPr>
        <w:t xml:space="preserve">ринимает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w:t>
      </w:r>
      <w:r w:rsidRPr="00F641CE">
        <w:rPr>
          <w:b/>
          <w:color w:val="auto"/>
          <w:sz w:val="28"/>
          <w:szCs w:val="28"/>
        </w:rPr>
        <w:lastRenderedPageBreak/>
        <w:t>спортивных сборных команд Ярославской области, проводимых на территории городского округа город Рыбинск.</w:t>
      </w:r>
    </w:p>
    <w:p w:rsidR="00F641CE" w:rsidRDefault="00F641CE" w:rsidP="005B7069">
      <w:pPr>
        <w:ind w:firstLine="567"/>
        <w:jc w:val="both"/>
        <w:rPr>
          <w:sz w:val="28"/>
          <w:szCs w:val="28"/>
        </w:rPr>
      </w:pPr>
    </w:p>
    <w:p w:rsidR="00F20993" w:rsidRPr="00EA274D" w:rsidRDefault="00F20993" w:rsidP="005B7069">
      <w:pPr>
        <w:ind w:firstLine="567"/>
        <w:jc w:val="both"/>
        <w:rPr>
          <w:sz w:val="28"/>
          <w:szCs w:val="28"/>
        </w:rPr>
      </w:pPr>
      <w:r w:rsidRPr="00EA274D">
        <w:rPr>
          <w:sz w:val="28"/>
          <w:szCs w:val="28"/>
        </w:rPr>
        <w:t xml:space="preserve">В течение 2020 года проведено 67 соревнований с участием 9077 человек из них: 44 региональных с участием 3535 человек,  22  всероссийских с участием 2354 человека и 1 международное с участием 3188 человек. </w:t>
      </w:r>
    </w:p>
    <w:p w:rsidR="00F20993" w:rsidRPr="00EA274D" w:rsidRDefault="00F20993" w:rsidP="005B7069">
      <w:pPr>
        <w:ind w:firstLine="567"/>
        <w:jc w:val="both"/>
        <w:rPr>
          <w:sz w:val="28"/>
          <w:szCs w:val="28"/>
        </w:rPr>
      </w:pPr>
      <w:r w:rsidRPr="00EA274D">
        <w:rPr>
          <w:sz w:val="28"/>
          <w:szCs w:val="28"/>
        </w:rPr>
        <w:t xml:space="preserve">В 2020 году проведены ежегодные соревнования и турниры: всероссийские турниры по самбо памяти почетного гражданина города Рыбинска </w:t>
      </w:r>
      <w:proofErr w:type="gramStart"/>
      <w:r w:rsidRPr="00EA274D">
        <w:rPr>
          <w:sz w:val="28"/>
          <w:szCs w:val="28"/>
        </w:rPr>
        <w:t>В. С.</w:t>
      </w:r>
      <w:proofErr w:type="gramEnd"/>
      <w:r w:rsidRPr="00EA274D">
        <w:rPr>
          <w:sz w:val="28"/>
          <w:szCs w:val="28"/>
        </w:rPr>
        <w:t xml:space="preserve"> Яковлева и памяти Маршала СССР В.К. Блюхера, межмуниципальный турнир имени адмирала флота Ф.Ф. Ушакова по плаванию, </w:t>
      </w:r>
      <w:proofErr w:type="spellStart"/>
      <w:r w:rsidRPr="00EA274D">
        <w:rPr>
          <w:sz w:val="28"/>
          <w:szCs w:val="28"/>
        </w:rPr>
        <w:t>рыбинский</w:t>
      </w:r>
      <w:proofErr w:type="spellEnd"/>
      <w:r w:rsidRPr="00EA274D">
        <w:rPr>
          <w:sz w:val="28"/>
          <w:szCs w:val="28"/>
        </w:rPr>
        <w:t xml:space="preserve"> </w:t>
      </w:r>
      <w:proofErr w:type="spellStart"/>
      <w:r w:rsidRPr="00EA274D">
        <w:rPr>
          <w:sz w:val="28"/>
          <w:szCs w:val="28"/>
        </w:rPr>
        <w:t>полумарафон</w:t>
      </w:r>
      <w:proofErr w:type="spellEnd"/>
      <w:r w:rsidRPr="00EA274D">
        <w:rPr>
          <w:sz w:val="28"/>
          <w:szCs w:val="28"/>
        </w:rPr>
        <w:t xml:space="preserve"> «Великий хлебный путь», Кубок России памяти ЗМС Татьяны Осиповой по парашютному спорту, всероссийские и межрегиональные соревнования по шорт – треку, турнир Виктора Александровича </w:t>
      </w:r>
      <w:proofErr w:type="spellStart"/>
      <w:r w:rsidRPr="00EA274D">
        <w:rPr>
          <w:sz w:val="28"/>
          <w:szCs w:val="28"/>
        </w:rPr>
        <w:t>Баруздина</w:t>
      </w:r>
      <w:proofErr w:type="spellEnd"/>
      <w:r w:rsidRPr="00EA274D">
        <w:rPr>
          <w:sz w:val="28"/>
          <w:szCs w:val="28"/>
        </w:rPr>
        <w:t xml:space="preserve"> по настольному теннису, межрегиональный турнир памяти чемпиона мира А.А. Ильина по гиревому спорту, всероссийские соревнования памяти ЗТР Льва Николаевича Устинова-Иванова по стрельбе из лука; традиционный международный </w:t>
      </w:r>
      <w:proofErr w:type="spellStart"/>
      <w:r w:rsidRPr="00EA274D">
        <w:rPr>
          <w:sz w:val="28"/>
          <w:szCs w:val="28"/>
        </w:rPr>
        <w:t>Ростех</w:t>
      </w:r>
      <w:proofErr w:type="spellEnd"/>
      <w:r w:rsidRPr="00EA274D">
        <w:rPr>
          <w:sz w:val="28"/>
          <w:szCs w:val="28"/>
        </w:rPr>
        <w:t xml:space="preserve">  «</w:t>
      </w:r>
      <w:proofErr w:type="spellStart"/>
      <w:r w:rsidRPr="00EA274D">
        <w:rPr>
          <w:sz w:val="28"/>
          <w:szCs w:val="28"/>
        </w:rPr>
        <w:t>Деминский</w:t>
      </w:r>
      <w:proofErr w:type="spellEnd"/>
      <w:r w:rsidRPr="00EA274D">
        <w:rPr>
          <w:sz w:val="28"/>
          <w:szCs w:val="28"/>
        </w:rPr>
        <w:t xml:space="preserve"> лыжный марафон FIS/WORLDLOPPET», традиционный </w:t>
      </w:r>
      <w:proofErr w:type="spellStart"/>
      <w:r w:rsidRPr="00EA274D">
        <w:rPr>
          <w:sz w:val="28"/>
          <w:szCs w:val="28"/>
        </w:rPr>
        <w:t>Деминский</w:t>
      </w:r>
      <w:proofErr w:type="spellEnd"/>
      <w:r w:rsidRPr="00EA274D">
        <w:rPr>
          <w:sz w:val="28"/>
          <w:szCs w:val="28"/>
        </w:rPr>
        <w:t xml:space="preserve"> кросс-кантри беговой </w:t>
      </w:r>
      <w:proofErr w:type="spellStart"/>
      <w:r w:rsidRPr="00EA274D">
        <w:rPr>
          <w:sz w:val="28"/>
          <w:szCs w:val="28"/>
        </w:rPr>
        <w:t>полумарафон</w:t>
      </w:r>
      <w:proofErr w:type="spellEnd"/>
      <w:r w:rsidRPr="00EA274D">
        <w:rPr>
          <w:sz w:val="28"/>
          <w:szCs w:val="28"/>
        </w:rPr>
        <w:t xml:space="preserve">. </w:t>
      </w:r>
    </w:p>
    <w:p w:rsidR="00F20993" w:rsidRPr="00EA274D" w:rsidRDefault="00F20993" w:rsidP="005B7069">
      <w:pPr>
        <w:pStyle w:val="af2"/>
        <w:ind w:firstLine="567"/>
        <w:jc w:val="both"/>
        <w:rPr>
          <w:color w:val="auto"/>
          <w:sz w:val="28"/>
          <w:szCs w:val="28"/>
        </w:rPr>
      </w:pPr>
      <w:r w:rsidRPr="00EA274D">
        <w:rPr>
          <w:sz w:val="28"/>
          <w:szCs w:val="28"/>
        </w:rPr>
        <w:t>Впервые в ЦЛС «</w:t>
      </w:r>
      <w:proofErr w:type="spellStart"/>
      <w:r w:rsidRPr="00EA274D">
        <w:rPr>
          <w:sz w:val="28"/>
          <w:szCs w:val="28"/>
        </w:rPr>
        <w:t>Демино</w:t>
      </w:r>
      <w:proofErr w:type="spellEnd"/>
      <w:r w:rsidRPr="00EA274D">
        <w:rPr>
          <w:sz w:val="28"/>
          <w:szCs w:val="28"/>
        </w:rPr>
        <w:t>» были проведены всероссийские соревнования, чемпионат и первенство России по биатлону.</w:t>
      </w:r>
    </w:p>
    <w:p w:rsidR="002D7AF7" w:rsidRPr="00EA274D" w:rsidRDefault="002D7AF7" w:rsidP="005B7069">
      <w:pPr>
        <w:pStyle w:val="af2"/>
        <w:ind w:firstLine="567"/>
        <w:jc w:val="both"/>
        <w:rPr>
          <w:color w:val="auto"/>
          <w:sz w:val="28"/>
          <w:szCs w:val="28"/>
        </w:rPr>
      </w:pPr>
    </w:p>
    <w:p w:rsidR="002D7AF7" w:rsidRPr="00F641CE" w:rsidRDefault="002D7AF7" w:rsidP="005B7069">
      <w:pPr>
        <w:pStyle w:val="af2"/>
        <w:numPr>
          <w:ilvl w:val="1"/>
          <w:numId w:val="14"/>
        </w:numPr>
        <w:ind w:left="0" w:firstLine="567"/>
        <w:jc w:val="both"/>
        <w:rPr>
          <w:b/>
          <w:color w:val="auto"/>
          <w:sz w:val="28"/>
          <w:szCs w:val="28"/>
        </w:rPr>
      </w:pPr>
      <w:r w:rsidRPr="00F641CE">
        <w:rPr>
          <w:b/>
          <w:color w:val="auto"/>
          <w:sz w:val="28"/>
          <w:szCs w:val="28"/>
        </w:rPr>
        <w:t xml:space="preserve">  Обеспечивает укрепление материально – технической базы Муниципальных учреждений, подведомственных Департаменту по физической культуры, спорта и молодежной политики Администрации городского округа город Рыбинск, функционирующих в </w:t>
      </w:r>
      <w:proofErr w:type="gramStart"/>
      <w:r w:rsidRPr="00F641CE">
        <w:rPr>
          <w:b/>
          <w:color w:val="auto"/>
          <w:sz w:val="28"/>
          <w:szCs w:val="28"/>
        </w:rPr>
        <w:t>интересах</w:t>
      </w:r>
      <w:proofErr w:type="gramEnd"/>
      <w:r w:rsidRPr="00F641CE">
        <w:rPr>
          <w:b/>
          <w:color w:val="auto"/>
          <w:sz w:val="28"/>
          <w:szCs w:val="28"/>
        </w:rPr>
        <w:t xml:space="preserve"> граждан города.</w:t>
      </w:r>
    </w:p>
    <w:p w:rsidR="00F641CE" w:rsidRPr="00EA274D" w:rsidRDefault="00F641CE" w:rsidP="00F641CE">
      <w:pPr>
        <w:pStyle w:val="af2"/>
        <w:jc w:val="both"/>
        <w:rPr>
          <w:color w:val="auto"/>
          <w:sz w:val="28"/>
          <w:szCs w:val="28"/>
        </w:rPr>
      </w:pPr>
    </w:p>
    <w:p w:rsidR="00F20993" w:rsidRPr="00EA274D" w:rsidRDefault="00F20993" w:rsidP="005B7069">
      <w:pPr>
        <w:ind w:firstLine="567"/>
        <w:jc w:val="both"/>
        <w:rPr>
          <w:sz w:val="28"/>
          <w:szCs w:val="28"/>
        </w:rPr>
      </w:pPr>
      <w:r w:rsidRPr="00EA274D">
        <w:rPr>
          <w:sz w:val="28"/>
          <w:szCs w:val="28"/>
        </w:rPr>
        <w:t xml:space="preserve">В городе имеется материально-спортивная база: 324 спортсооружений, единовременная пропускная способность которых 8685 человек. </w:t>
      </w:r>
      <w:proofErr w:type="gramStart"/>
      <w:r w:rsidRPr="00EA274D">
        <w:rPr>
          <w:sz w:val="28"/>
          <w:szCs w:val="28"/>
        </w:rPr>
        <w:t>Из них: 4 стадиона, 4 плавательных бассейна, 66 спортивных залов, 1 крытый спортивный объект с искусственным льдом, 2 легкоатлетических манежа с 200 метровой круговой дорожкой, 134 плоскостных спортивных сооружений, 3 лыжных базы, 9 тиров, 1 биатлонный комплекс и 60 других спортивных сооружения, 40 объектов городской и рекреационной инфраструктуры (спот, площадка с тренажерами, сезонный каток).</w:t>
      </w:r>
      <w:proofErr w:type="gramEnd"/>
    </w:p>
    <w:p w:rsidR="00F20993" w:rsidRPr="00EA274D" w:rsidRDefault="00F20993" w:rsidP="005B7069">
      <w:pPr>
        <w:pStyle w:val="a5"/>
        <w:ind w:left="0" w:firstLine="567"/>
        <w:jc w:val="both"/>
        <w:rPr>
          <w:sz w:val="28"/>
          <w:szCs w:val="28"/>
        </w:rPr>
      </w:pPr>
      <w:r w:rsidRPr="00EA274D">
        <w:rPr>
          <w:sz w:val="28"/>
          <w:szCs w:val="28"/>
        </w:rPr>
        <w:t>В зимнее время функционируют 25 хоккейных кортов и 6 ледовых площадок для массового катания на коньках.</w:t>
      </w:r>
    </w:p>
    <w:p w:rsidR="00F20993" w:rsidRPr="00EA274D" w:rsidRDefault="00F20993" w:rsidP="005B7069">
      <w:pPr>
        <w:ind w:firstLine="567"/>
        <w:jc w:val="both"/>
        <w:rPr>
          <w:sz w:val="28"/>
          <w:szCs w:val="28"/>
        </w:rPr>
      </w:pPr>
      <w:r w:rsidRPr="00EA274D">
        <w:rPr>
          <w:sz w:val="28"/>
          <w:szCs w:val="28"/>
        </w:rPr>
        <w:t>Мероприятия по улучшению материально-технической базы физической культуры и спорта в 2020 году:</w:t>
      </w:r>
    </w:p>
    <w:p w:rsidR="00F20993" w:rsidRPr="00EA274D" w:rsidRDefault="00F20993" w:rsidP="005B7069">
      <w:pPr>
        <w:ind w:firstLine="567"/>
        <w:jc w:val="both"/>
        <w:rPr>
          <w:sz w:val="28"/>
          <w:szCs w:val="28"/>
        </w:rPr>
      </w:pPr>
      <w:r w:rsidRPr="00EA274D">
        <w:rPr>
          <w:sz w:val="28"/>
          <w:szCs w:val="28"/>
        </w:rPr>
        <w:t>Ведется реконструкция стадиона «Сатурн» по адресу ул. Академика Губкина, 10. Завершение выполнения работ запланировано на 2021 год.</w:t>
      </w:r>
    </w:p>
    <w:p w:rsidR="00F20993" w:rsidRPr="00EA274D" w:rsidRDefault="00F20993" w:rsidP="005B7069">
      <w:pPr>
        <w:ind w:firstLine="567"/>
        <w:jc w:val="both"/>
        <w:rPr>
          <w:sz w:val="28"/>
          <w:szCs w:val="28"/>
        </w:rPr>
      </w:pPr>
      <w:r w:rsidRPr="00EA274D">
        <w:rPr>
          <w:sz w:val="28"/>
          <w:szCs w:val="28"/>
        </w:rPr>
        <w:t xml:space="preserve">Реализация мероприятий, в рамках Губернаторского проекта «Решаем вместе» за отчетный период выполнены следующие работы, направленные на </w:t>
      </w:r>
      <w:r w:rsidRPr="00EA274D">
        <w:rPr>
          <w:sz w:val="28"/>
          <w:szCs w:val="28"/>
        </w:rPr>
        <w:lastRenderedPageBreak/>
        <w:t>укрепление материально-технической базы общей стоимостью                                 2 832, 472 тыс</w:t>
      </w:r>
      <w:proofErr w:type="gramStart"/>
      <w:r w:rsidRPr="00EA274D">
        <w:rPr>
          <w:sz w:val="28"/>
          <w:szCs w:val="28"/>
        </w:rPr>
        <w:t>.р</w:t>
      </w:r>
      <w:proofErr w:type="gramEnd"/>
      <w:r w:rsidRPr="00EA274D">
        <w:rPr>
          <w:sz w:val="28"/>
          <w:szCs w:val="28"/>
        </w:rPr>
        <w:t>уб.:</w:t>
      </w:r>
    </w:p>
    <w:p w:rsidR="00F20993" w:rsidRPr="00EA274D" w:rsidRDefault="00F20993" w:rsidP="005B7069">
      <w:pPr>
        <w:ind w:firstLine="567"/>
        <w:jc w:val="both"/>
        <w:rPr>
          <w:sz w:val="28"/>
          <w:szCs w:val="28"/>
        </w:rPr>
      </w:pPr>
      <w:r w:rsidRPr="00EA274D">
        <w:rPr>
          <w:sz w:val="28"/>
          <w:szCs w:val="28"/>
        </w:rPr>
        <w:t>- ремонт кровли (спортивный зал для акробатики, МАУ СШОР №1);</w:t>
      </w:r>
    </w:p>
    <w:p w:rsidR="00F20993" w:rsidRPr="00EA274D" w:rsidRDefault="00F20993" w:rsidP="005B7069">
      <w:pPr>
        <w:ind w:firstLine="567"/>
        <w:jc w:val="both"/>
        <w:rPr>
          <w:sz w:val="28"/>
          <w:szCs w:val="28"/>
        </w:rPr>
      </w:pPr>
      <w:r w:rsidRPr="00EA274D">
        <w:rPr>
          <w:sz w:val="28"/>
          <w:szCs w:val="28"/>
        </w:rPr>
        <w:t>- ремонт пола (игровой зал СК «Олимп», МУ СШОР №3);</w:t>
      </w:r>
    </w:p>
    <w:p w:rsidR="00F20993" w:rsidRPr="00EA274D" w:rsidRDefault="00F20993" w:rsidP="005B7069">
      <w:pPr>
        <w:pStyle w:val="a5"/>
        <w:ind w:left="0" w:firstLine="567"/>
        <w:jc w:val="both"/>
        <w:rPr>
          <w:sz w:val="28"/>
          <w:szCs w:val="28"/>
        </w:rPr>
      </w:pPr>
      <w:r w:rsidRPr="00EA274D">
        <w:rPr>
          <w:sz w:val="28"/>
          <w:szCs w:val="28"/>
        </w:rPr>
        <w:t>- приобретение и установка конструкций из ПВХ профиля (окна в спортивном зале тяжелой атлетики в спортивном комплексе МАУ СШ «Метеор»).</w:t>
      </w:r>
    </w:p>
    <w:p w:rsidR="00F20993" w:rsidRPr="00EA274D" w:rsidRDefault="00F20993" w:rsidP="005B7069">
      <w:pPr>
        <w:pStyle w:val="a5"/>
        <w:ind w:left="0" w:firstLine="567"/>
        <w:jc w:val="both"/>
        <w:rPr>
          <w:sz w:val="28"/>
          <w:szCs w:val="28"/>
        </w:rPr>
      </w:pPr>
      <w:r w:rsidRPr="00EA274D">
        <w:rPr>
          <w:sz w:val="28"/>
          <w:szCs w:val="28"/>
        </w:rPr>
        <w:t>В рамках национального проекта «Демография», Федерального проекта «Спорт – норма жизни» в 2020 году подведомственные учреждения спорта получили субсидию на государственную поддержку спортивных организаций городского округа город Рыбинск, осуществляющих подготовку резерва для сборных команд Российской Федерации: МАУ СШОР № 2, МАУ СШОР № 4, МАУ СШОР «ТЕМП», МУ СШОР «Металлист» (общая сумма 3 801 770 рублей 61 копейка за счет средств вышестоящих бюджетов).</w:t>
      </w:r>
    </w:p>
    <w:p w:rsidR="00F20993" w:rsidRPr="00EA274D" w:rsidRDefault="00F20993" w:rsidP="005B7069">
      <w:pPr>
        <w:ind w:firstLine="567"/>
        <w:jc w:val="both"/>
        <w:rPr>
          <w:sz w:val="28"/>
          <w:szCs w:val="28"/>
        </w:rPr>
      </w:pPr>
      <w:r w:rsidRPr="00EA274D">
        <w:rPr>
          <w:sz w:val="28"/>
          <w:szCs w:val="28"/>
        </w:rPr>
        <w:t>В структуру</w:t>
      </w:r>
      <w:r w:rsidRPr="00EA274D">
        <w:rPr>
          <w:b/>
          <w:sz w:val="28"/>
          <w:szCs w:val="28"/>
        </w:rPr>
        <w:t xml:space="preserve"> </w:t>
      </w:r>
      <w:r w:rsidRPr="00EA274D">
        <w:rPr>
          <w:sz w:val="28"/>
          <w:szCs w:val="28"/>
        </w:rPr>
        <w:t>МАУ «Центр отдыха «Содружество» входит три детских оздоровительных лагеря: ДОЛ им. Ю.А. Гагарина, ДОЛ им. А. Матросова,   ДОЛ «Полянка».</w:t>
      </w:r>
    </w:p>
    <w:p w:rsidR="00F20993" w:rsidRPr="00EA274D" w:rsidRDefault="00F20993" w:rsidP="005B7069">
      <w:pPr>
        <w:ind w:firstLine="567"/>
        <w:jc w:val="both"/>
        <w:rPr>
          <w:sz w:val="28"/>
          <w:szCs w:val="28"/>
        </w:rPr>
      </w:pPr>
      <w:r w:rsidRPr="00EA274D">
        <w:rPr>
          <w:sz w:val="28"/>
          <w:szCs w:val="28"/>
        </w:rPr>
        <w:t>В 2020 году на базе объектов МАУ «Центр отдыха «Содружество»  был выполнен комплекс мероприятий по ремонту и лучению материально технической базы:</w:t>
      </w:r>
    </w:p>
    <w:p w:rsidR="00F20993" w:rsidRPr="00EA274D" w:rsidRDefault="00F20993" w:rsidP="005B7069">
      <w:pPr>
        <w:ind w:firstLine="567"/>
        <w:jc w:val="both"/>
        <w:rPr>
          <w:sz w:val="28"/>
          <w:szCs w:val="28"/>
        </w:rPr>
      </w:pPr>
      <w:r w:rsidRPr="00EA274D">
        <w:rPr>
          <w:sz w:val="28"/>
          <w:szCs w:val="28"/>
        </w:rPr>
        <w:t>– устройство внешнего ограждения - 1 290, 265 тыс. руб.;</w:t>
      </w:r>
    </w:p>
    <w:p w:rsidR="00F20993" w:rsidRPr="00EA274D" w:rsidRDefault="00F20993" w:rsidP="005B7069">
      <w:pPr>
        <w:ind w:firstLine="567"/>
        <w:jc w:val="both"/>
        <w:rPr>
          <w:sz w:val="28"/>
          <w:szCs w:val="28"/>
        </w:rPr>
      </w:pPr>
      <w:r w:rsidRPr="00EA274D">
        <w:rPr>
          <w:sz w:val="28"/>
          <w:szCs w:val="28"/>
        </w:rPr>
        <w:t>– ремонт системы противопожарного водоснабжения -2 942, 876 тыс. руб.;</w:t>
      </w:r>
    </w:p>
    <w:p w:rsidR="00F20993" w:rsidRPr="00EA274D" w:rsidRDefault="00F20993" w:rsidP="005B7069">
      <w:pPr>
        <w:pStyle w:val="a5"/>
        <w:ind w:left="0" w:firstLine="567"/>
        <w:jc w:val="both"/>
        <w:rPr>
          <w:sz w:val="28"/>
          <w:szCs w:val="28"/>
        </w:rPr>
      </w:pPr>
      <w:r w:rsidRPr="00EA274D">
        <w:rPr>
          <w:sz w:val="28"/>
          <w:szCs w:val="28"/>
        </w:rPr>
        <w:t>– р</w:t>
      </w:r>
      <w:r w:rsidRPr="00EA274D">
        <w:rPr>
          <w:sz w:val="28"/>
          <w:szCs w:val="28"/>
          <w:lang w:eastAsia="ja-JP"/>
        </w:rPr>
        <w:t xml:space="preserve">емонт системы внешнего электроснабжения- 837,469 </w:t>
      </w:r>
      <w:r w:rsidRPr="00EA274D">
        <w:rPr>
          <w:sz w:val="28"/>
          <w:szCs w:val="28"/>
        </w:rPr>
        <w:t>тыс. руб.;</w:t>
      </w:r>
    </w:p>
    <w:p w:rsidR="00F20993" w:rsidRPr="00EA274D" w:rsidRDefault="00F20993" w:rsidP="005B7069">
      <w:pPr>
        <w:pStyle w:val="a5"/>
        <w:ind w:left="0" w:firstLine="567"/>
        <w:jc w:val="both"/>
        <w:rPr>
          <w:sz w:val="28"/>
          <w:szCs w:val="28"/>
        </w:rPr>
      </w:pPr>
      <w:r w:rsidRPr="00EA274D">
        <w:rPr>
          <w:sz w:val="28"/>
          <w:szCs w:val="28"/>
        </w:rPr>
        <w:t>– работы по замене конструкций крыши спальный корпус – 717, 940 тыс. руб.;</w:t>
      </w:r>
    </w:p>
    <w:p w:rsidR="00F20993" w:rsidRPr="00EA274D" w:rsidRDefault="00F20993" w:rsidP="005B7069">
      <w:pPr>
        <w:pStyle w:val="a5"/>
        <w:ind w:left="0" w:firstLine="567"/>
        <w:jc w:val="both"/>
        <w:rPr>
          <w:sz w:val="28"/>
          <w:szCs w:val="28"/>
        </w:rPr>
      </w:pPr>
      <w:r w:rsidRPr="00EA274D">
        <w:rPr>
          <w:sz w:val="28"/>
          <w:szCs w:val="28"/>
        </w:rPr>
        <w:t>– замена окон, дверей, ремонт потолков -  876, 430 тыс. руб.;</w:t>
      </w:r>
    </w:p>
    <w:p w:rsidR="00F20993" w:rsidRPr="00EA274D" w:rsidRDefault="00F20993" w:rsidP="005B7069">
      <w:pPr>
        <w:pStyle w:val="a5"/>
        <w:ind w:left="0" w:firstLine="567"/>
        <w:jc w:val="both"/>
        <w:rPr>
          <w:sz w:val="28"/>
          <w:szCs w:val="28"/>
        </w:rPr>
      </w:pPr>
      <w:r w:rsidRPr="00EA274D">
        <w:rPr>
          <w:sz w:val="28"/>
          <w:szCs w:val="28"/>
        </w:rPr>
        <w:t>– замена полов – 135, 278 тыс. руб.</w:t>
      </w:r>
    </w:p>
    <w:p w:rsidR="00F20993" w:rsidRPr="00EA274D" w:rsidRDefault="00F20993" w:rsidP="005B7069">
      <w:pPr>
        <w:ind w:firstLine="567"/>
        <w:jc w:val="both"/>
        <w:rPr>
          <w:sz w:val="28"/>
          <w:szCs w:val="28"/>
        </w:rPr>
      </w:pPr>
      <w:r w:rsidRPr="00EA274D">
        <w:rPr>
          <w:sz w:val="28"/>
          <w:szCs w:val="28"/>
        </w:rPr>
        <w:t xml:space="preserve">Для выполнения работ использовали средства областного, городского бюджета, а также внебюджетные средства. </w:t>
      </w:r>
    </w:p>
    <w:p w:rsidR="002D7AF7" w:rsidRPr="00EA274D" w:rsidRDefault="002D7AF7" w:rsidP="005B7069">
      <w:pPr>
        <w:pStyle w:val="af2"/>
        <w:ind w:firstLine="567"/>
        <w:jc w:val="both"/>
        <w:rPr>
          <w:color w:val="auto"/>
          <w:sz w:val="28"/>
          <w:szCs w:val="28"/>
        </w:rPr>
      </w:pPr>
    </w:p>
    <w:p w:rsidR="002D7AF7" w:rsidRPr="00F641CE" w:rsidRDefault="002D7AF7" w:rsidP="005B7069">
      <w:pPr>
        <w:pStyle w:val="af2"/>
        <w:numPr>
          <w:ilvl w:val="1"/>
          <w:numId w:val="14"/>
        </w:numPr>
        <w:ind w:left="0" w:firstLine="567"/>
        <w:jc w:val="both"/>
        <w:rPr>
          <w:b/>
          <w:color w:val="auto"/>
          <w:sz w:val="28"/>
          <w:szCs w:val="28"/>
        </w:rPr>
      </w:pPr>
      <w:r w:rsidRPr="00F641CE">
        <w:rPr>
          <w:b/>
          <w:color w:val="auto"/>
          <w:sz w:val="28"/>
          <w:szCs w:val="28"/>
        </w:rPr>
        <w:t xml:space="preserve"> Организует работу по приему нормативов, осуществлению оценки выполнения жителями городского округа город Рыбинск государственных требований к уровню физической подготовленности населения при выполнении нормативов комплекса ГТО.</w:t>
      </w:r>
    </w:p>
    <w:p w:rsidR="00F641CE" w:rsidRDefault="00F641CE" w:rsidP="005B7069">
      <w:pPr>
        <w:ind w:firstLine="567"/>
        <w:jc w:val="both"/>
        <w:rPr>
          <w:sz w:val="28"/>
          <w:szCs w:val="28"/>
        </w:rPr>
      </w:pPr>
    </w:p>
    <w:p w:rsidR="00F20993" w:rsidRPr="00EA274D" w:rsidRDefault="00F20993" w:rsidP="005B7069">
      <w:pPr>
        <w:ind w:firstLine="567"/>
        <w:jc w:val="both"/>
        <w:rPr>
          <w:sz w:val="28"/>
          <w:szCs w:val="28"/>
        </w:rPr>
      </w:pPr>
      <w:r w:rsidRPr="00EA274D">
        <w:rPr>
          <w:sz w:val="28"/>
          <w:szCs w:val="28"/>
        </w:rPr>
        <w:t>2020 году приняло участие 1144 человека, из них 98 человек выполнили нормативы испытаний (тестов) комплекса ГТО на соответствующий знак отличия.</w:t>
      </w:r>
    </w:p>
    <w:p w:rsidR="00F20993" w:rsidRPr="00EA274D" w:rsidRDefault="00F20993" w:rsidP="005B7069">
      <w:pPr>
        <w:ind w:firstLine="567"/>
        <w:jc w:val="both"/>
        <w:rPr>
          <w:sz w:val="28"/>
          <w:szCs w:val="28"/>
        </w:rPr>
      </w:pPr>
      <w:r w:rsidRPr="00EA274D">
        <w:rPr>
          <w:sz w:val="28"/>
          <w:szCs w:val="28"/>
        </w:rPr>
        <w:t>21 июля 2020 г. осужденные ИК-2 УФСИН России по Ярославской области прошли тестирование по Всероссийскому комплексу «Готов к труду и обороне».</w:t>
      </w:r>
    </w:p>
    <w:p w:rsidR="00F20993" w:rsidRPr="00EA274D" w:rsidRDefault="00F20993" w:rsidP="005B7069">
      <w:pPr>
        <w:ind w:firstLine="567"/>
        <w:jc w:val="both"/>
        <w:rPr>
          <w:sz w:val="28"/>
          <w:szCs w:val="28"/>
        </w:rPr>
      </w:pPr>
      <w:r w:rsidRPr="00EA274D">
        <w:rPr>
          <w:sz w:val="28"/>
          <w:szCs w:val="28"/>
        </w:rPr>
        <w:t xml:space="preserve">01 августа 2020 г., в </w:t>
      </w:r>
      <w:proofErr w:type="gramStart"/>
      <w:r w:rsidRPr="00EA274D">
        <w:rPr>
          <w:sz w:val="28"/>
          <w:szCs w:val="28"/>
        </w:rPr>
        <w:t>рамках</w:t>
      </w:r>
      <w:proofErr w:type="gramEnd"/>
      <w:r w:rsidRPr="00EA274D">
        <w:rPr>
          <w:sz w:val="28"/>
          <w:szCs w:val="28"/>
        </w:rPr>
        <w:t xml:space="preserve"> празднования Дня города, прошёл Фестиваль ГТО в формате соревнований.</w:t>
      </w:r>
    </w:p>
    <w:p w:rsidR="00F20993" w:rsidRPr="00EA274D" w:rsidRDefault="00F20993" w:rsidP="005B7069">
      <w:pPr>
        <w:ind w:firstLine="567"/>
        <w:jc w:val="both"/>
        <w:rPr>
          <w:sz w:val="28"/>
          <w:szCs w:val="28"/>
        </w:rPr>
      </w:pPr>
      <w:r w:rsidRPr="00EA274D">
        <w:rPr>
          <w:sz w:val="28"/>
          <w:szCs w:val="28"/>
        </w:rPr>
        <w:lastRenderedPageBreak/>
        <w:t xml:space="preserve">25 сентября 2020 г. прошел Фестиваль ГТО среди работников спортивных школ и </w:t>
      </w:r>
      <w:proofErr w:type="spellStart"/>
      <w:r w:rsidRPr="00EA274D">
        <w:rPr>
          <w:sz w:val="28"/>
          <w:szCs w:val="28"/>
        </w:rPr>
        <w:t>ДФКСиМП</w:t>
      </w:r>
      <w:proofErr w:type="spellEnd"/>
      <w:r w:rsidRPr="00EA274D">
        <w:rPr>
          <w:sz w:val="28"/>
          <w:szCs w:val="28"/>
        </w:rPr>
        <w:t>, посвященный Дню солидарности в борьбе с терроризмом.</w:t>
      </w:r>
    </w:p>
    <w:p w:rsidR="00F20993" w:rsidRPr="00EA274D" w:rsidRDefault="00F20993" w:rsidP="005B7069">
      <w:pPr>
        <w:ind w:firstLine="567"/>
        <w:jc w:val="both"/>
        <w:rPr>
          <w:sz w:val="28"/>
          <w:szCs w:val="28"/>
        </w:rPr>
      </w:pPr>
      <w:r w:rsidRPr="00EA274D">
        <w:rPr>
          <w:sz w:val="28"/>
          <w:szCs w:val="28"/>
        </w:rPr>
        <w:t xml:space="preserve">06 ноября 2020 года в легкоатлетическом </w:t>
      </w:r>
      <w:proofErr w:type="gramStart"/>
      <w:r w:rsidRPr="00EA274D">
        <w:rPr>
          <w:sz w:val="28"/>
          <w:szCs w:val="28"/>
        </w:rPr>
        <w:t>манеже</w:t>
      </w:r>
      <w:proofErr w:type="gramEnd"/>
      <w:r w:rsidRPr="00EA274D">
        <w:rPr>
          <w:sz w:val="28"/>
          <w:szCs w:val="28"/>
        </w:rPr>
        <w:t xml:space="preserve"> "Метеор" прошел командный Фестиваль ГТО среди ветеранов, посвященный "Дню народного единства"</w:t>
      </w:r>
    </w:p>
    <w:p w:rsidR="00F20993" w:rsidRPr="00EA274D" w:rsidRDefault="00F20993" w:rsidP="005B7069">
      <w:pPr>
        <w:pStyle w:val="af2"/>
        <w:ind w:firstLine="567"/>
        <w:jc w:val="both"/>
        <w:rPr>
          <w:color w:val="auto"/>
          <w:sz w:val="28"/>
          <w:szCs w:val="28"/>
        </w:rPr>
      </w:pPr>
      <w:proofErr w:type="gramStart"/>
      <w:r w:rsidRPr="00EA274D">
        <w:rPr>
          <w:sz w:val="28"/>
          <w:szCs w:val="28"/>
        </w:rPr>
        <w:t xml:space="preserve">В Центре тестирования имеется выездная (передвижная) судейская бригада, которая обеспечена необходимым мобильным инвентарем (электронное оружие, секундомер, тумба для наклона вперед, гиря 16 кг, перекладина, гимнастический мат, спортивный снаряд 500/700 </w:t>
      </w:r>
      <w:proofErr w:type="spellStart"/>
      <w:r w:rsidRPr="00EA274D">
        <w:rPr>
          <w:sz w:val="28"/>
          <w:szCs w:val="28"/>
        </w:rPr>
        <w:t>гр</w:t>
      </w:r>
      <w:proofErr w:type="spellEnd"/>
      <w:r w:rsidRPr="00EA274D">
        <w:rPr>
          <w:sz w:val="28"/>
          <w:szCs w:val="28"/>
        </w:rPr>
        <w:t>, рулетка 10 м) для приема испытаний (тестов) ВФСК ГТО (подтягивание из виса на высокой перекладине, сгибание и разгибание рук в упоре лежа на полу, рывок гири, наклон вперед из</w:t>
      </w:r>
      <w:proofErr w:type="gramEnd"/>
      <w:r w:rsidRPr="00EA274D">
        <w:rPr>
          <w:sz w:val="28"/>
          <w:szCs w:val="28"/>
        </w:rPr>
        <w:t xml:space="preserve"> </w:t>
      </w:r>
      <w:proofErr w:type="gramStart"/>
      <w:r w:rsidRPr="00EA274D">
        <w:rPr>
          <w:sz w:val="28"/>
          <w:szCs w:val="28"/>
        </w:rPr>
        <w:t>положения</w:t>
      </w:r>
      <w:proofErr w:type="gramEnd"/>
      <w:r w:rsidRPr="00EA274D">
        <w:rPr>
          <w:sz w:val="28"/>
          <w:szCs w:val="28"/>
        </w:rPr>
        <w:t xml:space="preserve"> стоя на гимнастической скамье, прыжок в длину с места толчком двумя ногами, метание спортивного снаряда, бег на короткие и длинные дистанции, поднимание туловища из положения лежа на спине, стрельба из электронного оружия).</w:t>
      </w:r>
    </w:p>
    <w:p w:rsidR="006D6191" w:rsidRPr="00EA274D" w:rsidRDefault="006D6191" w:rsidP="005B7069">
      <w:pPr>
        <w:ind w:firstLine="567"/>
        <w:jc w:val="both"/>
        <w:outlineLvl w:val="1"/>
        <w:rPr>
          <w:b/>
          <w:bCs/>
          <w:i/>
          <w:sz w:val="28"/>
          <w:szCs w:val="28"/>
        </w:rPr>
      </w:pPr>
    </w:p>
    <w:p w:rsidR="00E73488" w:rsidRPr="00EA274D" w:rsidRDefault="00E73488" w:rsidP="005B7069">
      <w:pPr>
        <w:ind w:firstLine="567"/>
        <w:jc w:val="both"/>
        <w:rPr>
          <w:b/>
          <w:bCs/>
          <w:sz w:val="28"/>
          <w:szCs w:val="28"/>
          <w:bdr w:val="none" w:sz="0" w:space="0" w:color="auto" w:frame="1"/>
        </w:rPr>
      </w:pPr>
      <w:r w:rsidRPr="00EA274D">
        <w:rPr>
          <w:b/>
          <w:bCs/>
          <w:sz w:val="28"/>
          <w:szCs w:val="28"/>
          <w:bdr w:val="none" w:sz="0" w:space="0" w:color="auto" w:frame="1"/>
        </w:rPr>
        <w:t>5. В области</w:t>
      </w:r>
      <w:r w:rsidRPr="00EA274D">
        <w:rPr>
          <w:b/>
          <w:sz w:val="28"/>
          <w:szCs w:val="28"/>
        </w:rPr>
        <w:t xml:space="preserve"> </w:t>
      </w:r>
      <w:r w:rsidRPr="00EA274D">
        <w:rPr>
          <w:b/>
          <w:bCs/>
          <w:sz w:val="28"/>
          <w:szCs w:val="28"/>
          <w:bdr w:val="none" w:sz="0" w:space="0" w:color="auto" w:frame="1"/>
        </w:rPr>
        <w:t>молодежной политики</w:t>
      </w:r>
      <w:r w:rsidRPr="00EA274D">
        <w:rPr>
          <w:b/>
          <w:bCs/>
          <w:sz w:val="28"/>
          <w:szCs w:val="28"/>
          <w:bdr w:val="none" w:sz="0" w:space="0" w:color="auto" w:frame="1"/>
        </w:rPr>
        <w:tab/>
      </w:r>
    </w:p>
    <w:p w:rsidR="00E73488" w:rsidRPr="00EA274D" w:rsidRDefault="00E73488" w:rsidP="005B7069">
      <w:pPr>
        <w:ind w:firstLine="567"/>
        <w:jc w:val="both"/>
        <w:rPr>
          <w:b/>
          <w:bCs/>
          <w:i/>
          <w:sz w:val="28"/>
          <w:szCs w:val="28"/>
          <w:bdr w:val="none" w:sz="0" w:space="0" w:color="auto" w:frame="1"/>
        </w:rPr>
      </w:pPr>
      <w:r w:rsidRPr="00EA274D">
        <w:rPr>
          <w:b/>
          <w:bCs/>
          <w:i/>
          <w:sz w:val="28"/>
          <w:szCs w:val="28"/>
          <w:bdr w:val="none" w:sz="0" w:space="0" w:color="auto" w:frame="1"/>
        </w:rPr>
        <w:t>Администрация:</w:t>
      </w:r>
    </w:p>
    <w:p w:rsidR="00E73488" w:rsidRPr="00EA274D" w:rsidRDefault="00E73488" w:rsidP="005B7069">
      <w:pPr>
        <w:ind w:firstLine="567"/>
        <w:jc w:val="both"/>
        <w:rPr>
          <w:b/>
          <w:bCs/>
          <w:sz w:val="28"/>
          <w:szCs w:val="28"/>
          <w:bdr w:val="none" w:sz="0" w:space="0" w:color="auto" w:frame="1"/>
        </w:rPr>
      </w:pPr>
    </w:p>
    <w:p w:rsidR="00E73488" w:rsidRPr="00F641CE" w:rsidRDefault="00E73488" w:rsidP="005B7069">
      <w:pPr>
        <w:ind w:firstLine="567"/>
        <w:jc w:val="both"/>
        <w:textAlignment w:val="baseline"/>
        <w:rPr>
          <w:b/>
          <w:sz w:val="28"/>
          <w:szCs w:val="28"/>
        </w:rPr>
      </w:pPr>
      <w:r w:rsidRPr="00F641CE">
        <w:rPr>
          <w:b/>
          <w:sz w:val="28"/>
          <w:szCs w:val="28"/>
        </w:rPr>
        <w:t>5.1</w:t>
      </w:r>
      <w:proofErr w:type="gramStart"/>
      <w:r w:rsidRPr="00F641CE">
        <w:rPr>
          <w:b/>
          <w:sz w:val="28"/>
          <w:szCs w:val="28"/>
        </w:rPr>
        <w:t xml:space="preserve"> У</w:t>
      </w:r>
      <w:proofErr w:type="gramEnd"/>
      <w:r w:rsidRPr="00F641CE">
        <w:rPr>
          <w:b/>
          <w:sz w:val="28"/>
          <w:szCs w:val="28"/>
        </w:rPr>
        <w:t>частвует в создании условий для развития молодежной политики                    на территории городского округа город Рыбинск, в соответствии                                       с Федеральным законом  от 06.10.2003 N 131-ФЗ «Об общих принципах организации местного самоуправления в Российской Федерации», Гражданским кодексом РФ, Уставом городского округа город Рыбинск                        и Программой комплексного социально-экономического развития городского округа город Рыбинск на 2016 - 2020 годы, муниципальными программами городского округа город Рыбинск, Стратегией социально-экономического развития городского округа город Рыбинск на 2018-2030 годы.</w:t>
      </w:r>
    </w:p>
    <w:p w:rsidR="00A8492B" w:rsidRPr="00EA274D" w:rsidRDefault="00A8492B" w:rsidP="005B7069">
      <w:pPr>
        <w:ind w:firstLine="567"/>
        <w:jc w:val="both"/>
        <w:textAlignment w:val="baseline"/>
        <w:rPr>
          <w:sz w:val="28"/>
          <w:szCs w:val="28"/>
        </w:rPr>
      </w:pPr>
    </w:p>
    <w:p w:rsidR="00A8492B" w:rsidRPr="00EA274D" w:rsidRDefault="00A8492B" w:rsidP="005B7069">
      <w:pPr>
        <w:ind w:firstLine="567"/>
        <w:jc w:val="both"/>
        <w:rPr>
          <w:bCs/>
          <w:kern w:val="36"/>
          <w:sz w:val="28"/>
          <w:szCs w:val="28"/>
        </w:rPr>
      </w:pPr>
      <w:r w:rsidRPr="00EA274D">
        <w:rPr>
          <w:sz w:val="28"/>
          <w:szCs w:val="28"/>
        </w:rPr>
        <w:t xml:space="preserve">На территории городского округа город Рыбинск реализуется </w:t>
      </w:r>
      <w:r w:rsidRPr="00EA274D">
        <w:rPr>
          <w:bCs/>
          <w:kern w:val="36"/>
          <w:sz w:val="28"/>
          <w:szCs w:val="28"/>
        </w:rPr>
        <w:t xml:space="preserve">муниципальная программа «Реализация молодежной политики в городском округе город Рыбинск Ярославской области», </w:t>
      </w:r>
      <w:r w:rsidRPr="00EA274D">
        <w:rPr>
          <w:sz w:val="28"/>
          <w:szCs w:val="28"/>
        </w:rPr>
        <w:t>утвержденная</w:t>
      </w:r>
      <w:r w:rsidRPr="00EA274D">
        <w:rPr>
          <w:bCs/>
          <w:kern w:val="36"/>
          <w:sz w:val="28"/>
          <w:szCs w:val="28"/>
        </w:rPr>
        <w:t xml:space="preserve"> Постановлением Администрации городского округа город Рыбинск Ярославской области от 07.09.2020 № 1988. </w:t>
      </w:r>
    </w:p>
    <w:p w:rsidR="00E73488" w:rsidRPr="00EA274D" w:rsidRDefault="00E73488" w:rsidP="005B7069">
      <w:pPr>
        <w:ind w:firstLine="567"/>
        <w:jc w:val="both"/>
        <w:rPr>
          <w:sz w:val="28"/>
          <w:szCs w:val="28"/>
        </w:rPr>
      </w:pPr>
    </w:p>
    <w:p w:rsidR="00E73488" w:rsidRPr="00F641CE" w:rsidRDefault="00E73488" w:rsidP="005B7069">
      <w:pPr>
        <w:ind w:firstLine="567"/>
        <w:jc w:val="both"/>
        <w:rPr>
          <w:b/>
          <w:sz w:val="28"/>
          <w:szCs w:val="28"/>
        </w:rPr>
      </w:pPr>
      <w:r w:rsidRPr="00F641CE">
        <w:rPr>
          <w:b/>
          <w:sz w:val="28"/>
          <w:szCs w:val="28"/>
        </w:rPr>
        <w:t>5.2</w:t>
      </w:r>
      <w:proofErr w:type="gramStart"/>
      <w:r w:rsidRPr="00F641CE">
        <w:rPr>
          <w:b/>
          <w:sz w:val="28"/>
          <w:szCs w:val="28"/>
        </w:rPr>
        <w:t xml:space="preserve"> С</w:t>
      </w:r>
      <w:proofErr w:type="gramEnd"/>
      <w:r w:rsidRPr="00F641CE">
        <w:rPr>
          <w:b/>
          <w:sz w:val="28"/>
          <w:szCs w:val="28"/>
        </w:rPr>
        <w:t xml:space="preserve">оздает и обеспечивает условия для: </w:t>
      </w:r>
    </w:p>
    <w:p w:rsidR="00E73488" w:rsidRPr="00F641CE" w:rsidRDefault="00E73488" w:rsidP="005B7069">
      <w:pPr>
        <w:pStyle w:val="ConsPlusNormal"/>
        <w:ind w:firstLine="567"/>
        <w:jc w:val="both"/>
        <w:rPr>
          <w:b/>
        </w:rPr>
      </w:pPr>
      <w:r w:rsidRPr="00F641CE">
        <w:rPr>
          <w:b/>
        </w:rPr>
        <w:t>– успешной социализации, эффективной самореализации молодых людей                             в интересах развития города Рыбинска;</w:t>
      </w:r>
    </w:p>
    <w:p w:rsidR="00E73488" w:rsidRPr="00F641CE" w:rsidRDefault="00E73488" w:rsidP="005B7069">
      <w:pPr>
        <w:ind w:firstLine="567"/>
        <w:jc w:val="both"/>
        <w:rPr>
          <w:b/>
          <w:sz w:val="28"/>
          <w:szCs w:val="28"/>
        </w:rPr>
      </w:pPr>
      <w:r w:rsidRPr="00F641CE">
        <w:rPr>
          <w:b/>
          <w:sz w:val="28"/>
          <w:szCs w:val="28"/>
        </w:rPr>
        <w:t>– формирования у граждан города Рыбинска патриотических ценностей, чувства гражданской ответственности, верности Отечеству;</w:t>
      </w:r>
    </w:p>
    <w:p w:rsidR="00E73488" w:rsidRPr="00F641CE" w:rsidRDefault="00E73488" w:rsidP="005B7069">
      <w:pPr>
        <w:ind w:firstLine="567"/>
        <w:jc w:val="both"/>
        <w:rPr>
          <w:b/>
          <w:sz w:val="28"/>
          <w:szCs w:val="28"/>
        </w:rPr>
      </w:pPr>
      <w:r w:rsidRPr="00F641CE">
        <w:rPr>
          <w:b/>
          <w:sz w:val="28"/>
          <w:szCs w:val="28"/>
        </w:rPr>
        <w:t>– предоставления муниципальных услуг и выполнения работ в сфере молодежной политики в городском округе город Рыбинск.</w:t>
      </w:r>
    </w:p>
    <w:p w:rsidR="00925DC9" w:rsidRPr="00EA274D" w:rsidRDefault="00925DC9" w:rsidP="005B7069">
      <w:pPr>
        <w:ind w:firstLine="567"/>
        <w:jc w:val="both"/>
        <w:rPr>
          <w:sz w:val="28"/>
          <w:szCs w:val="28"/>
        </w:rPr>
      </w:pPr>
    </w:p>
    <w:p w:rsidR="00A8492B" w:rsidRPr="00EA274D" w:rsidRDefault="00A8492B" w:rsidP="005B7069">
      <w:pPr>
        <w:ind w:firstLine="567"/>
        <w:jc w:val="both"/>
        <w:rPr>
          <w:sz w:val="28"/>
          <w:szCs w:val="28"/>
        </w:rPr>
      </w:pPr>
      <w:r w:rsidRPr="00EA274D">
        <w:rPr>
          <w:bCs/>
          <w:kern w:val="36"/>
          <w:sz w:val="28"/>
          <w:szCs w:val="28"/>
        </w:rPr>
        <w:t xml:space="preserve">В рамках вышеуказанной программы реализуются </w:t>
      </w:r>
      <w:r w:rsidRPr="00EA274D">
        <w:rPr>
          <w:sz w:val="28"/>
          <w:szCs w:val="28"/>
        </w:rPr>
        <w:t xml:space="preserve">подпрограммы: </w:t>
      </w:r>
    </w:p>
    <w:p w:rsidR="00A8492B" w:rsidRPr="00EA274D" w:rsidRDefault="00A8492B" w:rsidP="005B7069">
      <w:pPr>
        <w:ind w:firstLine="567"/>
        <w:jc w:val="both"/>
        <w:rPr>
          <w:bCs/>
          <w:kern w:val="36"/>
          <w:sz w:val="28"/>
          <w:szCs w:val="28"/>
        </w:rPr>
      </w:pPr>
      <w:r w:rsidRPr="00EA274D">
        <w:rPr>
          <w:sz w:val="28"/>
          <w:szCs w:val="28"/>
        </w:rPr>
        <w:t>– «Обеспечение условий для развития социальной активности молодежи города Рыбинска»;</w:t>
      </w:r>
    </w:p>
    <w:p w:rsidR="00A8492B" w:rsidRPr="00EA274D" w:rsidRDefault="00A8492B" w:rsidP="005B7069">
      <w:pPr>
        <w:ind w:firstLine="567"/>
        <w:jc w:val="both"/>
        <w:rPr>
          <w:sz w:val="28"/>
          <w:szCs w:val="28"/>
        </w:rPr>
      </w:pPr>
      <w:r w:rsidRPr="00EA274D">
        <w:rPr>
          <w:sz w:val="28"/>
          <w:szCs w:val="28"/>
        </w:rPr>
        <w:t>– «Патриотическое воспитание и допризывная подготовка граждан городского округа город Рыбинск»;</w:t>
      </w:r>
    </w:p>
    <w:p w:rsidR="00A8492B" w:rsidRPr="00EA274D" w:rsidRDefault="00A8492B" w:rsidP="005B7069">
      <w:pPr>
        <w:ind w:firstLine="567"/>
        <w:jc w:val="both"/>
        <w:rPr>
          <w:sz w:val="28"/>
          <w:szCs w:val="28"/>
        </w:rPr>
      </w:pPr>
      <w:r w:rsidRPr="00EA274D">
        <w:rPr>
          <w:sz w:val="28"/>
          <w:szCs w:val="28"/>
        </w:rPr>
        <w:t>– «Отдых, оздоровление и занятость детей и молодежи городского округа город Рыбинск»;</w:t>
      </w:r>
    </w:p>
    <w:p w:rsidR="00A8492B" w:rsidRPr="00EA274D" w:rsidRDefault="00A8492B" w:rsidP="005B7069">
      <w:pPr>
        <w:ind w:firstLine="567"/>
        <w:jc w:val="both"/>
        <w:rPr>
          <w:sz w:val="28"/>
          <w:szCs w:val="28"/>
        </w:rPr>
      </w:pPr>
      <w:r w:rsidRPr="00EA274D">
        <w:rPr>
          <w:sz w:val="28"/>
          <w:szCs w:val="28"/>
        </w:rPr>
        <w:t>– «Функционирование отрасли «Молодежная политика» в городском округе город Рыбинск».</w:t>
      </w:r>
    </w:p>
    <w:p w:rsidR="00A8492B" w:rsidRPr="00EA274D" w:rsidRDefault="00A8492B" w:rsidP="005B7069">
      <w:pPr>
        <w:ind w:firstLine="567"/>
        <w:jc w:val="both"/>
        <w:rPr>
          <w:sz w:val="28"/>
          <w:szCs w:val="28"/>
        </w:rPr>
      </w:pPr>
      <w:r w:rsidRPr="00EA274D">
        <w:rPr>
          <w:sz w:val="28"/>
          <w:szCs w:val="28"/>
        </w:rPr>
        <w:t>На реализацию мероприятий программы (подпрограмм) в 2020 году из   средств городского бюджета выделено 19 747,00 тыс. руб., областного бюджета 21 892,00 тыс. руб., из других источников 24 742,00 тыс. руб.                                     Всего: 66 381,00 тыс. руб.</w:t>
      </w:r>
    </w:p>
    <w:p w:rsidR="00925DC9" w:rsidRPr="00EA274D" w:rsidRDefault="00925DC9" w:rsidP="005B7069">
      <w:pPr>
        <w:ind w:firstLine="567"/>
        <w:jc w:val="both"/>
        <w:rPr>
          <w:sz w:val="28"/>
          <w:szCs w:val="28"/>
        </w:rPr>
      </w:pPr>
      <w:proofErr w:type="gramStart"/>
      <w:r w:rsidRPr="00EA274D">
        <w:rPr>
          <w:sz w:val="28"/>
          <w:szCs w:val="28"/>
        </w:rPr>
        <w:t xml:space="preserve">В 2020 году в рамках подпрограммы </w:t>
      </w:r>
      <w:hyperlink r:id="rId15" w:history="1">
        <w:r w:rsidRPr="00EA274D">
          <w:rPr>
            <w:sz w:val="28"/>
            <w:szCs w:val="28"/>
          </w:rPr>
          <w:t>«Поддержка молодых семей городского округа город Рыбинск Ярославской области в приобретении (строительстве) жилья» на</w:t>
        </w:r>
      </w:hyperlink>
      <w:r w:rsidRPr="00EA274D">
        <w:rPr>
          <w:sz w:val="28"/>
          <w:szCs w:val="28"/>
        </w:rPr>
        <w:t xml:space="preserve"> 2020 - 2023 годы муниципальной программы «Обеспечение доступным комфортным жильем населения городского округа город Рыбинск Ярославской области», подпрограммы «Стимулирование развития жилищного строительства на территории Ярославской области» на 2020-2025 годы государственной программы Ярославской области «Обеспечение доступным и комфортным жильем населения Ярославской области</w:t>
      </w:r>
      <w:proofErr w:type="gramEnd"/>
      <w:r w:rsidRPr="00EA274D">
        <w:rPr>
          <w:sz w:val="28"/>
          <w:szCs w:val="28"/>
        </w:rPr>
        <w:t>» на 2020-2025 годы 7 молодых семей получили свидетельства на приобретение жилья, приобретено 0,43 тыс.кв</w:t>
      </w:r>
      <w:proofErr w:type="gramStart"/>
      <w:r w:rsidRPr="00EA274D">
        <w:rPr>
          <w:sz w:val="28"/>
          <w:szCs w:val="28"/>
        </w:rPr>
        <w:t>.м</w:t>
      </w:r>
      <w:proofErr w:type="gramEnd"/>
      <w:r w:rsidRPr="00EA274D">
        <w:rPr>
          <w:sz w:val="28"/>
          <w:szCs w:val="28"/>
        </w:rPr>
        <w:t xml:space="preserve"> жилья.</w:t>
      </w:r>
    </w:p>
    <w:p w:rsidR="00925DC9" w:rsidRPr="00EA274D" w:rsidRDefault="00925DC9" w:rsidP="005B7069">
      <w:pPr>
        <w:ind w:firstLine="567"/>
        <w:jc w:val="both"/>
        <w:rPr>
          <w:sz w:val="28"/>
          <w:szCs w:val="28"/>
        </w:rPr>
      </w:pPr>
    </w:p>
    <w:p w:rsidR="00E73488" w:rsidRPr="00F641CE" w:rsidRDefault="00E73488" w:rsidP="005B7069">
      <w:pPr>
        <w:ind w:firstLine="567"/>
        <w:jc w:val="both"/>
        <w:textAlignment w:val="baseline"/>
        <w:rPr>
          <w:b/>
          <w:sz w:val="28"/>
          <w:szCs w:val="28"/>
        </w:rPr>
      </w:pPr>
      <w:r w:rsidRPr="00F641CE">
        <w:rPr>
          <w:b/>
          <w:sz w:val="28"/>
          <w:szCs w:val="28"/>
        </w:rPr>
        <w:t>5.3</w:t>
      </w:r>
      <w:proofErr w:type="gramStart"/>
      <w:r w:rsidRPr="00F641CE">
        <w:rPr>
          <w:b/>
          <w:sz w:val="28"/>
          <w:szCs w:val="28"/>
        </w:rPr>
        <w:t xml:space="preserve"> О</w:t>
      </w:r>
      <w:proofErr w:type="gramEnd"/>
      <w:r w:rsidRPr="00F641CE">
        <w:rPr>
          <w:b/>
          <w:sz w:val="28"/>
          <w:szCs w:val="28"/>
        </w:rPr>
        <w:t>казывает содействие деятельности молодежных и детских общественных организаций, и объединений, органов молодежного самоуправления, действующих на территории городского округа город Рыбинск.</w:t>
      </w:r>
    </w:p>
    <w:p w:rsidR="00A8492B" w:rsidRPr="00EA274D" w:rsidRDefault="00A8492B" w:rsidP="005B7069">
      <w:pPr>
        <w:ind w:firstLine="567"/>
        <w:jc w:val="both"/>
        <w:textAlignment w:val="baseline"/>
        <w:rPr>
          <w:sz w:val="28"/>
          <w:szCs w:val="28"/>
        </w:rPr>
      </w:pPr>
    </w:p>
    <w:p w:rsidR="00A8492B" w:rsidRPr="00EA274D" w:rsidRDefault="00A8492B" w:rsidP="005B7069">
      <w:pPr>
        <w:ind w:firstLine="567"/>
        <w:jc w:val="both"/>
        <w:rPr>
          <w:sz w:val="28"/>
          <w:szCs w:val="28"/>
        </w:rPr>
      </w:pPr>
      <w:r w:rsidRPr="00EA274D">
        <w:rPr>
          <w:sz w:val="28"/>
          <w:szCs w:val="28"/>
        </w:rPr>
        <w:t>В 2020 году были оказаны различные виды поддержки и помощи (информационная, организационная, консультативная, методическая) молодежным общественным и волонтерским объединениям, органам молодежного самоуправления: Спортивный клуб «РЫСЬ – САМБО 76», Рыбинское городское отделение ЯРПМОО  «Пламя», ЯРВПДМОО «Центр Патриот», Автономная некоммерческая организация «Лагерь спортивного и патриотического воспитания детей и молодежи «Витязь», Общественное объединение «Рыбинский клуб радиолюбителей»,  Совет молодежи ПАО «ОДК – Сатурн», Студенческий совет Авиационного колледжа, Молодежное объединение АО «ОДК – ГТ», Общественное объединение Молодежный совет г. Рыбинска.</w:t>
      </w:r>
    </w:p>
    <w:p w:rsidR="00A8492B" w:rsidRPr="00EA274D" w:rsidRDefault="00A8492B" w:rsidP="005B7069">
      <w:pPr>
        <w:ind w:firstLine="567"/>
        <w:jc w:val="both"/>
        <w:textAlignment w:val="baseline"/>
        <w:rPr>
          <w:sz w:val="28"/>
          <w:szCs w:val="28"/>
        </w:rPr>
      </w:pPr>
    </w:p>
    <w:p w:rsidR="00663CBB" w:rsidRPr="00EA274D" w:rsidRDefault="00663CBB" w:rsidP="005B7069">
      <w:pPr>
        <w:ind w:firstLine="567"/>
        <w:jc w:val="both"/>
        <w:textAlignment w:val="baseline"/>
        <w:rPr>
          <w:sz w:val="28"/>
          <w:szCs w:val="28"/>
        </w:rPr>
      </w:pPr>
    </w:p>
    <w:p w:rsidR="00E73488" w:rsidRPr="00F641CE" w:rsidRDefault="00E73488" w:rsidP="005B7069">
      <w:pPr>
        <w:ind w:firstLine="567"/>
        <w:jc w:val="both"/>
        <w:textAlignment w:val="baseline"/>
        <w:rPr>
          <w:b/>
          <w:sz w:val="28"/>
          <w:szCs w:val="28"/>
        </w:rPr>
      </w:pPr>
      <w:r w:rsidRPr="00F641CE">
        <w:rPr>
          <w:b/>
          <w:sz w:val="28"/>
          <w:szCs w:val="28"/>
        </w:rPr>
        <w:t>5.4</w:t>
      </w:r>
      <w:proofErr w:type="gramStart"/>
      <w:r w:rsidRPr="00F641CE">
        <w:rPr>
          <w:b/>
          <w:sz w:val="28"/>
          <w:szCs w:val="28"/>
        </w:rPr>
        <w:t xml:space="preserve"> О</w:t>
      </w:r>
      <w:proofErr w:type="gramEnd"/>
      <w:r w:rsidRPr="00F641CE">
        <w:rPr>
          <w:b/>
          <w:sz w:val="28"/>
          <w:szCs w:val="28"/>
        </w:rPr>
        <w:t xml:space="preserve">рганизует и содействует проведению мероприятий для молодежи                    и с ее участием, поддерживает социально значимые </w:t>
      </w:r>
      <w:r w:rsidRPr="00F641CE">
        <w:rPr>
          <w:b/>
          <w:sz w:val="28"/>
          <w:szCs w:val="28"/>
        </w:rPr>
        <w:lastRenderedPageBreak/>
        <w:t>инициативы молодежи, направленные на вовлечение молодежи в активную жизнь городского округа город Рыбинск.</w:t>
      </w:r>
    </w:p>
    <w:p w:rsidR="00F641CE" w:rsidRDefault="00F641CE" w:rsidP="005B7069">
      <w:pPr>
        <w:ind w:firstLine="567"/>
        <w:jc w:val="both"/>
        <w:rPr>
          <w:sz w:val="28"/>
          <w:szCs w:val="28"/>
        </w:rPr>
      </w:pPr>
    </w:p>
    <w:p w:rsidR="00A8492B" w:rsidRPr="00EA274D" w:rsidRDefault="00A8492B" w:rsidP="005B7069">
      <w:pPr>
        <w:ind w:firstLine="567"/>
        <w:jc w:val="both"/>
        <w:rPr>
          <w:sz w:val="28"/>
          <w:szCs w:val="28"/>
        </w:rPr>
      </w:pPr>
      <w:r w:rsidRPr="00EA274D">
        <w:rPr>
          <w:sz w:val="28"/>
          <w:szCs w:val="28"/>
        </w:rPr>
        <w:t>В 2020 году с целью выявления, продвижения и поддержки активности молодежи проведен городской конкурс молодежных инициатив и социальных проектов, представлено 10 проектов.</w:t>
      </w:r>
    </w:p>
    <w:p w:rsidR="00A8492B" w:rsidRPr="00EA274D" w:rsidRDefault="00A8492B" w:rsidP="005B7069">
      <w:pPr>
        <w:ind w:firstLine="567"/>
        <w:jc w:val="both"/>
        <w:rPr>
          <w:sz w:val="28"/>
          <w:szCs w:val="28"/>
        </w:rPr>
      </w:pPr>
      <w:r w:rsidRPr="00EA274D">
        <w:rPr>
          <w:sz w:val="28"/>
          <w:szCs w:val="28"/>
        </w:rPr>
        <w:t xml:space="preserve">Проведены 2 сессии по обучению молодежного актива в </w:t>
      </w:r>
      <w:proofErr w:type="gramStart"/>
      <w:r w:rsidRPr="00EA274D">
        <w:rPr>
          <w:sz w:val="28"/>
          <w:szCs w:val="28"/>
        </w:rPr>
        <w:t>рамках</w:t>
      </w:r>
      <w:proofErr w:type="gramEnd"/>
      <w:r w:rsidRPr="00EA274D">
        <w:rPr>
          <w:sz w:val="28"/>
          <w:szCs w:val="28"/>
        </w:rPr>
        <w:t xml:space="preserve"> проекта «Формула успеха», количество участников 200 человек. </w:t>
      </w:r>
    </w:p>
    <w:p w:rsidR="00A8492B" w:rsidRPr="00EA274D" w:rsidRDefault="00A8492B" w:rsidP="005B7069">
      <w:pPr>
        <w:ind w:firstLine="567"/>
        <w:jc w:val="both"/>
        <w:rPr>
          <w:sz w:val="28"/>
          <w:szCs w:val="28"/>
        </w:rPr>
      </w:pPr>
      <w:r w:rsidRPr="00EA274D">
        <w:rPr>
          <w:sz w:val="28"/>
          <w:szCs w:val="28"/>
        </w:rPr>
        <w:t xml:space="preserve">Проведен городской этап областного конкурса лидеров «Лидер </w:t>
      </w:r>
      <w:r w:rsidRPr="00EA274D">
        <w:rPr>
          <w:sz w:val="28"/>
          <w:szCs w:val="28"/>
          <w:lang w:val="en-US"/>
        </w:rPr>
        <w:t>XXI</w:t>
      </w:r>
      <w:r w:rsidRPr="00EA274D">
        <w:rPr>
          <w:sz w:val="28"/>
          <w:szCs w:val="28"/>
        </w:rPr>
        <w:t xml:space="preserve"> века», участниками которого стали представители молодежного актива средних специальных учебных заведений, детских и молодежных общественных объединений  - 10 участников.</w:t>
      </w:r>
    </w:p>
    <w:p w:rsidR="00A8492B" w:rsidRPr="00EA274D" w:rsidRDefault="00A8492B" w:rsidP="005B7069">
      <w:pPr>
        <w:ind w:firstLine="567"/>
        <w:jc w:val="both"/>
        <w:rPr>
          <w:sz w:val="28"/>
          <w:szCs w:val="28"/>
        </w:rPr>
      </w:pPr>
      <w:r w:rsidRPr="00EA274D">
        <w:rPr>
          <w:sz w:val="28"/>
          <w:szCs w:val="28"/>
        </w:rPr>
        <w:t xml:space="preserve">В областном конкурсе лидеров «Вектор в будущее» представители города Рыбинска Брянцева А.А.(капитан команды системы образования города Рыбинска «Молодые Педагоги») и Романова А.А. (председатель Молодежного совета города Рыбинска) вышли в финал очного этапа.     </w:t>
      </w:r>
    </w:p>
    <w:p w:rsidR="00A8492B" w:rsidRPr="00EA274D" w:rsidRDefault="00A8492B" w:rsidP="005B7069">
      <w:pPr>
        <w:ind w:firstLine="567"/>
        <w:jc w:val="both"/>
        <w:rPr>
          <w:sz w:val="28"/>
          <w:szCs w:val="28"/>
        </w:rPr>
      </w:pPr>
      <w:r w:rsidRPr="00EA274D">
        <w:rPr>
          <w:sz w:val="28"/>
          <w:szCs w:val="28"/>
        </w:rPr>
        <w:t xml:space="preserve">В целях поддержки и развития волонтерского движения в городском округе город Рыбинск были проведены городские конкурсы «Лучший волонтер» и «Лучший волонтерский отряд». Участниками конкурса стали волонтерские отряды, созданные на базе общеобразовательных организаций и учреждений среднего профессионального образования в количестве 9 отрядов.  </w:t>
      </w:r>
      <w:proofErr w:type="gramStart"/>
      <w:r w:rsidRPr="00EA274D">
        <w:rPr>
          <w:sz w:val="28"/>
          <w:szCs w:val="28"/>
        </w:rPr>
        <w:t xml:space="preserve">Всего в городском округе город Рыбинск действует 28 волонтерских отрядов, общей численностью 735 человек, выдано 429 волонтерских книжек. </w:t>
      </w:r>
      <w:proofErr w:type="gramEnd"/>
    </w:p>
    <w:p w:rsidR="00A8492B" w:rsidRPr="00EA274D" w:rsidRDefault="00A8492B" w:rsidP="005B7069">
      <w:pPr>
        <w:ind w:firstLine="567"/>
        <w:jc w:val="both"/>
        <w:rPr>
          <w:sz w:val="28"/>
          <w:szCs w:val="28"/>
        </w:rPr>
      </w:pPr>
      <w:r w:rsidRPr="00EA274D">
        <w:rPr>
          <w:sz w:val="28"/>
          <w:szCs w:val="28"/>
        </w:rPr>
        <w:t xml:space="preserve">В городе Рыбинске проведен </w:t>
      </w:r>
      <w:r w:rsidRPr="00EA274D">
        <w:rPr>
          <w:sz w:val="28"/>
          <w:szCs w:val="28"/>
          <w:lang w:val="en-US"/>
        </w:rPr>
        <w:t>III</w:t>
      </w:r>
      <w:r w:rsidRPr="00EA274D">
        <w:rPr>
          <w:sz w:val="28"/>
          <w:szCs w:val="28"/>
        </w:rPr>
        <w:t xml:space="preserve"> городской волонтерский фестиваль         «От добрых слов к добрым делам» </w:t>
      </w:r>
      <w:r w:rsidRPr="00EA274D">
        <w:rPr>
          <w:color w:val="000000"/>
          <w:sz w:val="28"/>
          <w:szCs w:val="28"/>
          <w:shd w:val="clear" w:color="auto" w:fill="FFFFFF"/>
        </w:rPr>
        <w:t xml:space="preserve">для награждения лучших волонтеров, волонтерских отрядов и их руководителей за помощь в реализации добровольческих мероприятий. </w:t>
      </w:r>
    </w:p>
    <w:p w:rsidR="00A8492B" w:rsidRPr="00EA274D" w:rsidRDefault="00A8492B" w:rsidP="005B7069">
      <w:pPr>
        <w:ind w:firstLine="567"/>
        <w:jc w:val="both"/>
        <w:rPr>
          <w:sz w:val="28"/>
          <w:szCs w:val="28"/>
        </w:rPr>
      </w:pPr>
      <w:r w:rsidRPr="00EA274D">
        <w:rPr>
          <w:sz w:val="28"/>
          <w:szCs w:val="28"/>
        </w:rPr>
        <w:t>В рамках Всероссийской акции взаимопомощи #</w:t>
      </w:r>
      <w:proofErr w:type="spellStart"/>
      <w:r w:rsidRPr="00EA274D">
        <w:rPr>
          <w:sz w:val="28"/>
          <w:szCs w:val="28"/>
        </w:rPr>
        <w:t>МыВместе</w:t>
      </w:r>
      <w:proofErr w:type="spellEnd"/>
      <w:r w:rsidRPr="00EA274D">
        <w:rPr>
          <w:sz w:val="28"/>
          <w:szCs w:val="28"/>
        </w:rPr>
        <w:t xml:space="preserve"> волонтерским корпусом города Рыбинск численностью 120 человек было выполнено более 400 заявок от пожилых людей на доставку лекарств и продуктов питания. Трое наиболее отличившихся волонтеров города были награждены памятной медалью Президента Российской Федерации «За бескорыстный вклад                          в организацию Общероссийской акции взаимопомощи «#</w:t>
      </w:r>
      <w:proofErr w:type="spellStart"/>
      <w:r w:rsidRPr="00EA274D">
        <w:rPr>
          <w:sz w:val="28"/>
          <w:szCs w:val="28"/>
        </w:rPr>
        <w:t>МыВместе</w:t>
      </w:r>
      <w:proofErr w:type="spellEnd"/>
      <w:r w:rsidRPr="00EA274D">
        <w:rPr>
          <w:sz w:val="28"/>
          <w:szCs w:val="28"/>
        </w:rPr>
        <w:t>».</w:t>
      </w:r>
    </w:p>
    <w:p w:rsidR="00A8492B" w:rsidRPr="00EA274D" w:rsidRDefault="00A8492B" w:rsidP="005B7069">
      <w:pPr>
        <w:ind w:firstLine="567"/>
        <w:jc w:val="both"/>
        <w:rPr>
          <w:sz w:val="28"/>
          <w:szCs w:val="28"/>
        </w:rPr>
      </w:pPr>
      <w:r w:rsidRPr="00EA274D">
        <w:rPr>
          <w:sz w:val="28"/>
          <w:szCs w:val="28"/>
        </w:rPr>
        <w:t>Работа по патриотическому воспитанию детей и молодежи города является одним из приоритетных направлений деятельности отдела по молодежной политике, муниципальных учреждений, органов молодежного самоуправления.</w:t>
      </w:r>
    </w:p>
    <w:p w:rsidR="00A8492B" w:rsidRPr="00EA274D" w:rsidRDefault="00A8492B" w:rsidP="005B7069">
      <w:pPr>
        <w:ind w:firstLine="567"/>
        <w:jc w:val="both"/>
        <w:rPr>
          <w:sz w:val="28"/>
          <w:szCs w:val="28"/>
        </w:rPr>
      </w:pPr>
      <w:r w:rsidRPr="00EA274D">
        <w:rPr>
          <w:sz w:val="28"/>
          <w:szCs w:val="28"/>
        </w:rPr>
        <w:t xml:space="preserve">В 2020 году МАУ «Молодежный центр «Максимум» </w:t>
      </w:r>
      <w:proofErr w:type="gramStart"/>
      <w:r w:rsidRPr="00EA274D">
        <w:rPr>
          <w:sz w:val="28"/>
          <w:szCs w:val="28"/>
        </w:rPr>
        <w:t>принял участие в областном конкурсе на лучший проект в сфере патриотического воспитания на территории Ярославской области и получил</w:t>
      </w:r>
      <w:proofErr w:type="gramEnd"/>
      <w:r w:rsidRPr="00EA274D">
        <w:rPr>
          <w:sz w:val="28"/>
          <w:szCs w:val="28"/>
        </w:rPr>
        <w:t xml:space="preserve"> гранты на реализацию проектов «Пространство тепла» и «Крепкая семья – сильная Россия» на сумму 130,15 тыс. руб.  </w:t>
      </w:r>
    </w:p>
    <w:p w:rsidR="00A8492B" w:rsidRPr="00EA274D" w:rsidRDefault="00A8492B" w:rsidP="005B7069">
      <w:pPr>
        <w:ind w:firstLine="567"/>
        <w:jc w:val="both"/>
        <w:rPr>
          <w:sz w:val="28"/>
          <w:szCs w:val="28"/>
        </w:rPr>
      </w:pPr>
      <w:r w:rsidRPr="00EA274D">
        <w:rPr>
          <w:sz w:val="28"/>
          <w:szCs w:val="28"/>
        </w:rPr>
        <w:lastRenderedPageBreak/>
        <w:t>Наиболее важными результатами в 2020 году в области патриотического воспитания детей и молодежи города являются следующие:</w:t>
      </w:r>
    </w:p>
    <w:p w:rsidR="00A8492B" w:rsidRPr="00EA274D" w:rsidRDefault="00A8492B" w:rsidP="005B7069">
      <w:pPr>
        <w:ind w:firstLine="567"/>
        <w:jc w:val="both"/>
        <w:rPr>
          <w:sz w:val="28"/>
          <w:szCs w:val="28"/>
        </w:rPr>
      </w:pPr>
      <w:r w:rsidRPr="00EA274D">
        <w:rPr>
          <w:sz w:val="28"/>
          <w:szCs w:val="28"/>
        </w:rPr>
        <w:t>- городской округ город Рыбинск – победитель конкурса на предоставление субсидий из бюджета Ярославской области бюджетам муниципальных районов и городских округов Ярославской области  на реализацию мероприятий по патриотическому воспитанию граждан – предоставлено 117,82 тыс</w:t>
      </w:r>
      <w:proofErr w:type="gramStart"/>
      <w:r w:rsidRPr="00EA274D">
        <w:rPr>
          <w:sz w:val="28"/>
          <w:szCs w:val="28"/>
        </w:rPr>
        <w:t>.р</w:t>
      </w:r>
      <w:proofErr w:type="gramEnd"/>
      <w:r w:rsidRPr="00EA274D">
        <w:rPr>
          <w:sz w:val="28"/>
          <w:szCs w:val="28"/>
        </w:rPr>
        <w:t>уб.;</w:t>
      </w:r>
    </w:p>
    <w:p w:rsidR="00A8492B" w:rsidRPr="00EA274D" w:rsidRDefault="00A8492B" w:rsidP="005B7069">
      <w:pPr>
        <w:ind w:firstLine="567"/>
        <w:jc w:val="both"/>
        <w:rPr>
          <w:sz w:val="28"/>
          <w:szCs w:val="28"/>
        </w:rPr>
      </w:pPr>
      <w:r w:rsidRPr="00EA274D">
        <w:rPr>
          <w:sz w:val="28"/>
          <w:szCs w:val="28"/>
        </w:rPr>
        <w:t>- ЯРДМВПОО «Центр «Патриот» - призер областного конкурса на лучший проект в сфере патриотического воспитания (проект «Поисковая экспедиция «Эхо войны»- 67,58 тыс</w:t>
      </w:r>
      <w:proofErr w:type="gramStart"/>
      <w:r w:rsidRPr="00EA274D">
        <w:rPr>
          <w:sz w:val="28"/>
          <w:szCs w:val="28"/>
        </w:rPr>
        <w:t>.р</w:t>
      </w:r>
      <w:proofErr w:type="gramEnd"/>
      <w:r w:rsidRPr="00EA274D">
        <w:rPr>
          <w:sz w:val="28"/>
          <w:szCs w:val="28"/>
        </w:rPr>
        <w:t>уб. и проект «Весенняя поверка» - 54,95 тыс. руб.);</w:t>
      </w:r>
    </w:p>
    <w:p w:rsidR="00A8492B" w:rsidRPr="00EA274D" w:rsidRDefault="00A8492B" w:rsidP="005B7069">
      <w:pPr>
        <w:ind w:firstLine="567"/>
        <w:jc w:val="both"/>
        <w:rPr>
          <w:sz w:val="28"/>
          <w:szCs w:val="28"/>
        </w:rPr>
      </w:pPr>
      <w:r w:rsidRPr="00EA274D">
        <w:rPr>
          <w:sz w:val="28"/>
          <w:szCs w:val="28"/>
        </w:rPr>
        <w:t xml:space="preserve">- АНО «Лагерь спортивного и патриотического воспитания детей и молодежи  «Витязь» - победитель первого конкурса президентских грантов в 2020 году (проект «Областной молодежный патриотический слет «Театр военных действий» - 499,01 тыс. руб.). </w:t>
      </w:r>
    </w:p>
    <w:p w:rsidR="00A8492B" w:rsidRPr="00EA274D" w:rsidRDefault="00A8492B" w:rsidP="005B7069">
      <w:pPr>
        <w:tabs>
          <w:tab w:val="left" w:pos="900"/>
        </w:tabs>
        <w:ind w:firstLine="567"/>
        <w:jc w:val="both"/>
        <w:rPr>
          <w:spacing w:val="-5"/>
          <w:sz w:val="28"/>
          <w:szCs w:val="28"/>
        </w:rPr>
      </w:pPr>
      <w:r w:rsidRPr="00EA274D">
        <w:rPr>
          <w:spacing w:val="-5"/>
          <w:sz w:val="28"/>
          <w:szCs w:val="28"/>
        </w:rPr>
        <w:t>С целью реализации мероприятий творческой и спортивной направленности для молодежи в городском округе город Рыбинск проведено:</w:t>
      </w:r>
    </w:p>
    <w:p w:rsidR="00A8492B" w:rsidRPr="00EA274D" w:rsidRDefault="00A8492B" w:rsidP="005B7069">
      <w:pPr>
        <w:tabs>
          <w:tab w:val="left" w:pos="900"/>
        </w:tabs>
        <w:ind w:firstLine="567"/>
        <w:jc w:val="both"/>
        <w:rPr>
          <w:spacing w:val="-5"/>
          <w:sz w:val="28"/>
          <w:szCs w:val="28"/>
        </w:rPr>
      </w:pPr>
      <w:r w:rsidRPr="00EA274D">
        <w:rPr>
          <w:spacing w:val="-5"/>
          <w:sz w:val="28"/>
          <w:szCs w:val="28"/>
        </w:rPr>
        <w:t xml:space="preserve"> - городской молодежный фестиваль, посвященный Всемирному Дню танца, в </w:t>
      </w:r>
      <w:proofErr w:type="gramStart"/>
      <w:r w:rsidRPr="00EA274D">
        <w:rPr>
          <w:spacing w:val="-5"/>
          <w:sz w:val="28"/>
          <w:szCs w:val="28"/>
        </w:rPr>
        <w:t>котором</w:t>
      </w:r>
      <w:proofErr w:type="gramEnd"/>
      <w:r w:rsidRPr="00EA274D">
        <w:rPr>
          <w:spacing w:val="-5"/>
          <w:sz w:val="28"/>
          <w:szCs w:val="28"/>
        </w:rPr>
        <w:t xml:space="preserve"> приняли участие танцевальные команды Рыбинска и Ярославля более                 300 человек;</w:t>
      </w:r>
    </w:p>
    <w:p w:rsidR="00A8492B" w:rsidRPr="00EA274D" w:rsidRDefault="00A8492B" w:rsidP="005B7069">
      <w:pPr>
        <w:tabs>
          <w:tab w:val="left" w:pos="900"/>
        </w:tabs>
        <w:ind w:firstLine="567"/>
        <w:jc w:val="both"/>
        <w:rPr>
          <w:spacing w:val="-5"/>
          <w:sz w:val="28"/>
          <w:szCs w:val="28"/>
        </w:rPr>
      </w:pPr>
      <w:r w:rsidRPr="00EA274D">
        <w:rPr>
          <w:spacing w:val="-5"/>
          <w:sz w:val="28"/>
          <w:szCs w:val="28"/>
        </w:rPr>
        <w:t>- проект профилактической направленности «Энергия улиц» в рамках празднования Дня города, участников более 100 человек.</w:t>
      </w:r>
    </w:p>
    <w:p w:rsidR="00A8492B" w:rsidRPr="00EA274D" w:rsidRDefault="00A8492B" w:rsidP="005B7069">
      <w:pPr>
        <w:ind w:firstLine="567"/>
        <w:jc w:val="both"/>
        <w:rPr>
          <w:sz w:val="28"/>
          <w:szCs w:val="28"/>
        </w:rPr>
      </w:pPr>
      <w:r w:rsidRPr="00EA274D">
        <w:rPr>
          <w:sz w:val="28"/>
          <w:szCs w:val="28"/>
        </w:rPr>
        <w:t>В областном конкурсе творческих проектов в 2020 году в номинации «Проекты, реализуемые в муниципальных районах и городских округах Ярославской области (кроме г. Ярославля)» два проекта: городской фестиваль «День танца» и открытый фестиваль молодежного творчества  «</w:t>
      </w:r>
      <w:proofErr w:type="spellStart"/>
      <w:proofErr w:type="gramStart"/>
      <w:r w:rsidRPr="00EA274D">
        <w:rPr>
          <w:sz w:val="28"/>
          <w:szCs w:val="28"/>
        </w:rPr>
        <w:t>Я-молодой</w:t>
      </w:r>
      <w:proofErr w:type="spellEnd"/>
      <w:proofErr w:type="gramEnd"/>
      <w:r w:rsidRPr="00EA274D">
        <w:rPr>
          <w:sz w:val="28"/>
          <w:szCs w:val="28"/>
        </w:rPr>
        <w:t xml:space="preserve">!» получили региональную поддержку. </w:t>
      </w:r>
    </w:p>
    <w:p w:rsidR="00A8492B" w:rsidRPr="00EA274D" w:rsidRDefault="00A8492B" w:rsidP="005B7069">
      <w:pPr>
        <w:tabs>
          <w:tab w:val="left" w:pos="900"/>
        </w:tabs>
        <w:ind w:firstLine="567"/>
        <w:jc w:val="both"/>
        <w:rPr>
          <w:spacing w:val="-5"/>
          <w:sz w:val="28"/>
          <w:szCs w:val="28"/>
        </w:rPr>
      </w:pPr>
      <w:r w:rsidRPr="00EA274D">
        <w:rPr>
          <w:spacing w:val="-5"/>
          <w:sz w:val="28"/>
          <w:szCs w:val="28"/>
        </w:rPr>
        <w:t xml:space="preserve">В 2020 году состоялось вторая церемония вручения городской  молодежной премии «Признание», приуроченной к празднованию Дня молодежи в Российской Федерации.  </w:t>
      </w:r>
      <w:r w:rsidRPr="00EA274D">
        <w:rPr>
          <w:sz w:val="28"/>
          <w:szCs w:val="28"/>
        </w:rPr>
        <w:t xml:space="preserve">Номинантами премии стали представители предприятий города, учреждений среднего профессионального образования, учащиеся общеобразовательных организаций: волонтеры, общественные деятели, руководители творческих коллективов, молодежные СМИ и другие.  </w:t>
      </w:r>
    </w:p>
    <w:p w:rsidR="00A8492B" w:rsidRPr="00EA274D" w:rsidRDefault="00A8492B" w:rsidP="005B7069">
      <w:pPr>
        <w:tabs>
          <w:tab w:val="left" w:pos="900"/>
        </w:tabs>
        <w:ind w:firstLine="567"/>
        <w:jc w:val="both"/>
        <w:rPr>
          <w:sz w:val="28"/>
          <w:szCs w:val="28"/>
        </w:rPr>
      </w:pPr>
      <w:r w:rsidRPr="00EA274D">
        <w:rPr>
          <w:spacing w:val="-5"/>
          <w:sz w:val="28"/>
          <w:szCs w:val="28"/>
        </w:rPr>
        <w:t xml:space="preserve">В течение года муниципальными учреждениями молодежной политики было оказано услуг более 16 210  молодым людям в </w:t>
      </w:r>
      <w:proofErr w:type="gramStart"/>
      <w:r w:rsidRPr="00EA274D">
        <w:rPr>
          <w:spacing w:val="-5"/>
          <w:sz w:val="28"/>
          <w:szCs w:val="28"/>
        </w:rPr>
        <w:t>возрасте</w:t>
      </w:r>
      <w:proofErr w:type="gramEnd"/>
      <w:r w:rsidRPr="00EA274D">
        <w:rPr>
          <w:spacing w:val="-5"/>
          <w:sz w:val="28"/>
          <w:szCs w:val="28"/>
        </w:rPr>
        <w:t xml:space="preserve"> о</w:t>
      </w:r>
      <w:r w:rsidRPr="00EA274D">
        <w:rPr>
          <w:sz w:val="28"/>
          <w:szCs w:val="28"/>
        </w:rPr>
        <w:t>т 14 до 30 лет</w:t>
      </w:r>
      <w:r w:rsidRPr="00EA274D">
        <w:rPr>
          <w:spacing w:val="-5"/>
          <w:sz w:val="28"/>
          <w:szCs w:val="28"/>
        </w:rPr>
        <w:t xml:space="preserve"> в части содействия трудовому воспитанию молодежи, </w:t>
      </w:r>
      <w:proofErr w:type="spellStart"/>
      <w:r w:rsidRPr="00EA274D">
        <w:rPr>
          <w:spacing w:val="-5"/>
          <w:sz w:val="28"/>
          <w:szCs w:val="28"/>
        </w:rPr>
        <w:t>волонтерства</w:t>
      </w:r>
      <w:proofErr w:type="spellEnd"/>
      <w:r w:rsidRPr="00EA274D">
        <w:rPr>
          <w:spacing w:val="-5"/>
          <w:sz w:val="28"/>
          <w:szCs w:val="28"/>
        </w:rPr>
        <w:t xml:space="preserve"> и социального наставничества, профилактики асоциальных проявлений в молодежной среде, поддержки  молодых семей, что составило 55,2% от общего количества молодежи.</w:t>
      </w:r>
    </w:p>
    <w:p w:rsidR="00A8492B" w:rsidRPr="00EA274D" w:rsidRDefault="00A8492B" w:rsidP="005B7069">
      <w:pPr>
        <w:tabs>
          <w:tab w:val="left" w:pos="900"/>
        </w:tabs>
        <w:ind w:firstLine="567"/>
        <w:jc w:val="both"/>
        <w:rPr>
          <w:spacing w:val="-5"/>
          <w:sz w:val="28"/>
          <w:szCs w:val="28"/>
        </w:rPr>
      </w:pPr>
      <w:r w:rsidRPr="00EA274D">
        <w:rPr>
          <w:spacing w:val="-5"/>
          <w:sz w:val="28"/>
          <w:szCs w:val="28"/>
        </w:rPr>
        <w:t xml:space="preserve">Наиболее значимые мероприятия 2020 года: </w:t>
      </w:r>
    </w:p>
    <w:p w:rsidR="00A8492B" w:rsidRPr="00EA274D" w:rsidRDefault="00A8492B" w:rsidP="005B7069">
      <w:pPr>
        <w:tabs>
          <w:tab w:val="left" w:pos="900"/>
        </w:tabs>
        <w:ind w:firstLine="567"/>
        <w:jc w:val="both"/>
        <w:rPr>
          <w:spacing w:val="-5"/>
          <w:sz w:val="28"/>
          <w:szCs w:val="28"/>
        </w:rPr>
      </w:pPr>
      <w:r w:rsidRPr="00EA274D">
        <w:rPr>
          <w:spacing w:val="-5"/>
          <w:sz w:val="28"/>
          <w:szCs w:val="28"/>
        </w:rPr>
        <w:t xml:space="preserve">- молодежные слеты «Рыбинская зима», фестиваль </w:t>
      </w:r>
      <w:proofErr w:type="gramStart"/>
      <w:r w:rsidRPr="00EA274D">
        <w:rPr>
          <w:spacing w:val="-5"/>
          <w:sz w:val="28"/>
          <w:szCs w:val="28"/>
        </w:rPr>
        <w:t>молодежного</w:t>
      </w:r>
      <w:proofErr w:type="gramEnd"/>
      <w:r w:rsidRPr="00EA274D">
        <w:rPr>
          <w:spacing w:val="-5"/>
          <w:sz w:val="28"/>
          <w:szCs w:val="28"/>
        </w:rPr>
        <w:t xml:space="preserve"> творчества «Я – молодой!», турниры по хоккею -  «Золотая шайба», по футболу  «Кожаный мяч», молодежная конференция. </w:t>
      </w:r>
    </w:p>
    <w:p w:rsidR="00A8492B" w:rsidRPr="00EA274D" w:rsidRDefault="00A8492B" w:rsidP="005B7069">
      <w:pPr>
        <w:tabs>
          <w:tab w:val="left" w:pos="900"/>
        </w:tabs>
        <w:ind w:firstLine="567"/>
        <w:jc w:val="both"/>
        <w:rPr>
          <w:spacing w:val="-5"/>
          <w:sz w:val="28"/>
          <w:szCs w:val="28"/>
        </w:rPr>
      </w:pPr>
      <w:r w:rsidRPr="00EA274D">
        <w:rPr>
          <w:spacing w:val="-5"/>
          <w:sz w:val="28"/>
          <w:szCs w:val="28"/>
        </w:rPr>
        <w:t xml:space="preserve">- военно-патриотические, гражданско-патриотические, спортивные мероприятия: «Защитник Отчества»,  турнир по военно-прикладным видам </w:t>
      </w:r>
      <w:r w:rsidRPr="00EA274D">
        <w:rPr>
          <w:spacing w:val="-5"/>
          <w:sz w:val="28"/>
          <w:szCs w:val="28"/>
        </w:rPr>
        <w:lastRenderedPageBreak/>
        <w:t>спорта «</w:t>
      </w:r>
      <w:proofErr w:type="spellStart"/>
      <w:r w:rsidRPr="00EA274D">
        <w:rPr>
          <w:spacing w:val="-5"/>
          <w:sz w:val="28"/>
          <w:szCs w:val="28"/>
        </w:rPr>
        <w:t>Ушаковский</w:t>
      </w:r>
      <w:proofErr w:type="spellEnd"/>
      <w:r w:rsidRPr="00EA274D">
        <w:rPr>
          <w:spacing w:val="-5"/>
          <w:sz w:val="28"/>
          <w:szCs w:val="28"/>
        </w:rPr>
        <w:t xml:space="preserve"> берег», торжественное  вручение паспортов, акции «Георгиевская ленточка», «Ветеран живет рядом», организация Поста №1 у мемориала «Огонь Славы», Спартакиада молодежи. </w:t>
      </w:r>
    </w:p>
    <w:p w:rsidR="00A8492B" w:rsidRPr="00EA274D" w:rsidRDefault="00A8492B" w:rsidP="005B7069">
      <w:pPr>
        <w:tabs>
          <w:tab w:val="left" w:pos="900"/>
        </w:tabs>
        <w:ind w:firstLine="567"/>
        <w:jc w:val="both"/>
        <w:rPr>
          <w:spacing w:val="-5"/>
          <w:sz w:val="28"/>
          <w:szCs w:val="28"/>
        </w:rPr>
      </w:pPr>
      <w:r w:rsidRPr="00EA274D">
        <w:rPr>
          <w:spacing w:val="-5"/>
          <w:sz w:val="28"/>
          <w:szCs w:val="28"/>
        </w:rPr>
        <w:t xml:space="preserve">- </w:t>
      </w:r>
      <w:proofErr w:type="gramStart"/>
      <w:r w:rsidRPr="00EA274D">
        <w:rPr>
          <w:spacing w:val="-5"/>
          <w:sz w:val="28"/>
          <w:szCs w:val="28"/>
        </w:rPr>
        <w:t>р</w:t>
      </w:r>
      <w:proofErr w:type="gramEnd"/>
      <w:r w:rsidRPr="00EA274D">
        <w:rPr>
          <w:spacing w:val="-5"/>
          <w:sz w:val="28"/>
          <w:szCs w:val="28"/>
        </w:rPr>
        <w:t>еализация мероприятий в рамках волонтерской акции «</w:t>
      </w:r>
      <w:proofErr w:type="spellStart"/>
      <w:r w:rsidRPr="00EA274D">
        <w:rPr>
          <w:spacing w:val="-5"/>
          <w:sz w:val="28"/>
          <w:szCs w:val="28"/>
        </w:rPr>
        <w:t>МыВместе</w:t>
      </w:r>
      <w:proofErr w:type="spellEnd"/>
      <w:r w:rsidRPr="00EA274D">
        <w:rPr>
          <w:spacing w:val="-5"/>
          <w:sz w:val="28"/>
          <w:szCs w:val="28"/>
        </w:rPr>
        <w:t>».</w:t>
      </w:r>
    </w:p>
    <w:p w:rsidR="00A8492B" w:rsidRPr="00EA274D" w:rsidRDefault="00A8492B" w:rsidP="005B7069">
      <w:pPr>
        <w:ind w:firstLine="567"/>
        <w:jc w:val="both"/>
        <w:textAlignment w:val="baseline"/>
        <w:rPr>
          <w:sz w:val="28"/>
          <w:szCs w:val="28"/>
        </w:rPr>
      </w:pPr>
      <w:r w:rsidRPr="00EA274D">
        <w:rPr>
          <w:sz w:val="28"/>
          <w:szCs w:val="28"/>
        </w:rPr>
        <w:t>В 2020 году проведено 88 мероприятий, направленных на вовлечение молодежи в социально-экономическую, культурную, спортивно-массовую жизнь города, патриотическое воспитание, содействие социальному становлению молодых граждан, количество участников – 25600 чел. / 87,2 % от общей численности молодежи.</w:t>
      </w:r>
    </w:p>
    <w:p w:rsidR="00F641CE" w:rsidRDefault="00F641CE" w:rsidP="005B7069">
      <w:pPr>
        <w:ind w:firstLine="567"/>
        <w:jc w:val="both"/>
        <w:textAlignment w:val="baseline"/>
        <w:rPr>
          <w:bCs/>
          <w:sz w:val="28"/>
          <w:szCs w:val="28"/>
        </w:rPr>
      </w:pPr>
    </w:p>
    <w:p w:rsidR="00E73488" w:rsidRPr="00F641CE" w:rsidRDefault="00E73488" w:rsidP="005B7069">
      <w:pPr>
        <w:ind w:firstLine="567"/>
        <w:jc w:val="both"/>
        <w:textAlignment w:val="baseline"/>
        <w:rPr>
          <w:b/>
          <w:sz w:val="28"/>
          <w:szCs w:val="28"/>
        </w:rPr>
      </w:pPr>
      <w:r w:rsidRPr="00F641CE">
        <w:rPr>
          <w:b/>
          <w:bCs/>
          <w:sz w:val="28"/>
          <w:szCs w:val="28"/>
        </w:rPr>
        <w:t>5.5</w:t>
      </w:r>
      <w:proofErr w:type="gramStart"/>
      <w:r w:rsidRPr="00F641CE">
        <w:rPr>
          <w:b/>
          <w:bCs/>
          <w:sz w:val="28"/>
          <w:szCs w:val="28"/>
        </w:rPr>
        <w:t xml:space="preserve"> О</w:t>
      </w:r>
      <w:proofErr w:type="gramEnd"/>
      <w:r w:rsidRPr="00F641CE">
        <w:rPr>
          <w:b/>
          <w:bCs/>
          <w:sz w:val="28"/>
          <w:szCs w:val="28"/>
        </w:rPr>
        <w:t>рганизует работу в сфере отдыха, оздоровления и занятости детей                и молодежи городского округа город Рыбинск:</w:t>
      </w:r>
    </w:p>
    <w:p w:rsidR="00E73488" w:rsidRPr="00F641CE" w:rsidRDefault="00E73488" w:rsidP="005B7069">
      <w:pPr>
        <w:ind w:firstLine="567"/>
        <w:jc w:val="both"/>
        <w:rPr>
          <w:b/>
          <w:bCs/>
          <w:sz w:val="28"/>
          <w:szCs w:val="28"/>
        </w:rPr>
      </w:pPr>
      <w:r w:rsidRPr="00F641CE">
        <w:rPr>
          <w:b/>
          <w:bCs/>
          <w:sz w:val="28"/>
          <w:szCs w:val="28"/>
        </w:rPr>
        <w:t>– обеспечивает финансирование отдыха, оздоровления и занятости детей                и молодежи в пределах средств, предусмотренных в бюджете городского округа город Рыбинск;</w:t>
      </w:r>
    </w:p>
    <w:p w:rsidR="00E73488" w:rsidRPr="00F641CE" w:rsidRDefault="00E73488" w:rsidP="005B7069">
      <w:pPr>
        <w:ind w:firstLine="567"/>
        <w:jc w:val="both"/>
        <w:rPr>
          <w:b/>
          <w:bCs/>
          <w:sz w:val="28"/>
          <w:szCs w:val="28"/>
        </w:rPr>
      </w:pPr>
      <w:r w:rsidRPr="00F641CE">
        <w:rPr>
          <w:b/>
          <w:bCs/>
          <w:sz w:val="28"/>
          <w:szCs w:val="28"/>
        </w:rPr>
        <w:t>– осуществляет компенсацию части расходов на приобретение путёвки в организации отдыха детей и их оздоровления работникам муниципальных учреждений, органов местного самоуправления г.Рыбинска;</w:t>
      </w:r>
    </w:p>
    <w:p w:rsidR="00E73488" w:rsidRPr="00F641CE" w:rsidRDefault="00E73488" w:rsidP="005B7069">
      <w:pPr>
        <w:ind w:firstLine="567"/>
        <w:jc w:val="both"/>
        <w:rPr>
          <w:b/>
          <w:bCs/>
          <w:sz w:val="28"/>
          <w:szCs w:val="28"/>
        </w:rPr>
      </w:pPr>
      <w:r w:rsidRPr="00F641CE">
        <w:rPr>
          <w:b/>
          <w:bCs/>
          <w:sz w:val="28"/>
          <w:szCs w:val="28"/>
        </w:rPr>
        <w:t>– организует отдых, оздоровление и занятость детей, находящихся в трудной жизненной ситуации;</w:t>
      </w:r>
    </w:p>
    <w:p w:rsidR="00E73488" w:rsidRPr="00F641CE" w:rsidRDefault="00E73488" w:rsidP="005B7069">
      <w:pPr>
        <w:ind w:firstLine="567"/>
        <w:jc w:val="both"/>
        <w:rPr>
          <w:b/>
          <w:bCs/>
          <w:sz w:val="28"/>
          <w:szCs w:val="28"/>
        </w:rPr>
      </w:pPr>
      <w:r w:rsidRPr="00F641CE">
        <w:rPr>
          <w:b/>
          <w:bCs/>
          <w:sz w:val="28"/>
          <w:szCs w:val="28"/>
        </w:rPr>
        <w:t>– содействует деятельности организаций отдыха детей и их оздоровления всех типов и форм собственности;</w:t>
      </w:r>
    </w:p>
    <w:p w:rsidR="00E73488" w:rsidRPr="00F641CE" w:rsidRDefault="00E73488" w:rsidP="005B7069">
      <w:pPr>
        <w:ind w:firstLine="567"/>
        <w:jc w:val="both"/>
        <w:rPr>
          <w:b/>
          <w:bCs/>
          <w:sz w:val="28"/>
          <w:szCs w:val="28"/>
        </w:rPr>
      </w:pPr>
      <w:r w:rsidRPr="00F641CE">
        <w:rPr>
          <w:b/>
          <w:bCs/>
          <w:sz w:val="28"/>
          <w:szCs w:val="28"/>
        </w:rPr>
        <w:t>– осуществляет организацию трудоустройство несовершеннолетних граж</w:t>
      </w:r>
      <w:r w:rsidR="005C70AD" w:rsidRPr="00F641CE">
        <w:rPr>
          <w:b/>
          <w:bCs/>
          <w:sz w:val="28"/>
          <w:szCs w:val="28"/>
        </w:rPr>
        <w:t>дан на временные рабочие места.</w:t>
      </w:r>
    </w:p>
    <w:p w:rsidR="00A8492B" w:rsidRPr="00EA274D" w:rsidRDefault="00A8492B" w:rsidP="005B7069">
      <w:pPr>
        <w:ind w:firstLine="567"/>
        <w:jc w:val="both"/>
        <w:rPr>
          <w:bCs/>
          <w:sz w:val="28"/>
          <w:szCs w:val="28"/>
        </w:rPr>
      </w:pPr>
    </w:p>
    <w:p w:rsidR="00A8492B" w:rsidRPr="00EA274D" w:rsidRDefault="00A8492B" w:rsidP="005B7069">
      <w:pPr>
        <w:ind w:firstLine="567"/>
        <w:jc w:val="both"/>
        <w:rPr>
          <w:sz w:val="28"/>
          <w:szCs w:val="28"/>
        </w:rPr>
      </w:pPr>
      <w:r w:rsidRPr="00EA274D">
        <w:rPr>
          <w:sz w:val="28"/>
          <w:szCs w:val="28"/>
        </w:rPr>
        <w:t>Финансирование расходов на организацию отдыха, оздоровления                       и занятости детей, подростков и молодежи в 2020 году осуществлялось                      на основании постановления Администрации городского округа город Рыбинск  от 17.02.2020 № 364 «О мерах по организации отдыха, оздоровления                           и занятости детей и молодежи городского округа город Рыбинск в 2020 году». Всего в 2020 году из бюджета городского округа город Рыбинск было выделено 3 301, 861 тыс</w:t>
      </w:r>
      <w:proofErr w:type="gramStart"/>
      <w:r w:rsidRPr="00EA274D">
        <w:rPr>
          <w:sz w:val="28"/>
          <w:szCs w:val="28"/>
        </w:rPr>
        <w:t>.р</w:t>
      </w:r>
      <w:proofErr w:type="gramEnd"/>
      <w:r w:rsidRPr="00EA274D">
        <w:rPr>
          <w:sz w:val="28"/>
          <w:szCs w:val="28"/>
        </w:rPr>
        <w:t xml:space="preserve">уб. </w:t>
      </w:r>
    </w:p>
    <w:p w:rsidR="00A8492B" w:rsidRPr="00EA274D" w:rsidRDefault="00A8492B" w:rsidP="005B7069">
      <w:pPr>
        <w:ind w:firstLine="567"/>
        <w:jc w:val="both"/>
        <w:rPr>
          <w:color w:val="000000"/>
          <w:sz w:val="28"/>
          <w:szCs w:val="28"/>
        </w:rPr>
      </w:pPr>
      <w:r w:rsidRPr="00EA274D">
        <w:rPr>
          <w:color w:val="000000"/>
          <w:sz w:val="28"/>
          <w:szCs w:val="28"/>
        </w:rPr>
        <w:t xml:space="preserve">Организованным отдыхом и оздоровлением охвачены 5796  детей и молодежи города, что составило  28,43% от общего количества детей в </w:t>
      </w:r>
      <w:proofErr w:type="gramStart"/>
      <w:r w:rsidRPr="00EA274D">
        <w:rPr>
          <w:color w:val="000000"/>
          <w:sz w:val="28"/>
          <w:szCs w:val="28"/>
        </w:rPr>
        <w:t>возрасте</w:t>
      </w:r>
      <w:proofErr w:type="gramEnd"/>
      <w:r w:rsidRPr="00EA274D">
        <w:rPr>
          <w:color w:val="000000"/>
          <w:sz w:val="28"/>
          <w:szCs w:val="28"/>
        </w:rPr>
        <w:t xml:space="preserve"> от 7 до 17 лет, проживающих на территории городского округа город Рыбинск, в том числе:  </w:t>
      </w:r>
    </w:p>
    <w:p w:rsidR="00A8492B" w:rsidRPr="00EA274D" w:rsidRDefault="00A8492B" w:rsidP="005B7069">
      <w:pPr>
        <w:ind w:firstLine="567"/>
        <w:jc w:val="both"/>
        <w:rPr>
          <w:sz w:val="28"/>
          <w:szCs w:val="28"/>
        </w:rPr>
      </w:pPr>
      <w:proofErr w:type="gramStart"/>
      <w:r w:rsidRPr="00EA274D">
        <w:rPr>
          <w:color w:val="000000"/>
          <w:sz w:val="28"/>
          <w:szCs w:val="28"/>
        </w:rPr>
        <w:t>в летний период в городском округе функционировали</w:t>
      </w:r>
      <w:r w:rsidRPr="00EA274D">
        <w:rPr>
          <w:sz w:val="28"/>
          <w:szCs w:val="28"/>
        </w:rPr>
        <w:t>:</w:t>
      </w:r>
      <w:proofErr w:type="gramEnd"/>
    </w:p>
    <w:p w:rsidR="00A8492B" w:rsidRPr="00EA274D" w:rsidRDefault="00A8492B" w:rsidP="005B7069">
      <w:pPr>
        <w:ind w:firstLine="567"/>
        <w:jc w:val="both"/>
        <w:rPr>
          <w:color w:val="000000"/>
          <w:sz w:val="28"/>
          <w:szCs w:val="28"/>
        </w:rPr>
      </w:pPr>
      <w:r w:rsidRPr="00EA274D">
        <w:rPr>
          <w:sz w:val="28"/>
          <w:szCs w:val="28"/>
        </w:rPr>
        <w:t xml:space="preserve">- 50 лагерей с дневным пребыванием детей на базе образовательных организаций, учреждений культуры и спорта, с общим охватом 2932 человек; </w:t>
      </w:r>
    </w:p>
    <w:p w:rsidR="00A8492B" w:rsidRPr="00EA274D" w:rsidRDefault="00A8492B" w:rsidP="005B7069">
      <w:pPr>
        <w:ind w:firstLine="567"/>
        <w:jc w:val="both"/>
        <w:rPr>
          <w:color w:val="000000"/>
          <w:sz w:val="28"/>
          <w:szCs w:val="28"/>
        </w:rPr>
      </w:pPr>
      <w:r w:rsidRPr="00EA274D">
        <w:rPr>
          <w:color w:val="000000"/>
          <w:sz w:val="28"/>
          <w:szCs w:val="28"/>
        </w:rPr>
        <w:t xml:space="preserve">- 3 загородных муниципальных организаций отдыха и оздоровления детей, в которых отдохнули 1540 человек. </w:t>
      </w:r>
    </w:p>
    <w:p w:rsidR="00A8492B" w:rsidRPr="00EA274D" w:rsidRDefault="00A8492B" w:rsidP="005B7069">
      <w:pPr>
        <w:ind w:firstLine="567"/>
        <w:jc w:val="both"/>
        <w:rPr>
          <w:sz w:val="28"/>
          <w:szCs w:val="28"/>
        </w:rPr>
      </w:pPr>
      <w:r w:rsidRPr="00EA274D">
        <w:rPr>
          <w:sz w:val="28"/>
          <w:szCs w:val="28"/>
        </w:rPr>
        <w:t xml:space="preserve">- в </w:t>
      </w:r>
      <w:proofErr w:type="spellStart"/>
      <w:r w:rsidRPr="00EA274D">
        <w:rPr>
          <w:sz w:val="28"/>
          <w:szCs w:val="28"/>
        </w:rPr>
        <w:t>малозатратных</w:t>
      </w:r>
      <w:proofErr w:type="spellEnd"/>
      <w:r w:rsidRPr="00EA274D">
        <w:rPr>
          <w:sz w:val="28"/>
          <w:szCs w:val="28"/>
        </w:rPr>
        <w:t xml:space="preserve">  </w:t>
      </w:r>
      <w:proofErr w:type="gramStart"/>
      <w:r w:rsidRPr="00EA274D">
        <w:rPr>
          <w:sz w:val="28"/>
          <w:szCs w:val="28"/>
        </w:rPr>
        <w:t>формах</w:t>
      </w:r>
      <w:proofErr w:type="gramEnd"/>
      <w:r w:rsidRPr="00EA274D">
        <w:rPr>
          <w:sz w:val="28"/>
          <w:szCs w:val="28"/>
        </w:rPr>
        <w:t xml:space="preserve">  отдыха  приняли участие 1071 чел., в т.ч.                    в реализации проекта «Мой двор  – моя команда».  </w:t>
      </w:r>
    </w:p>
    <w:p w:rsidR="00A8492B" w:rsidRPr="00EA274D" w:rsidRDefault="00A8492B" w:rsidP="005B7069">
      <w:pPr>
        <w:ind w:firstLine="567"/>
        <w:jc w:val="both"/>
        <w:rPr>
          <w:sz w:val="28"/>
          <w:szCs w:val="28"/>
        </w:rPr>
      </w:pPr>
      <w:r w:rsidRPr="00EA274D">
        <w:rPr>
          <w:sz w:val="28"/>
          <w:szCs w:val="28"/>
        </w:rPr>
        <w:lastRenderedPageBreak/>
        <w:t xml:space="preserve">- 14 детей - представителей городского округа город Рыбинск отдыхали                 за пределами Ярославской области в федеральных детских центрах «Смена», «Артек», «Орленок». </w:t>
      </w:r>
    </w:p>
    <w:p w:rsidR="00A8492B" w:rsidRPr="00EA274D" w:rsidRDefault="00A8492B" w:rsidP="005B7069">
      <w:pPr>
        <w:ind w:firstLine="567"/>
        <w:jc w:val="both"/>
        <w:rPr>
          <w:sz w:val="28"/>
          <w:szCs w:val="28"/>
        </w:rPr>
      </w:pPr>
      <w:proofErr w:type="gramStart"/>
      <w:r w:rsidRPr="00EA274D">
        <w:rPr>
          <w:sz w:val="28"/>
          <w:szCs w:val="28"/>
        </w:rPr>
        <w:t>В 2020 году для детей, находящихся в трудной жизненной ситуации                         для  отдыха детей и их оздоровления за счет областного бюджета: приобретено 764 путевки в загородные организации отдыха и оздоровления детей (всего на сумму 8 945,771 тыс. руб.</w:t>
      </w:r>
      <w:r w:rsidRPr="00EA274D">
        <w:rPr>
          <w:b/>
          <w:sz w:val="28"/>
          <w:szCs w:val="28"/>
        </w:rPr>
        <w:t xml:space="preserve">) </w:t>
      </w:r>
      <w:r w:rsidRPr="00EA274D">
        <w:rPr>
          <w:sz w:val="28"/>
          <w:szCs w:val="28"/>
        </w:rPr>
        <w:t>и 250 человек отдохнул в условиях лагерей                           с дневным пребыванием детей (всего на сумму 677,16 тыс. руб.).</w:t>
      </w:r>
      <w:proofErr w:type="gramEnd"/>
    </w:p>
    <w:p w:rsidR="00A8492B" w:rsidRPr="00EA274D" w:rsidRDefault="00A8492B" w:rsidP="005B7069">
      <w:pPr>
        <w:ind w:firstLine="567"/>
        <w:jc w:val="both"/>
        <w:rPr>
          <w:sz w:val="28"/>
          <w:szCs w:val="28"/>
        </w:rPr>
      </w:pPr>
      <w:r w:rsidRPr="00EA274D">
        <w:rPr>
          <w:sz w:val="28"/>
          <w:szCs w:val="28"/>
        </w:rPr>
        <w:t>Осуществлена компенсация и частичная оплата части расходов на приобретение путевок в организации отдыха детей и их оздоровления                         542  гражданам города  из областного бюджета на сумму 2 273,94 тыс. рублей.</w:t>
      </w:r>
    </w:p>
    <w:p w:rsidR="00A8492B" w:rsidRPr="00EA274D" w:rsidRDefault="00A8492B" w:rsidP="005B7069">
      <w:pPr>
        <w:ind w:firstLine="567"/>
        <w:jc w:val="both"/>
        <w:rPr>
          <w:b/>
          <w:sz w:val="28"/>
          <w:szCs w:val="28"/>
        </w:rPr>
      </w:pPr>
      <w:r w:rsidRPr="00EA274D">
        <w:rPr>
          <w:sz w:val="28"/>
          <w:szCs w:val="28"/>
        </w:rPr>
        <w:t>В летний период 142 несовершеннолетних гражданина были трудоустроены на временные рабочие места в муниципальные учреждения культуры, физической культуры и спорта, молодежной политики;  израсходовано из областного бюджета -  1 484,567 тыс. руб.,                                          110, 553  тыс. руб. - из городского бюджета.</w:t>
      </w:r>
    </w:p>
    <w:p w:rsidR="00A8492B" w:rsidRPr="00EA274D" w:rsidRDefault="00A8492B" w:rsidP="005B7069">
      <w:pPr>
        <w:ind w:firstLine="567"/>
        <w:jc w:val="both"/>
        <w:rPr>
          <w:bCs/>
          <w:sz w:val="28"/>
          <w:szCs w:val="28"/>
        </w:rPr>
      </w:pPr>
    </w:p>
    <w:p w:rsidR="005C70AD" w:rsidRPr="00F641CE" w:rsidRDefault="00705990" w:rsidP="005B7069">
      <w:pPr>
        <w:ind w:firstLine="567"/>
        <w:jc w:val="both"/>
        <w:rPr>
          <w:b/>
          <w:sz w:val="28"/>
          <w:szCs w:val="28"/>
        </w:rPr>
      </w:pPr>
      <w:r w:rsidRPr="00F641CE">
        <w:rPr>
          <w:b/>
          <w:sz w:val="28"/>
          <w:szCs w:val="28"/>
        </w:rPr>
        <w:t>5.6</w:t>
      </w:r>
      <w:proofErr w:type="gramStart"/>
      <w:r w:rsidR="005C70AD" w:rsidRPr="00F641CE">
        <w:rPr>
          <w:b/>
          <w:sz w:val="28"/>
          <w:szCs w:val="28"/>
        </w:rPr>
        <w:t xml:space="preserve"> П</w:t>
      </w:r>
      <w:proofErr w:type="gramEnd"/>
      <w:r w:rsidR="005C70AD" w:rsidRPr="00F641CE">
        <w:rPr>
          <w:b/>
          <w:sz w:val="28"/>
          <w:szCs w:val="28"/>
        </w:rPr>
        <w:t xml:space="preserve">редоставляет субсидии   социально ориентированным некоммерческим организациям, </w:t>
      </w:r>
      <w:r w:rsidR="005C70AD" w:rsidRPr="00F641CE">
        <w:rPr>
          <w:b/>
          <w:bCs/>
          <w:iCs/>
          <w:sz w:val="28"/>
          <w:szCs w:val="28"/>
        </w:rPr>
        <w:t>при условии соответствия требованиям, указанным в постановлении Администрации городского округа город Рыбинск от 22.04.2014 № 1138 «Об утверждении Положения о предоставлении субсидий общественным объединениям и социально ориентированным некоммерческим организациям»</w:t>
      </w:r>
      <w:r w:rsidR="005C70AD" w:rsidRPr="00F641CE">
        <w:rPr>
          <w:b/>
          <w:sz w:val="28"/>
          <w:szCs w:val="28"/>
        </w:rPr>
        <w:t>, а также предоставляет на  конкурсной основе   гранты  для реализации проектов, имеющих социальное значение в рамках установленных тематических приоритетов.</w:t>
      </w:r>
    </w:p>
    <w:p w:rsidR="00F641CE" w:rsidRDefault="00F641CE" w:rsidP="005B7069">
      <w:pPr>
        <w:ind w:firstLine="567"/>
        <w:jc w:val="both"/>
        <w:rPr>
          <w:b/>
          <w:sz w:val="28"/>
          <w:szCs w:val="28"/>
        </w:rPr>
      </w:pPr>
    </w:p>
    <w:p w:rsidR="008E73AA" w:rsidRPr="00EA274D" w:rsidRDefault="008E73AA" w:rsidP="005B7069">
      <w:pPr>
        <w:ind w:firstLine="567"/>
        <w:jc w:val="both"/>
        <w:rPr>
          <w:b/>
          <w:sz w:val="28"/>
          <w:szCs w:val="28"/>
        </w:rPr>
      </w:pPr>
      <w:r w:rsidRPr="00EA274D">
        <w:rPr>
          <w:b/>
          <w:sz w:val="28"/>
          <w:szCs w:val="28"/>
        </w:rPr>
        <w:t xml:space="preserve">Предоставлены субсидии (401 676  руб.): </w:t>
      </w:r>
    </w:p>
    <w:p w:rsidR="008E73AA" w:rsidRPr="00EA274D" w:rsidRDefault="008E73AA" w:rsidP="005B7069">
      <w:pPr>
        <w:ind w:firstLine="567"/>
        <w:jc w:val="both"/>
        <w:rPr>
          <w:sz w:val="28"/>
          <w:szCs w:val="28"/>
        </w:rPr>
      </w:pPr>
      <w:r w:rsidRPr="00EA274D">
        <w:rPr>
          <w:sz w:val="28"/>
          <w:szCs w:val="28"/>
        </w:rPr>
        <w:t xml:space="preserve">-Рыбинское отделение Ярославской областной организации Общероссийской общественной организации инвалидов «Всероссийское Ордена Трудового Красного Знамени общество слепых» –  </w:t>
      </w:r>
    </w:p>
    <w:p w:rsidR="008E73AA" w:rsidRPr="00EA274D" w:rsidRDefault="008E73AA" w:rsidP="005B7069">
      <w:pPr>
        <w:ind w:firstLine="567"/>
        <w:jc w:val="both"/>
        <w:rPr>
          <w:sz w:val="28"/>
          <w:szCs w:val="28"/>
        </w:rPr>
      </w:pPr>
      <w:r w:rsidRPr="00EA274D">
        <w:rPr>
          <w:sz w:val="28"/>
          <w:szCs w:val="28"/>
        </w:rPr>
        <w:t xml:space="preserve">120 000 руб.; </w:t>
      </w:r>
    </w:p>
    <w:p w:rsidR="008E73AA" w:rsidRPr="00EA274D" w:rsidRDefault="008E73AA" w:rsidP="005B7069">
      <w:pPr>
        <w:ind w:firstLine="567"/>
        <w:jc w:val="both"/>
        <w:rPr>
          <w:sz w:val="28"/>
          <w:szCs w:val="28"/>
        </w:rPr>
      </w:pPr>
      <w:r w:rsidRPr="00EA274D">
        <w:rPr>
          <w:sz w:val="28"/>
          <w:szCs w:val="28"/>
        </w:rPr>
        <w:t xml:space="preserve">- Рыбинское отделение Ярославского регионального отделения общественной организации  «Всероссийское общество глухих» – 80 000 руб.; </w:t>
      </w:r>
    </w:p>
    <w:p w:rsidR="008E73AA" w:rsidRPr="00EA274D" w:rsidRDefault="008E73AA" w:rsidP="005B7069">
      <w:pPr>
        <w:ind w:firstLine="567"/>
        <w:jc w:val="both"/>
        <w:rPr>
          <w:sz w:val="28"/>
          <w:szCs w:val="28"/>
        </w:rPr>
      </w:pPr>
      <w:r w:rsidRPr="00EA274D">
        <w:rPr>
          <w:sz w:val="28"/>
          <w:szCs w:val="28"/>
        </w:rPr>
        <w:t xml:space="preserve">- Рыбинское отделение Ярославской областной организации Общероссийской общественной организации «Всероссийское общество инвалидов» –  80 000 руб.; </w:t>
      </w:r>
    </w:p>
    <w:p w:rsidR="008E73AA" w:rsidRPr="00EA274D" w:rsidRDefault="008E73AA" w:rsidP="005B7069">
      <w:pPr>
        <w:ind w:firstLine="567"/>
        <w:jc w:val="both"/>
        <w:rPr>
          <w:sz w:val="28"/>
          <w:szCs w:val="28"/>
        </w:rPr>
      </w:pPr>
      <w:r w:rsidRPr="00EA274D">
        <w:rPr>
          <w:sz w:val="28"/>
          <w:szCs w:val="28"/>
        </w:rPr>
        <w:t>- Отделение Ярославской областной общественной организации ветеранов (пенсионеров) войны, труда, Вооруженных Сил и правоохранительных органов г. Рыбинска Ярославской области – 106 676 руб.;</w:t>
      </w:r>
    </w:p>
    <w:p w:rsidR="008E73AA" w:rsidRPr="00EA274D" w:rsidRDefault="008E73AA" w:rsidP="005B7069">
      <w:pPr>
        <w:ind w:firstLine="567"/>
        <w:jc w:val="both"/>
        <w:rPr>
          <w:sz w:val="28"/>
          <w:szCs w:val="28"/>
        </w:rPr>
      </w:pPr>
      <w:r w:rsidRPr="00EA274D">
        <w:rPr>
          <w:sz w:val="28"/>
          <w:szCs w:val="28"/>
        </w:rPr>
        <w:t>- Региональная общественная организация инвалидов «Говорящая книга Ярославской области» - 15 000 руб.</w:t>
      </w:r>
    </w:p>
    <w:p w:rsidR="008E73AA" w:rsidRPr="00EA274D" w:rsidRDefault="008E73AA" w:rsidP="005B7069">
      <w:pPr>
        <w:ind w:firstLine="567"/>
        <w:jc w:val="both"/>
        <w:rPr>
          <w:b/>
          <w:sz w:val="28"/>
          <w:szCs w:val="28"/>
        </w:rPr>
      </w:pPr>
      <w:r w:rsidRPr="00EA274D">
        <w:rPr>
          <w:b/>
          <w:sz w:val="28"/>
          <w:szCs w:val="28"/>
        </w:rPr>
        <w:lastRenderedPageBreak/>
        <w:t>Предоставлены гранты (1 360 000  руб.):</w:t>
      </w:r>
    </w:p>
    <w:p w:rsidR="008E73AA" w:rsidRPr="00EA274D" w:rsidRDefault="008E73AA" w:rsidP="005B7069">
      <w:pPr>
        <w:ind w:firstLine="567"/>
        <w:jc w:val="both"/>
        <w:rPr>
          <w:sz w:val="28"/>
          <w:szCs w:val="28"/>
        </w:rPr>
      </w:pPr>
      <w:r w:rsidRPr="00EA274D">
        <w:rPr>
          <w:sz w:val="28"/>
          <w:szCs w:val="28"/>
        </w:rPr>
        <w:t>- Фонд содействия развитию ТОС и СОНКО на реализацию проекта «Стареть некогда» - 90 000 руб.;</w:t>
      </w:r>
    </w:p>
    <w:p w:rsidR="008E73AA" w:rsidRPr="00EA274D" w:rsidRDefault="008E73AA" w:rsidP="005B7069">
      <w:pPr>
        <w:ind w:firstLine="567"/>
        <w:jc w:val="both"/>
        <w:rPr>
          <w:sz w:val="28"/>
          <w:szCs w:val="28"/>
        </w:rPr>
      </w:pPr>
      <w:r w:rsidRPr="00EA274D">
        <w:rPr>
          <w:sz w:val="28"/>
          <w:szCs w:val="28"/>
        </w:rPr>
        <w:t xml:space="preserve">- Ярославская региональная общественная организация радиоспорта и радиолюбительства «Рыбинский радиоклуб»  на реализацию проекта  «Поддержка радиоспорта в </w:t>
      </w:r>
      <w:proofErr w:type="gramStart"/>
      <w:r w:rsidRPr="00EA274D">
        <w:rPr>
          <w:sz w:val="28"/>
          <w:szCs w:val="28"/>
        </w:rPr>
        <w:t>городе</w:t>
      </w:r>
      <w:proofErr w:type="gramEnd"/>
      <w:r w:rsidRPr="00EA274D">
        <w:rPr>
          <w:sz w:val="28"/>
          <w:szCs w:val="28"/>
        </w:rPr>
        <w:t xml:space="preserve"> Рыбинске» - 20000 руб.;</w:t>
      </w:r>
    </w:p>
    <w:p w:rsidR="008E73AA" w:rsidRPr="00EA274D" w:rsidRDefault="008E73AA" w:rsidP="005B7069">
      <w:pPr>
        <w:ind w:firstLine="567"/>
        <w:jc w:val="both"/>
        <w:rPr>
          <w:sz w:val="28"/>
          <w:szCs w:val="28"/>
        </w:rPr>
      </w:pPr>
      <w:r w:rsidRPr="00EA274D">
        <w:rPr>
          <w:sz w:val="28"/>
          <w:szCs w:val="28"/>
        </w:rPr>
        <w:t>- Некоммерческое партнерство «Научно-практический центр «Рыбинская археологическая экспедиция» на реализацию проекта  «Летний археологический лагерь «</w:t>
      </w:r>
      <w:proofErr w:type="spellStart"/>
      <w:r w:rsidRPr="00EA274D">
        <w:rPr>
          <w:sz w:val="28"/>
          <w:szCs w:val="28"/>
        </w:rPr>
        <w:t>Усть-Шексна</w:t>
      </w:r>
      <w:proofErr w:type="spellEnd"/>
      <w:r w:rsidRPr="00EA274D">
        <w:rPr>
          <w:sz w:val="28"/>
          <w:szCs w:val="28"/>
        </w:rPr>
        <w:t>» - 900 000 руб.;</w:t>
      </w:r>
    </w:p>
    <w:p w:rsidR="00090AC7" w:rsidRPr="00EA274D" w:rsidRDefault="008E73AA" w:rsidP="005B7069">
      <w:pPr>
        <w:ind w:firstLine="567"/>
        <w:jc w:val="both"/>
        <w:rPr>
          <w:sz w:val="28"/>
          <w:szCs w:val="28"/>
        </w:rPr>
      </w:pPr>
      <w:r w:rsidRPr="00EA274D">
        <w:rPr>
          <w:sz w:val="28"/>
          <w:szCs w:val="28"/>
        </w:rPr>
        <w:t>- Отделение Ярославской областной общественной организации ветеранов (пенсионеров) войны, труда, Вооруженных Сил и правоохранительных органов г. Рыбинска Ярославской области  на реализацию проекта «Пример патриотизма» в книге «Их  выбрала  Родина» - 350 000 руб.</w:t>
      </w:r>
    </w:p>
    <w:p w:rsidR="00090AC7" w:rsidRPr="00EA274D" w:rsidRDefault="00090AC7" w:rsidP="005B7069">
      <w:pPr>
        <w:ind w:firstLine="567"/>
        <w:jc w:val="both"/>
        <w:rPr>
          <w:sz w:val="28"/>
          <w:szCs w:val="28"/>
        </w:rPr>
      </w:pPr>
      <w:r w:rsidRPr="00EA274D">
        <w:rPr>
          <w:sz w:val="28"/>
          <w:szCs w:val="28"/>
        </w:rPr>
        <w:t>Смотри так же п. 4</w:t>
      </w:r>
      <w:r w:rsidR="00F20993" w:rsidRPr="00EA274D">
        <w:rPr>
          <w:sz w:val="28"/>
          <w:szCs w:val="28"/>
        </w:rPr>
        <w:t>.5</w:t>
      </w:r>
    </w:p>
    <w:p w:rsidR="00F641CE" w:rsidRDefault="00F641CE" w:rsidP="005B7069">
      <w:pPr>
        <w:ind w:firstLine="567"/>
        <w:jc w:val="both"/>
        <w:rPr>
          <w:b/>
          <w:sz w:val="28"/>
          <w:szCs w:val="28"/>
        </w:rPr>
      </w:pPr>
    </w:p>
    <w:p w:rsidR="00691068" w:rsidRPr="00EA274D" w:rsidRDefault="00263DE6" w:rsidP="005B7069">
      <w:pPr>
        <w:ind w:firstLine="567"/>
        <w:jc w:val="both"/>
        <w:rPr>
          <w:b/>
          <w:sz w:val="28"/>
          <w:szCs w:val="28"/>
        </w:rPr>
      </w:pPr>
      <w:r w:rsidRPr="00EA274D">
        <w:rPr>
          <w:b/>
          <w:sz w:val="28"/>
          <w:szCs w:val="28"/>
        </w:rPr>
        <w:t>6</w:t>
      </w:r>
      <w:r w:rsidR="00691068" w:rsidRPr="00EA274D">
        <w:rPr>
          <w:b/>
          <w:sz w:val="28"/>
          <w:szCs w:val="28"/>
        </w:rPr>
        <w:t>. В области взаимодействия и социального партнерства</w:t>
      </w:r>
    </w:p>
    <w:p w:rsidR="00F641CE" w:rsidRDefault="00F641CE" w:rsidP="005B7069">
      <w:pPr>
        <w:ind w:firstLine="567"/>
        <w:jc w:val="both"/>
        <w:outlineLvl w:val="1"/>
        <w:rPr>
          <w:b/>
          <w:bCs/>
          <w:i/>
          <w:sz w:val="28"/>
          <w:szCs w:val="28"/>
        </w:rPr>
      </w:pPr>
    </w:p>
    <w:p w:rsidR="00691068" w:rsidRPr="00EA274D" w:rsidRDefault="00691068" w:rsidP="005B7069">
      <w:pPr>
        <w:ind w:firstLine="567"/>
        <w:jc w:val="both"/>
        <w:outlineLvl w:val="1"/>
        <w:rPr>
          <w:b/>
          <w:bCs/>
          <w:i/>
          <w:sz w:val="28"/>
          <w:szCs w:val="28"/>
        </w:rPr>
      </w:pPr>
      <w:r w:rsidRPr="00EA274D">
        <w:rPr>
          <w:b/>
          <w:bCs/>
          <w:i/>
          <w:sz w:val="28"/>
          <w:szCs w:val="28"/>
        </w:rPr>
        <w:t>Администрация:</w:t>
      </w:r>
    </w:p>
    <w:p w:rsidR="00F641CE" w:rsidRDefault="00F641CE" w:rsidP="005B7069">
      <w:pPr>
        <w:snapToGrid w:val="0"/>
        <w:ind w:firstLine="567"/>
        <w:jc w:val="both"/>
        <w:rPr>
          <w:sz w:val="28"/>
          <w:szCs w:val="28"/>
        </w:rPr>
      </w:pPr>
    </w:p>
    <w:p w:rsidR="003B0210" w:rsidRPr="00F641CE" w:rsidRDefault="00263DE6" w:rsidP="005B7069">
      <w:pPr>
        <w:snapToGrid w:val="0"/>
        <w:ind w:firstLine="567"/>
        <w:jc w:val="both"/>
        <w:rPr>
          <w:b/>
          <w:sz w:val="28"/>
          <w:szCs w:val="28"/>
        </w:rPr>
      </w:pPr>
      <w:r w:rsidRPr="00F641CE">
        <w:rPr>
          <w:b/>
          <w:sz w:val="28"/>
          <w:szCs w:val="28"/>
        </w:rPr>
        <w:t>6</w:t>
      </w:r>
      <w:r w:rsidR="003B0210" w:rsidRPr="00F641CE">
        <w:rPr>
          <w:b/>
          <w:sz w:val="28"/>
          <w:szCs w:val="28"/>
        </w:rPr>
        <w:t>.1</w:t>
      </w:r>
      <w:proofErr w:type="gramStart"/>
      <w:r w:rsidR="003B0210" w:rsidRPr="00F641CE">
        <w:rPr>
          <w:b/>
          <w:sz w:val="28"/>
          <w:szCs w:val="28"/>
        </w:rPr>
        <w:t xml:space="preserve"> П</w:t>
      </w:r>
      <w:proofErr w:type="gramEnd"/>
      <w:r w:rsidR="003B0210" w:rsidRPr="00F641CE">
        <w:rPr>
          <w:b/>
          <w:sz w:val="28"/>
          <w:szCs w:val="28"/>
        </w:rPr>
        <w:t>роводит уведомительную реги</w:t>
      </w:r>
      <w:r w:rsidR="005E22FF" w:rsidRPr="00F641CE">
        <w:rPr>
          <w:b/>
          <w:sz w:val="28"/>
          <w:szCs w:val="28"/>
        </w:rPr>
        <w:t xml:space="preserve">страцию коллективных договоров </w:t>
      </w:r>
      <w:r w:rsidR="003B0210" w:rsidRPr="00F641CE">
        <w:rPr>
          <w:b/>
          <w:sz w:val="28"/>
          <w:szCs w:val="28"/>
        </w:rPr>
        <w:t>и территориальных соглашений.</w:t>
      </w:r>
    </w:p>
    <w:p w:rsidR="00F641CE" w:rsidRDefault="00F641CE" w:rsidP="005B7069">
      <w:pPr>
        <w:pStyle w:val="af"/>
        <w:ind w:firstLine="567"/>
        <w:rPr>
          <w:sz w:val="28"/>
          <w:szCs w:val="28"/>
        </w:rPr>
      </w:pPr>
    </w:p>
    <w:p w:rsidR="002F2D40" w:rsidRPr="00EA274D" w:rsidRDefault="002F2D40" w:rsidP="005B7069">
      <w:pPr>
        <w:pStyle w:val="af"/>
        <w:ind w:firstLine="567"/>
        <w:rPr>
          <w:sz w:val="28"/>
          <w:szCs w:val="28"/>
        </w:rPr>
      </w:pPr>
      <w:r w:rsidRPr="00EA274D">
        <w:rPr>
          <w:sz w:val="28"/>
          <w:szCs w:val="28"/>
        </w:rPr>
        <w:t>В 2020 году Департаментом по социальной поддержке населения проведена уведомительная регистрация 37 коллективных договоров и изменений в них предприятий и организаций городского округа город Рыбинск, всего действовало 73 коллективных договора.</w:t>
      </w:r>
    </w:p>
    <w:p w:rsidR="002F2D40" w:rsidRPr="00EA274D" w:rsidRDefault="002F2D40" w:rsidP="005B7069">
      <w:pPr>
        <w:pStyle w:val="af"/>
        <w:ind w:firstLine="567"/>
        <w:rPr>
          <w:sz w:val="28"/>
          <w:szCs w:val="28"/>
        </w:rPr>
      </w:pPr>
      <w:r w:rsidRPr="00EA274D">
        <w:rPr>
          <w:sz w:val="28"/>
          <w:szCs w:val="28"/>
        </w:rPr>
        <w:t xml:space="preserve">Департамент по социальной поддержке населения постоянно оказывает методическую и консультативную помощь предприятиям и организациям городского округа город Рыбинск по заключению коллективных договоров.  </w:t>
      </w:r>
    </w:p>
    <w:p w:rsidR="002F2D40" w:rsidRPr="00EA274D" w:rsidRDefault="002F2D40" w:rsidP="005B7069">
      <w:pPr>
        <w:pStyle w:val="af"/>
        <w:ind w:firstLine="567"/>
        <w:rPr>
          <w:sz w:val="28"/>
          <w:szCs w:val="28"/>
        </w:rPr>
      </w:pPr>
      <w:r w:rsidRPr="00EA274D">
        <w:rPr>
          <w:sz w:val="28"/>
          <w:szCs w:val="28"/>
        </w:rPr>
        <w:t xml:space="preserve">С помощью  программы  АИАС «Социальное партнерство»  отслеживались сроки действия коллективных договоров. С руководителями организаций проведены беседы по телефону об окончании срока действия коллективного договора и предложением о его перезаключении (продлении или принятии нового коллективного договора). </w:t>
      </w:r>
    </w:p>
    <w:p w:rsidR="002F2D40" w:rsidRPr="00EA274D" w:rsidRDefault="002F2D40" w:rsidP="005B7069">
      <w:pPr>
        <w:ind w:firstLine="567"/>
        <w:jc w:val="both"/>
        <w:rPr>
          <w:sz w:val="28"/>
          <w:szCs w:val="28"/>
        </w:rPr>
      </w:pPr>
      <w:r w:rsidRPr="00EA274D">
        <w:rPr>
          <w:sz w:val="28"/>
          <w:szCs w:val="28"/>
        </w:rPr>
        <w:t>В соответствии со статьей 51 Трудового кодекса РФ проконтролировано выполнение 24</w:t>
      </w:r>
      <w:r w:rsidRPr="00EA274D">
        <w:rPr>
          <w:b/>
          <w:sz w:val="28"/>
          <w:szCs w:val="28"/>
        </w:rPr>
        <w:t xml:space="preserve"> </w:t>
      </w:r>
      <w:r w:rsidRPr="00EA274D">
        <w:rPr>
          <w:sz w:val="28"/>
          <w:szCs w:val="28"/>
        </w:rPr>
        <w:t xml:space="preserve">коллективных договоров организаций города, что составляет 33,0% от числа действующих </w:t>
      </w:r>
      <w:proofErr w:type="gramStart"/>
      <w:r w:rsidRPr="00EA274D">
        <w:rPr>
          <w:sz w:val="28"/>
          <w:szCs w:val="28"/>
        </w:rPr>
        <w:t>на конец</w:t>
      </w:r>
      <w:proofErr w:type="gramEnd"/>
      <w:r w:rsidRPr="00EA274D">
        <w:rPr>
          <w:sz w:val="28"/>
          <w:szCs w:val="28"/>
        </w:rPr>
        <w:t xml:space="preserve"> 2020 года коллективных договоров.              </w:t>
      </w:r>
    </w:p>
    <w:p w:rsidR="002F2D40" w:rsidRPr="00EA274D" w:rsidRDefault="002F2D40" w:rsidP="005B7069">
      <w:pPr>
        <w:ind w:firstLine="567"/>
        <w:jc w:val="both"/>
        <w:rPr>
          <w:sz w:val="28"/>
          <w:szCs w:val="28"/>
        </w:rPr>
      </w:pPr>
      <w:r w:rsidRPr="00EA274D">
        <w:rPr>
          <w:sz w:val="28"/>
          <w:szCs w:val="28"/>
        </w:rPr>
        <w:t xml:space="preserve">В предоставляемой организациями информации нарушений по исполнению условий коллективных договоров не отмечалось.         </w:t>
      </w:r>
    </w:p>
    <w:p w:rsidR="002F2D40" w:rsidRPr="00EA274D" w:rsidRDefault="002F2D40" w:rsidP="005B7069">
      <w:pPr>
        <w:pStyle w:val="af"/>
        <w:ind w:firstLine="567"/>
        <w:rPr>
          <w:sz w:val="28"/>
          <w:szCs w:val="28"/>
        </w:rPr>
      </w:pPr>
    </w:p>
    <w:p w:rsidR="00691068" w:rsidRPr="00F641CE" w:rsidRDefault="00263DE6" w:rsidP="005B7069">
      <w:pPr>
        <w:ind w:firstLine="567"/>
        <w:jc w:val="both"/>
        <w:rPr>
          <w:b/>
          <w:sz w:val="28"/>
          <w:szCs w:val="28"/>
        </w:rPr>
      </w:pPr>
      <w:r w:rsidRPr="00F641CE">
        <w:rPr>
          <w:b/>
          <w:sz w:val="28"/>
          <w:szCs w:val="28"/>
        </w:rPr>
        <w:t>6</w:t>
      </w:r>
      <w:r w:rsidR="00691068" w:rsidRPr="00F641CE">
        <w:rPr>
          <w:b/>
          <w:sz w:val="28"/>
          <w:szCs w:val="28"/>
        </w:rPr>
        <w:t>.2</w:t>
      </w:r>
      <w:proofErr w:type="gramStart"/>
      <w:r w:rsidR="00691068" w:rsidRPr="00F641CE">
        <w:rPr>
          <w:b/>
          <w:sz w:val="28"/>
          <w:szCs w:val="28"/>
        </w:rPr>
        <w:t xml:space="preserve"> В</w:t>
      </w:r>
      <w:proofErr w:type="gramEnd"/>
      <w:r w:rsidR="00691068" w:rsidRPr="00F641CE">
        <w:rPr>
          <w:b/>
          <w:sz w:val="28"/>
          <w:szCs w:val="28"/>
        </w:rPr>
        <w:t xml:space="preserve"> установленном порядке направляет проекты нормативных правовых актов органов местного самоуправления в сфере труда, включая вопросы социально-экономических интересов работников, а также документов и материалов, необходимых для их обсуждения, на </w:t>
      </w:r>
      <w:r w:rsidR="00691068" w:rsidRPr="00F641CE">
        <w:rPr>
          <w:b/>
          <w:sz w:val="28"/>
          <w:szCs w:val="28"/>
        </w:rPr>
        <w:lastRenderedPageBreak/>
        <w:t xml:space="preserve">рассмотрение в городскую трехстороннюю комиссию по регулированию социально-трудовых отношений и учитывает мотивированные заключения Сторон на проекты актов, о </w:t>
      </w:r>
      <w:r w:rsidR="00632366" w:rsidRPr="00F641CE">
        <w:rPr>
          <w:b/>
          <w:sz w:val="28"/>
          <w:szCs w:val="28"/>
        </w:rPr>
        <w:t>результатах информирует Стороны.</w:t>
      </w:r>
    </w:p>
    <w:p w:rsidR="007748C5" w:rsidRPr="00EA274D" w:rsidRDefault="007748C5" w:rsidP="005B7069">
      <w:pPr>
        <w:ind w:firstLine="567"/>
        <w:jc w:val="both"/>
        <w:rPr>
          <w:sz w:val="28"/>
          <w:szCs w:val="28"/>
        </w:rPr>
      </w:pPr>
    </w:p>
    <w:p w:rsidR="007748C5" w:rsidRPr="00EA274D" w:rsidRDefault="007748C5" w:rsidP="005B7069">
      <w:pPr>
        <w:ind w:firstLine="567"/>
        <w:jc w:val="both"/>
        <w:rPr>
          <w:sz w:val="28"/>
          <w:szCs w:val="28"/>
        </w:rPr>
      </w:pPr>
      <w:r w:rsidRPr="00EA274D">
        <w:rPr>
          <w:sz w:val="28"/>
          <w:szCs w:val="28"/>
        </w:rPr>
        <w:t>Выполняется</w:t>
      </w:r>
    </w:p>
    <w:p w:rsidR="007748C5" w:rsidRPr="00EA274D" w:rsidRDefault="007748C5" w:rsidP="005B7069">
      <w:pPr>
        <w:ind w:firstLine="567"/>
        <w:jc w:val="both"/>
        <w:rPr>
          <w:sz w:val="28"/>
          <w:szCs w:val="28"/>
        </w:rPr>
      </w:pPr>
    </w:p>
    <w:p w:rsidR="00691068" w:rsidRPr="00F641CE" w:rsidRDefault="00263DE6" w:rsidP="005B7069">
      <w:pPr>
        <w:ind w:firstLine="567"/>
        <w:jc w:val="both"/>
        <w:rPr>
          <w:b/>
          <w:sz w:val="28"/>
          <w:szCs w:val="28"/>
        </w:rPr>
      </w:pPr>
      <w:r w:rsidRPr="00F641CE">
        <w:rPr>
          <w:b/>
          <w:sz w:val="28"/>
          <w:szCs w:val="28"/>
        </w:rPr>
        <w:t>6</w:t>
      </w:r>
      <w:r w:rsidR="00691068" w:rsidRPr="00F641CE">
        <w:rPr>
          <w:b/>
          <w:sz w:val="28"/>
          <w:szCs w:val="28"/>
        </w:rPr>
        <w:t>.3</w:t>
      </w:r>
      <w:proofErr w:type="gramStart"/>
      <w:r w:rsidR="00691068" w:rsidRPr="00F641CE">
        <w:rPr>
          <w:b/>
          <w:sz w:val="28"/>
          <w:szCs w:val="28"/>
        </w:rPr>
        <w:t xml:space="preserve"> В</w:t>
      </w:r>
      <w:proofErr w:type="gramEnd"/>
      <w:r w:rsidR="00691068" w:rsidRPr="00F641CE">
        <w:rPr>
          <w:b/>
          <w:sz w:val="28"/>
          <w:szCs w:val="28"/>
        </w:rPr>
        <w:t xml:space="preserve"> период действия Соглашения не допуска</w:t>
      </w:r>
      <w:r w:rsidR="00081D6A" w:rsidRPr="00F641CE">
        <w:rPr>
          <w:b/>
          <w:sz w:val="28"/>
          <w:szCs w:val="28"/>
        </w:rPr>
        <w:t>е</w:t>
      </w:r>
      <w:r w:rsidR="00691068" w:rsidRPr="00F641CE">
        <w:rPr>
          <w:b/>
          <w:sz w:val="28"/>
          <w:szCs w:val="28"/>
        </w:rPr>
        <w:t>т принятия нормативных правовых актов, ухудшающих социально – экономическое положение работников, работодателей без обсуждения их проектов с Работодателями и Профсоюзами.</w:t>
      </w:r>
    </w:p>
    <w:p w:rsidR="007748C5" w:rsidRPr="00EA274D" w:rsidRDefault="007748C5" w:rsidP="005B7069">
      <w:pPr>
        <w:ind w:firstLine="567"/>
        <w:jc w:val="both"/>
        <w:rPr>
          <w:sz w:val="28"/>
          <w:szCs w:val="28"/>
        </w:rPr>
      </w:pPr>
    </w:p>
    <w:p w:rsidR="007748C5" w:rsidRPr="00EA274D" w:rsidRDefault="007748C5" w:rsidP="005B7069">
      <w:pPr>
        <w:ind w:firstLine="567"/>
        <w:jc w:val="both"/>
        <w:rPr>
          <w:sz w:val="28"/>
          <w:szCs w:val="28"/>
        </w:rPr>
      </w:pPr>
      <w:r w:rsidRPr="00EA274D">
        <w:rPr>
          <w:sz w:val="28"/>
          <w:szCs w:val="28"/>
        </w:rPr>
        <w:t>Выполняется</w:t>
      </w:r>
    </w:p>
    <w:p w:rsidR="007748C5" w:rsidRPr="00EA274D" w:rsidRDefault="007748C5" w:rsidP="005B7069">
      <w:pPr>
        <w:ind w:firstLine="567"/>
        <w:jc w:val="both"/>
        <w:rPr>
          <w:sz w:val="28"/>
          <w:szCs w:val="28"/>
        </w:rPr>
      </w:pPr>
    </w:p>
    <w:p w:rsidR="00691068" w:rsidRPr="00F641CE" w:rsidRDefault="00263DE6" w:rsidP="005B7069">
      <w:pPr>
        <w:ind w:firstLine="567"/>
        <w:jc w:val="both"/>
        <w:rPr>
          <w:b/>
          <w:sz w:val="28"/>
          <w:szCs w:val="28"/>
        </w:rPr>
      </w:pPr>
      <w:r w:rsidRPr="00F641CE">
        <w:rPr>
          <w:b/>
          <w:sz w:val="28"/>
          <w:szCs w:val="28"/>
        </w:rPr>
        <w:t>6</w:t>
      </w:r>
      <w:r w:rsidR="00691068" w:rsidRPr="00F641CE">
        <w:rPr>
          <w:b/>
          <w:sz w:val="28"/>
          <w:szCs w:val="28"/>
        </w:rPr>
        <w:t>.4</w:t>
      </w:r>
      <w:proofErr w:type="gramStart"/>
      <w:r w:rsidR="00691068" w:rsidRPr="00F641CE">
        <w:rPr>
          <w:b/>
          <w:sz w:val="28"/>
          <w:szCs w:val="28"/>
        </w:rPr>
        <w:t xml:space="preserve"> О</w:t>
      </w:r>
      <w:proofErr w:type="gramEnd"/>
      <w:r w:rsidR="00691068" w:rsidRPr="00F641CE">
        <w:rPr>
          <w:b/>
          <w:sz w:val="28"/>
          <w:szCs w:val="28"/>
        </w:rPr>
        <w:t>беспечивает возможность участия представителей:</w:t>
      </w:r>
    </w:p>
    <w:p w:rsidR="00691068" w:rsidRPr="00F641CE" w:rsidRDefault="00691068" w:rsidP="005B7069">
      <w:pPr>
        <w:ind w:firstLine="567"/>
        <w:jc w:val="both"/>
        <w:rPr>
          <w:b/>
          <w:sz w:val="28"/>
          <w:szCs w:val="28"/>
        </w:rPr>
      </w:pPr>
      <w:proofErr w:type="gramStart"/>
      <w:r w:rsidRPr="00F641CE">
        <w:rPr>
          <w:b/>
          <w:sz w:val="28"/>
          <w:szCs w:val="28"/>
        </w:rPr>
        <w:t>- профсоюзов, работодателей в работе городских постоянно действующих комиссий, рассматривающих вопросы, связанные с реализацией социально-трудовых интересов и конституционных гарантий работников, обеспечения занятости, улучшения жилищных условий и другие проблемы, связанные с реализацией социально - экономических</w:t>
      </w:r>
      <w:r w:rsidR="00632366" w:rsidRPr="00F641CE">
        <w:rPr>
          <w:b/>
          <w:sz w:val="28"/>
          <w:szCs w:val="28"/>
        </w:rPr>
        <w:t xml:space="preserve"> интересов населения;</w:t>
      </w:r>
      <w:proofErr w:type="gramEnd"/>
    </w:p>
    <w:p w:rsidR="00691068" w:rsidRPr="00F641CE" w:rsidRDefault="00691068" w:rsidP="005B7069">
      <w:pPr>
        <w:ind w:firstLine="567"/>
        <w:jc w:val="both"/>
        <w:rPr>
          <w:b/>
          <w:sz w:val="28"/>
          <w:szCs w:val="28"/>
        </w:rPr>
      </w:pPr>
      <w:r w:rsidRPr="00F641CE">
        <w:rPr>
          <w:b/>
          <w:sz w:val="28"/>
          <w:szCs w:val="28"/>
        </w:rPr>
        <w:t>- отраслевых профсоюзов при разработке и реализации мероприятий, затрагивающих социально-трудовые права и интересы работников соответствующих отраслей.</w:t>
      </w:r>
      <w:r w:rsidR="00133247" w:rsidRPr="00F641CE">
        <w:rPr>
          <w:b/>
          <w:sz w:val="28"/>
          <w:szCs w:val="28"/>
        </w:rPr>
        <w:t xml:space="preserve"> </w:t>
      </w:r>
    </w:p>
    <w:p w:rsidR="007748C5" w:rsidRPr="00EA274D" w:rsidRDefault="007748C5" w:rsidP="005B7069">
      <w:pPr>
        <w:ind w:firstLine="567"/>
        <w:jc w:val="both"/>
        <w:rPr>
          <w:sz w:val="28"/>
          <w:szCs w:val="28"/>
        </w:rPr>
      </w:pPr>
    </w:p>
    <w:p w:rsidR="007748C5" w:rsidRPr="00EA274D" w:rsidRDefault="007748C5" w:rsidP="007748C5">
      <w:pPr>
        <w:tabs>
          <w:tab w:val="left" w:pos="1197"/>
        </w:tabs>
        <w:ind w:firstLine="709"/>
        <w:jc w:val="both"/>
        <w:rPr>
          <w:sz w:val="28"/>
          <w:szCs w:val="28"/>
        </w:rPr>
      </w:pPr>
      <w:r w:rsidRPr="00EA274D">
        <w:rPr>
          <w:sz w:val="28"/>
          <w:szCs w:val="28"/>
        </w:rPr>
        <w:t xml:space="preserve">Председатель Рыбинской городской организации Ярославской областной общественной организации-профсоюза работников народного образования и науки РФ </w:t>
      </w:r>
      <w:proofErr w:type="spellStart"/>
      <w:r w:rsidRPr="00EA274D">
        <w:rPr>
          <w:sz w:val="28"/>
          <w:szCs w:val="28"/>
        </w:rPr>
        <w:t>Бочагова</w:t>
      </w:r>
      <w:proofErr w:type="spellEnd"/>
      <w:r w:rsidRPr="00EA274D">
        <w:rPr>
          <w:sz w:val="28"/>
          <w:szCs w:val="28"/>
        </w:rPr>
        <w:t xml:space="preserve"> Лилия Алексеевна, является членом комиссии по утверждению материалов о награждении работников образовательных учреждений городского округа город Рыбинск; принимает участие в работе конференций, круглых столов и других мероприятиях, проводимых муниципальной системой образования.</w:t>
      </w:r>
    </w:p>
    <w:p w:rsidR="007748C5" w:rsidRPr="00EA274D" w:rsidRDefault="007748C5" w:rsidP="007748C5">
      <w:pPr>
        <w:tabs>
          <w:tab w:val="left" w:pos="1197"/>
        </w:tabs>
        <w:ind w:firstLine="709"/>
        <w:jc w:val="both"/>
        <w:rPr>
          <w:sz w:val="28"/>
          <w:szCs w:val="28"/>
        </w:rPr>
      </w:pPr>
      <w:r w:rsidRPr="00EA274D">
        <w:rPr>
          <w:sz w:val="28"/>
          <w:szCs w:val="28"/>
        </w:rPr>
        <w:t xml:space="preserve">В каждом образовательном учреждении созданы условия для активной работы профессиональных союзов для рассмотрения вопросов, связанных с реализацией социально-трудовых интересов и конституционных гарантий работников. </w:t>
      </w:r>
    </w:p>
    <w:p w:rsidR="007748C5" w:rsidRPr="00EA274D" w:rsidRDefault="007748C5" w:rsidP="007748C5">
      <w:pPr>
        <w:tabs>
          <w:tab w:val="left" w:pos="1197"/>
        </w:tabs>
        <w:ind w:firstLine="709"/>
        <w:jc w:val="both"/>
        <w:rPr>
          <w:sz w:val="28"/>
          <w:szCs w:val="28"/>
        </w:rPr>
      </w:pPr>
      <w:r w:rsidRPr="00EA274D">
        <w:rPr>
          <w:sz w:val="28"/>
          <w:szCs w:val="28"/>
        </w:rPr>
        <w:t xml:space="preserve">Председатель Рыбинской городской организации Ярославской областной общественной организации-профсоюза работников </w:t>
      </w:r>
      <w:proofErr w:type="gramStart"/>
      <w:r w:rsidRPr="00EA274D">
        <w:rPr>
          <w:sz w:val="28"/>
          <w:szCs w:val="28"/>
        </w:rPr>
        <w:t>народного</w:t>
      </w:r>
      <w:proofErr w:type="gramEnd"/>
      <w:r w:rsidRPr="00EA274D">
        <w:rPr>
          <w:sz w:val="28"/>
          <w:szCs w:val="28"/>
        </w:rPr>
        <w:t xml:space="preserve"> образования и науки РФ является членом постоянно действующей муниципальной Аттестационной комиссии по аттестации руководителей муниципальных образовательных организаций (9 раз в год), а также членом комиссии по рассмотрению и утверждению наградных документов работников муниципальной системы образования (1 раз в год).</w:t>
      </w:r>
    </w:p>
    <w:p w:rsidR="007748C5" w:rsidRPr="00EA274D" w:rsidRDefault="007748C5" w:rsidP="005B7069">
      <w:pPr>
        <w:ind w:firstLine="567"/>
        <w:jc w:val="both"/>
        <w:rPr>
          <w:sz w:val="28"/>
          <w:szCs w:val="28"/>
        </w:rPr>
      </w:pPr>
    </w:p>
    <w:p w:rsidR="007748C5" w:rsidRPr="00F641CE" w:rsidRDefault="00263DE6" w:rsidP="005B7069">
      <w:pPr>
        <w:ind w:firstLine="567"/>
        <w:jc w:val="both"/>
        <w:rPr>
          <w:b/>
          <w:sz w:val="28"/>
          <w:szCs w:val="28"/>
        </w:rPr>
      </w:pPr>
      <w:r w:rsidRPr="00F641CE">
        <w:rPr>
          <w:b/>
          <w:sz w:val="28"/>
          <w:szCs w:val="28"/>
        </w:rPr>
        <w:lastRenderedPageBreak/>
        <w:t>6</w:t>
      </w:r>
      <w:r w:rsidR="00691068" w:rsidRPr="00F641CE">
        <w:rPr>
          <w:b/>
          <w:sz w:val="28"/>
          <w:szCs w:val="28"/>
        </w:rPr>
        <w:t>.</w:t>
      </w:r>
      <w:r w:rsidR="00B14E07" w:rsidRPr="00F641CE">
        <w:rPr>
          <w:b/>
          <w:sz w:val="28"/>
          <w:szCs w:val="28"/>
        </w:rPr>
        <w:t>5</w:t>
      </w:r>
      <w:proofErr w:type="gramStart"/>
      <w:r w:rsidR="00691068" w:rsidRPr="00F641CE">
        <w:rPr>
          <w:b/>
          <w:sz w:val="28"/>
          <w:szCs w:val="28"/>
        </w:rPr>
        <w:t xml:space="preserve"> Д</w:t>
      </w:r>
      <w:proofErr w:type="gramEnd"/>
      <w:r w:rsidR="00691068" w:rsidRPr="00F641CE">
        <w:rPr>
          <w:b/>
          <w:sz w:val="28"/>
          <w:szCs w:val="28"/>
        </w:rPr>
        <w:t>ля работы профсоюз</w:t>
      </w:r>
      <w:r w:rsidR="009A1465" w:rsidRPr="00F641CE">
        <w:rPr>
          <w:b/>
          <w:sz w:val="28"/>
          <w:szCs w:val="28"/>
        </w:rPr>
        <w:t>ной организации</w:t>
      </w:r>
      <w:r w:rsidR="00691068" w:rsidRPr="00F641CE">
        <w:rPr>
          <w:b/>
          <w:sz w:val="28"/>
          <w:szCs w:val="28"/>
        </w:rPr>
        <w:t xml:space="preserve"> по мере необходимости выделяет помещение, оборудованное телефоном на безвозмездной основе.</w:t>
      </w:r>
    </w:p>
    <w:p w:rsidR="007748C5" w:rsidRPr="00EA274D" w:rsidRDefault="007748C5" w:rsidP="005B7069">
      <w:pPr>
        <w:ind w:firstLine="567"/>
        <w:jc w:val="both"/>
        <w:rPr>
          <w:sz w:val="28"/>
          <w:szCs w:val="28"/>
        </w:rPr>
      </w:pPr>
    </w:p>
    <w:p w:rsidR="007748C5" w:rsidRPr="00EA274D" w:rsidRDefault="007748C5" w:rsidP="005B7069">
      <w:pPr>
        <w:ind w:firstLine="567"/>
        <w:jc w:val="both"/>
        <w:rPr>
          <w:sz w:val="28"/>
          <w:szCs w:val="28"/>
        </w:rPr>
      </w:pPr>
      <w:r w:rsidRPr="00EA274D">
        <w:rPr>
          <w:sz w:val="28"/>
          <w:szCs w:val="28"/>
        </w:rPr>
        <w:t xml:space="preserve">Смотри </w:t>
      </w:r>
      <w:proofErr w:type="spellStart"/>
      <w:proofErr w:type="gramStart"/>
      <w:r w:rsidRPr="00EA274D">
        <w:rPr>
          <w:sz w:val="28"/>
          <w:szCs w:val="28"/>
        </w:rPr>
        <w:t>п</w:t>
      </w:r>
      <w:proofErr w:type="spellEnd"/>
      <w:proofErr w:type="gramEnd"/>
      <w:r w:rsidRPr="00EA274D">
        <w:rPr>
          <w:sz w:val="28"/>
          <w:szCs w:val="28"/>
        </w:rPr>
        <w:t xml:space="preserve"> .6.4</w:t>
      </w:r>
    </w:p>
    <w:p w:rsidR="00F641CE" w:rsidRDefault="00F641CE" w:rsidP="005B7069">
      <w:pPr>
        <w:ind w:firstLine="567"/>
        <w:jc w:val="both"/>
        <w:rPr>
          <w:sz w:val="28"/>
          <w:szCs w:val="28"/>
        </w:rPr>
      </w:pPr>
    </w:p>
    <w:p w:rsidR="00691068" w:rsidRPr="00F641CE" w:rsidRDefault="00263DE6" w:rsidP="005B7069">
      <w:pPr>
        <w:ind w:firstLine="567"/>
        <w:jc w:val="both"/>
        <w:rPr>
          <w:b/>
          <w:sz w:val="28"/>
          <w:szCs w:val="28"/>
        </w:rPr>
      </w:pPr>
      <w:r w:rsidRPr="00F641CE">
        <w:rPr>
          <w:b/>
          <w:sz w:val="28"/>
          <w:szCs w:val="28"/>
        </w:rPr>
        <w:t>6</w:t>
      </w:r>
      <w:r w:rsidR="00B14E07" w:rsidRPr="00F641CE">
        <w:rPr>
          <w:b/>
          <w:sz w:val="28"/>
          <w:szCs w:val="28"/>
        </w:rPr>
        <w:t>.6</w:t>
      </w:r>
      <w:proofErr w:type="gramStart"/>
      <w:r w:rsidR="00691068" w:rsidRPr="00F641CE">
        <w:rPr>
          <w:b/>
          <w:sz w:val="28"/>
          <w:szCs w:val="28"/>
        </w:rPr>
        <w:t xml:space="preserve"> Н</w:t>
      </w:r>
      <w:proofErr w:type="gramEnd"/>
      <w:r w:rsidR="00691068" w:rsidRPr="00F641CE">
        <w:rPr>
          <w:b/>
          <w:sz w:val="28"/>
          <w:szCs w:val="28"/>
        </w:rPr>
        <w:t>е менее одного раза в год проводит встречи Главы</w:t>
      </w:r>
      <w:r w:rsidR="00081D6A" w:rsidRPr="00F641CE">
        <w:rPr>
          <w:b/>
          <w:sz w:val="28"/>
          <w:szCs w:val="28"/>
        </w:rPr>
        <w:t xml:space="preserve"> городского округа город Рыбинск </w:t>
      </w:r>
      <w:r w:rsidR="00691068" w:rsidRPr="00F641CE">
        <w:rPr>
          <w:b/>
          <w:sz w:val="28"/>
          <w:szCs w:val="28"/>
        </w:rPr>
        <w:t xml:space="preserve"> с представителями профсоюзов. Оказывает поддержку профсоюзам и работодателям в </w:t>
      </w:r>
      <w:proofErr w:type="gramStart"/>
      <w:r w:rsidR="00691068" w:rsidRPr="00F641CE">
        <w:rPr>
          <w:b/>
          <w:sz w:val="28"/>
          <w:szCs w:val="28"/>
        </w:rPr>
        <w:t>повышении</w:t>
      </w:r>
      <w:proofErr w:type="gramEnd"/>
      <w:r w:rsidR="00691068" w:rsidRPr="00F641CE">
        <w:rPr>
          <w:b/>
          <w:sz w:val="28"/>
          <w:szCs w:val="28"/>
        </w:rPr>
        <w:t xml:space="preserve"> их роли в обществе.</w:t>
      </w:r>
    </w:p>
    <w:p w:rsidR="007748C5" w:rsidRPr="00EA274D" w:rsidRDefault="007748C5" w:rsidP="005B7069">
      <w:pPr>
        <w:ind w:firstLine="567"/>
        <w:jc w:val="both"/>
        <w:rPr>
          <w:sz w:val="28"/>
          <w:szCs w:val="28"/>
        </w:rPr>
      </w:pPr>
    </w:p>
    <w:p w:rsidR="007748C5" w:rsidRPr="00EA274D" w:rsidRDefault="007748C5" w:rsidP="005B7069">
      <w:pPr>
        <w:ind w:firstLine="567"/>
        <w:jc w:val="both"/>
        <w:rPr>
          <w:sz w:val="28"/>
          <w:szCs w:val="28"/>
        </w:rPr>
      </w:pPr>
      <w:r w:rsidRPr="00EA274D">
        <w:rPr>
          <w:sz w:val="28"/>
          <w:szCs w:val="28"/>
        </w:rPr>
        <w:t>Запросов не поступало.</w:t>
      </w:r>
    </w:p>
    <w:p w:rsidR="007748C5" w:rsidRPr="00EA274D" w:rsidRDefault="007748C5" w:rsidP="005B7069">
      <w:pPr>
        <w:ind w:firstLine="567"/>
        <w:jc w:val="both"/>
        <w:rPr>
          <w:sz w:val="28"/>
          <w:szCs w:val="28"/>
        </w:rPr>
      </w:pPr>
    </w:p>
    <w:p w:rsidR="00663CBB" w:rsidRPr="00EA274D" w:rsidRDefault="00663CBB" w:rsidP="005B7069">
      <w:pPr>
        <w:ind w:firstLine="567"/>
        <w:jc w:val="both"/>
        <w:rPr>
          <w:b/>
          <w:sz w:val="28"/>
          <w:szCs w:val="28"/>
        </w:rPr>
      </w:pPr>
      <w:r w:rsidRPr="00EA274D">
        <w:rPr>
          <w:b/>
          <w:sz w:val="28"/>
          <w:szCs w:val="28"/>
        </w:rPr>
        <w:t>7. В области обеспечения правопорядка</w:t>
      </w:r>
    </w:p>
    <w:p w:rsidR="00F641CE" w:rsidRDefault="00F641CE" w:rsidP="005B7069">
      <w:pPr>
        <w:ind w:firstLine="567"/>
        <w:jc w:val="both"/>
        <w:outlineLvl w:val="1"/>
        <w:rPr>
          <w:b/>
          <w:bCs/>
          <w:i/>
          <w:sz w:val="28"/>
          <w:szCs w:val="28"/>
        </w:rPr>
      </w:pPr>
    </w:p>
    <w:p w:rsidR="00663CBB" w:rsidRPr="00EA274D" w:rsidRDefault="00663CBB" w:rsidP="005B7069">
      <w:pPr>
        <w:ind w:firstLine="567"/>
        <w:jc w:val="both"/>
        <w:outlineLvl w:val="1"/>
        <w:rPr>
          <w:b/>
          <w:bCs/>
          <w:i/>
          <w:sz w:val="28"/>
          <w:szCs w:val="28"/>
        </w:rPr>
      </w:pPr>
      <w:r w:rsidRPr="00EA274D">
        <w:rPr>
          <w:b/>
          <w:bCs/>
          <w:i/>
          <w:sz w:val="28"/>
          <w:szCs w:val="28"/>
        </w:rPr>
        <w:t>Администрация:</w:t>
      </w:r>
    </w:p>
    <w:p w:rsidR="00F641CE" w:rsidRDefault="00F641CE" w:rsidP="005B7069">
      <w:pPr>
        <w:ind w:firstLine="567"/>
        <w:jc w:val="both"/>
        <w:rPr>
          <w:b/>
          <w:sz w:val="28"/>
          <w:szCs w:val="28"/>
        </w:rPr>
      </w:pPr>
    </w:p>
    <w:p w:rsidR="00663CBB" w:rsidRPr="00F641CE" w:rsidRDefault="00663CBB" w:rsidP="005B7069">
      <w:pPr>
        <w:ind w:firstLine="567"/>
        <w:jc w:val="both"/>
        <w:rPr>
          <w:b/>
          <w:sz w:val="28"/>
          <w:szCs w:val="28"/>
        </w:rPr>
      </w:pPr>
      <w:r w:rsidRPr="00F641CE">
        <w:rPr>
          <w:b/>
          <w:sz w:val="28"/>
          <w:szCs w:val="28"/>
        </w:rPr>
        <w:t>7.1</w:t>
      </w:r>
      <w:proofErr w:type="gramStart"/>
      <w:r w:rsidRPr="00F641CE">
        <w:rPr>
          <w:b/>
          <w:sz w:val="28"/>
          <w:szCs w:val="28"/>
        </w:rPr>
        <w:t xml:space="preserve"> О</w:t>
      </w:r>
      <w:proofErr w:type="gramEnd"/>
      <w:r w:rsidRPr="00F641CE">
        <w:rPr>
          <w:b/>
          <w:sz w:val="28"/>
          <w:szCs w:val="28"/>
        </w:rPr>
        <w:t>рганизует выполнение мероприятий муниципальной программы по обеспечению общественного порядка и противодействию терроризму на территории городского округа город Рыбинск.</w:t>
      </w:r>
    </w:p>
    <w:p w:rsidR="00451877" w:rsidRPr="00EA274D" w:rsidRDefault="00451877" w:rsidP="005B7069">
      <w:pPr>
        <w:ind w:firstLine="567"/>
        <w:jc w:val="both"/>
        <w:rPr>
          <w:sz w:val="28"/>
          <w:szCs w:val="28"/>
        </w:rPr>
      </w:pPr>
    </w:p>
    <w:p w:rsidR="00451877" w:rsidRPr="00EA274D" w:rsidRDefault="00451877" w:rsidP="005B7069">
      <w:pPr>
        <w:ind w:firstLine="567"/>
        <w:jc w:val="both"/>
        <w:rPr>
          <w:sz w:val="28"/>
          <w:szCs w:val="28"/>
        </w:rPr>
      </w:pPr>
      <w:r w:rsidRPr="00EA274D">
        <w:rPr>
          <w:sz w:val="28"/>
          <w:szCs w:val="28"/>
        </w:rPr>
        <w:t>В рамках муниципальной программы «Обеспечение общественного порядка и противодействие терроризму на территории городского округа город Рыбинск», утверждённой постановлением Администрации от 07.09.2020 №1984 осуществляется развитие системы видеонаблюдения в местах с массовым пребыванием граждан и аварийно-опасных участках дорог. В соответствии с мероприятиями программы всего установлено 68 видеокамер. На реализацию данных мероприятий в 2020 году из средств городского бюджета было выделено 150 тыс. рублей.</w:t>
      </w:r>
    </w:p>
    <w:p w:rsidR="00451877" w:rsidRPr="00EA274D" w:rsidRDefault="00451877" w:rsidP="005B7069">
      <w:pPr>
        <w:ind w:firstLine="567"/>
        <w:jc w:val="both"/>
        <w:rPr>
          <w:b/>
          <w:sz w:val="28"/>
          <w:szCs w:val="28"/>
        </w:rPr>
      </w:pPr>
      <w:r w:rsidRPr="00EA274D">
        <w:rPr>
          <w:sz w:val="28"/>
          <w:szCs w:val="28"/>
        </w:rPr>
        <w:t xml:space="preserve">Продолжены работы по правовому воспитанию населения, гармонизации межнациональных отношений, созданию условий для вовлечения граждан к охране общественного порядка. Многие мероприятия рассчитаны на подростков в </w:t>
      </w:r>
      <w:proofErr w:type="gramStart"/>
      <w:r w:rsidRPr="00EA274D">
        <w:rPr>
          <w:sz w:val="28"/>
          <w:szCs w:val="28"/>
        </w:rPr>
        <w:t>возрасте</w:t>
      </w:r>
      <w:proofErr w:type="gramEnd"/>
      <w:r w:rsidRPr="00EA274D">
        <w:rPr>
          <w:sz w:val="28"/>
          <w:szCs w:val="28"/>
        </w:rPr>
        <w:t xml:space="preserve"> от 14 до 18 лет.</w:t>
      </w:r>
    </w:p>
    <w:p w:rsidR="00663CBB" w:rsidRPr="00EA274D" w:rsidRDefault="00663CBB" w:rsidP="005B7069">
      <w:pPr>
        <w:adjustRightInd w:val="0"/>
        <w:ind w:firstLine="567"/>
        <w:jc w:val="both"/>
        <w:rPr>
          <w:sz w:val="28"/>
          <w:szCs w:val="28"/>
        </w:rPr>
      </w:pPr>
    </w:p>
    <w:p w:rsidR="00663CBB" w:rsidRPr="00F641CE" w:rsidRDefault="00663CBB" w:rsidP="005B7069">
      <w:pPr>
        <w:adjustRightInd w:val="0"/>
        <w:ind w:firstLine="567"/>
        <w:jc w:val="both"/>
        <w:rPr>
          <w:rFonts w:eastAsiaTheme="minorHAnsi"/>
          <w:b/>
          <w:sz w:val="28"/>
          <w:szCs w:val="28"/>
          <w:lang w:eastAsia="en-US"/>
        </w:rPr>
      </w:pPr>
      <w:r w:rsidRPr="00F641CE">
        <w:rPr>
          <w:b/>
          <w:sz w:val="28"/>
          <w:szCs w:val="28"/>
        </w:rPr>
        <w:t>7.2</w:t>
      </w:r>
      <w:proofErr w:type="gramStart"/>
      <w:r w:rsidRPr="00F641CE">
        <w:rPr>
          <w:b/>
          <w:sz w:val="28"/>
          <w:szCs w:val="28"/>
        </w:rPr>
        <w:t xml:space="preserve"> О</w:t>
      </w:r>
      <w:proofErr w:type="gramEnd"/>
      <w:r w:rsidRPr="00F641CE">
        <w:rPr>
          <w:rFonts w:eastAsiaTheme="minorHAnsi"/>
          <w:b/>
          <w:sz w:val="28"/>
          <w:szCs w:val="28"/>
          <w:lang w:eastAsia="en-US"/>
        </w:rPr>
        <w:t>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F641CE" w:rsidRDefault="00F641CE" w:rsidP="005B7069">
      <w:pPr>
        <w:ind w:firstLine="567"/>
        <w:jc w:val="both"/>
        <w:rPr>
          <w:sz w:val="28"/>
          <w:szCs w:val="28"/>
        </w:rPr>
      </w:pPr>
    </w:p>
    <w:p w:rsidR="00451877" w:rsidRPr="00EA274D" w:rsidRDefault="00451877" w:rsidP="005B7069">
      <w:pPr>
        <w:ind w:firstLine="567"/>
        <w:jc w:val="both"/>
        <w:rPr>
          <w:sz w:val="28"/>
          <w:szCs w:val="28"/>
        </w:rPr>
      </w:pPr>
      <w:r w:rsidRPr="00EA274D">
        <w:rPr>
          <w:sz w:val="28"/>
          <w:szCs w:val="28"/>
        </w:rPr>
        <w:t>В 2020 году в рамках реализации полномочий органов местного самоуправления продолжена работа по созданию на территории городского округа город Рыбинск добровольных народных дружин.</w:t>
      </w:r>
    </w:p>
    <w:p w:rsidR="00451877" w:rsidRPr="00EA274D" w:rsidRDefault="00451877" w:rsidP="005B7069">
      <w:pPr>
        <w:pStyle w:val="a5"/>
        <w:ind w:left="0" w:firstLine="567"/>
        <w:jc w:val="both"/>
        <w:rPr>
          <w:sz w:val="28"/>
          <w:szCs w:val="28"/>
        </w:rPr>
      </w:pPr>
      <w:r w:rsidRPr="00EA274D">
        <w:rPr>
          <w:sz w:val="28"/>
          <w:szCs w:val="28"/>
        </w:rPr>
        <w:t>В настоящее время на территории городского округа действуют шесть народных дружин:</w:t>
      </w:r>
    </w:p>
    <w:p w:rsidR="00451877" w:rsidRPr="00EA274D" w:rsidRDefault="00451877" w:rsidP="005B7069">
      <w:pPr>
        <w:pStyle w:val="a5"/>
        <w:ind w:left="0" w:firstLine="567"/>
        <w:jc w:val="both"/>
        <w:rPr>
          <w:sz w:val="28"/>
          <w:szCs w:val="28"/>
        </w:rPr>
      </w:pPr>
      <w:r w:rsidRPr="00EA274D">
        <w:rPr>
          <w:sz w:val="28"/>
          <w:szCs w:val="28"/>
        </w:rPr>
        <w:t xml:space="preserve">- «Рыбинск ДНД» в </w:t>
      </w:r>
      <w:proofErr w:type="gramStart"/>
      <w:r w:rsidRPr="00EA274D">
        <w:rPr>
          <w:sz w:val="28"/>
          <w:szCs w:val="28"/>
        </w:rPr>
        <w:t>количестве</w:t>
      </w:r>
      <w:proofErr w:type="gramEnd"/>
      <w:r w:rsidRPr="00EA274D">
        <w:rPr>
          <w:sz w:val="28"/>
          <w:szCs w:val="28"/>
        </w:rPr>
        <w:t xml:space="preserve"> 16 человек; </w:t>
      </w:r>
    </w:p>
    <w:p w:rsidR="00451877" w:rsidRPr="00EA274D" w:rsidRDefault="00451877" w:rsidP="005B7069">
      <w:pPr>
        <w:pStyle w:val="a5"/>
        <w:ind w:left="0" w:firstLine="567"/>
        <w:jc w:val="both"/>
        <w:rPr>
          <w:sz w:val="28"/>
          <w:szCs w:val="28"/>
        </w:rPr>
      </w:pPr>
      <w:r w:rsidRPr="00EA274D">
        <w:rPr>
          <w:sz w:val="28"/>
          <w:szCs w:val="28"/>
        </w:rPr>
        <w:t xml:space="preserve">- «ДНД Алекс» в </w:t>
      </w:r>
      <w:proofErr w:type="gramStart"/>
      <w:r w:rsidRPr="00EA274D">
        <w:rPr>
          <w:sz w:val="28"/>
          <w:szCs w:val="28"/>
        </w:rPr>
        <w:t>количестве</w:t>
      </w:r>
      <w:proofErr w:type="gramEnd"/>
      <w:r w:rsidRPr="00EA274D">
        <w:rPr>
          <w:sz w:val="28"/>
          <w:szCs w:val="28"/>
        </w:rPr>
        <w:t xml:space="preserve"> 14 человек;</w:t>
      </w:r>
    </w:p>
    <w:p w:rsidR="00451877" w:rsidRPr="00EA274D" w:rsidRDefault="00451877" w:rsidP="005B7069">
      <w:pPr>
        <w:pStyle w:val="a5"/>
        <w:ind w:left="0" w:firstLine="567"/>
        <w:jc w:val="both"/>
        <w:rPr>
          <w:sz w:val="28"/>
          <w:szCs w:val="28"/>
        </w:rPr>
      </w:pPr>
      <w:r w:rsidRPr="00EA274D">
        <w:rPr>
          <w:sz w:val="28"/>
          <w:szCs w:val="28"/>
        </w:rPr>
        <w:lastRenderedPageBreak/>
        <w:t xml:space="preserve">- Казачья дружина в </w:t>
      </w:r>
      <w:proofErr w:type="gramStart"/>
      <w:r w:rsidRPr="00EA274D">
        <w:rPr>
          <w:sz w:val="28"/>
          <w:szCs w:val="28"/>
        </w:rPr>
        <w:t>количестве</w:t>
      </w:r>
      <w:proofErr w:type="gramEnd"/>
      <w:r w:rsidRPr="00EA274D">
        <w:rPr>
          <w:sz w:val="28"/>
          <w:szCs w:val="28"/>
        </w:rPr>
        <w:t xml:space="preserve"> 6 человек;</w:t>
      </w:r>
    </w:p>
    <w:p w:rsidR="00451877" w:rsidRPr="00EA274D" w:rsidRDefault="00451877" w:rsidP="005B7069">
      <w:pPr>
        <w:pStyle w:val="a5"/>
        <w:ind w:left="0" w:firstLine="567"/>
        <w:jc w:val="both"/>
        <w:rPr>
          <w:sz w:val="28"/>
          <w:szCs w:val="28"/>
        </w:rPr>
      </w:pPr>
      <w:r w:rsidRPr="00EA274D">
        <w:rPr>
          <w:sz w:val="28"/>
          <w:szCs w:val="28"/>
        </w:rPr>
        <w:tab/>
        <w:t>- «ДНД «Сатурн» в количестве 18 человек;</w:t>
      </w:r>
    </w:p>
    <w:p w:rsidR="00451877" w:rsidRPr="00EA274D" w:rsidRDefault="00451877" w:rsidP="005B7069">
      <w:pPr>
        <w:pStyle w:val="a5"/>
        <w:ind w:left="0" w:firstLine="567"/>
        <w:jc w:val="both"/>
        <w:rPr>
          <w:sz w:val="28"/>
          <w:szCs w:val="28"/>
        </w:rPr>
      </w:pPr>
      <w:r w:rsidRPr="00EA274D">
        <w:rPr>
          <w:sz w:val="28"/>
          <w:szCs w:val="28"/>
        </w:rPr>
        <w:tab/>
        <w:t xml:space="preserve">- ДНД «Ветераны правоохранительных органов» в </w:t>
      </w:r>
      <w:proofErr w:type="gramStart"/>
      <w:r w:rsidRPr="00EA274D">
        <w:rPr>
          <w:sz w:val="28"/>
          <w:szCs w:val="28"/>
        </w:rPr>
        <w:t>количестве</w:t>
      </w:r>
      <w:proofErr w:type="gramEnd"/>
      <w:r w:rsidRPr="00EA274D">
        <w:rPr>
          <w:sz w:val="28"/>
          <w:szCs w:val="28"/>
        </w:rPr>
        <w:t xml:space="preserve"> 10 человек</w:t>
      </w:r>
    </w:p>
    <w:p w:rsidR="00451877" w:rsidRPr="00EA274D" w:rsidRDefault="00451877" w:rsidP="005B7069">
      <w:pPr>
        <w:pStyle w:val="a5"/>
        <w:ind w:left="0" w:firstLine="567"/>
        <w:jc w:val="both"/>
        <w:rPr>
          <w:sz w:val="28"/>
          <w:szCs w:val="28"/>
        </w:rPr>
      </w:pPr>
      <w:r w:rsidRPr="00EA274D">
        <w:rPr>
          <w:sz w:val="28"/>
          <w:szCs w:val="28"/>
        </w:rPr>
        <w:tab/>
        <w:t>- ДНД «</w:t>
      </w:r>
      <w:proofErr w:type="spellStart"/>
      <w:r w:rsidRPr="00EA274D">
        <w:rPr>
          <w:sz w:val="28"/>
          <w:szCs w:val="28"/>
        </w:rPr>
        <w:t>Яросвет</w:t>
      </w:r>
      <w:proofErr w:type="spellEnd"/>
      <w:r w:rsidRPr="00EA274D">
        <w:rPr>
          <w:sz w:val="28"/>
          <w:szCs w:val="28"/>
        </w:rPr>
        <w:t>» в количестве 12 человек.</w:t>
      </w:r>
    </w:p>
    <w:p w:rsidR="00451877" w:rsidRPr="00EA274D" w:rsidRDefault="00451877" w:rsidP="005B7069">
      <w:pPr>
        <w:pStyle w:val="a5"/>
        <w:ind w:left="0" w:firstLine="567"/>
        <w:jc w:val="both"/>
        <w:rPr>
          <w:sz w:val="28"/>
          <w:szCs w:val="28"/>
        </w:rPr>
      </w:pPr>
      <w:r w:rsidRPr="00EA274D">
        <w:rPr>
          <w:sz w:val="28"/>
          <w:szCs w:val="28"/>
        </w:rPr>
        <w:t>Удостоверениями и повязками утверждённого образца члены добровольных народных дружин обеспечены.</w:t>
      </w:r>
    </w:p>
    <w:p w:rsidR="00451877" w:rsidRPr="00EA274D" w:rsidRDefault="00451877" w:rsidP="005B7069">
      <w:pPr>
        <w:pStyle w:val="a5"/>
        <w:ind w:left="0" w:firstLine="567"/>
        <w:jc w:val="both"/>
        <w:rPr>
          <w:sz w:val="28"/>
          <w:szCs w:val="28"/>
        </w:rPr>
      </w:pPr>
      <w:r w:rsidRPr="00EA274D">
        <w:rPr>
          <w:sz w:val="28"/>
          <w:szCs w:val="28"/>
        </w:rPr>
        <w:t xml:space="preserve">Вопросы взаимодействия между правоохранительными органами, добровольными народными дружинами и органами местного самоуправления, а также организации деятельности ДНД рассматриваются на заседании штаба добровольных народных дружин. </w:t>
      </w:r>
    </w:p>
    <w:p w:rsidR="00451877" w:rsidRPr="00EA274D" w:rsidRDefault="00451877" w:rsidP="005B7069">
      <w:pPr>
        <w:pStyle w:val="a5"/>
        <w:ind w:left="0" w:firstLine="567"/>
        <w:jc w:val="both"/>
        <w:rPr>
          <w:sz w:val="28"/>
          <w:szCs w:val="28"/>
        </w:rPr>
      </w:pPr>
      <w:r w:rsidRPr="00EA274D">
        <w:rPr>
          <w:sz w:val="28"/>
          <w:szCs w:val="28"/>
        </w:rPr>
        <w:t xml:space="preserve">Для взаимодействия между правоохранительными органами, добровольными народными дружинами и органами местного самоуправления постановлением Администрации городского округа город Рыбинск от 28.09.2015 № 2804 «О создании штаба народных дружин городского округа город Рыбинск» создан штаб добровольных народных дружин (в редакции от 20.06.2019 № 1583). Начальником штаба является заместитель Главы Администрации по безопасности А.А. Старухин </w:t>
      </w:r>
    </w:p>
    <w:p w:rsidR="00451877" w:rsidRPr="00EA274D" w:rsidRDefault="00451877" w:rsidP="005B7069">
      <w:pPr>
        <w:ind w:right="-1" w:firstLine="567"/>
        <w:jc w:val="both"/>
        <w:rPr>
          <w:sz w:val="28"/>
          <w:szCs w:val="28"/>
        </w:rPr>
      </w:pPr>
      <w:r w:rsidRPr="00EA274D">
        <w:rPr>
          <w:sz w:val="28"/>
          <w:szCs w:val="28"/>
        </w:rPr>
        <w:t>Количественный и качественный состав членов добровольных народных дружин ежемесячно уточняется с органами внутренних дел.</w:t>
      </w:r>
    </w:p>
    <w:p w:rsidR="00451877" w:rsidRPr="00EA274D" w:rsidRDefault="00451877" w:rsidP="005B7069">
      <w:pPr>
        <w:ind w:firstLine="567"/>
        <w:jc w:val="both"/>
        <w:rPr>
          <w:sz w:val="28"/>
          <w:szCs w:val="28"/>
        </w:rPr>
      </w:pPr>
      <w:r w:rsidRPr="00EA274D">
        <w:rPr>
          <w:sz w:val="28"/>
          <w:szCs w:val="28"/>
        </w:rPr>
        <w:t xml:space="preserve">Постановлением Администрации городского округа город Рыбинск от 07.09.2020 № 1984 принята новая редакция муниципальной программы «Обеспечение общественного порядка и противодействие терроризму на территории городского округа город Рыбинск» на 2020-2023 годы», в части организации деятельности добровольных формирований населения по охране общественного порядка: </w:t>
      </w:r>
    </w:p>
    <w:p w:rsidR="00451877" w:rsidRPr="00EA274D" w:rsidRDefault="00451877" w:rsidP="005B7069">
      <w:pPr>
        <w:ind w:firstLine="567"/>
        <w:jc w:val="both"/>
        <w:rPr>
          <w:sz w:val="28"/>
          <w:szCs w:val="28"/>
        </w:rPr>
      </w:pPr>
      <w:r w:rsidRPr="00EA274D">
        <w:rPr>
          <w:sz w:val="28"/>
          <w:szCs w:val="28"/>
        </w:rPr>
        <w:t xml:space="preserve"> - изготовление удостоверений для членов добровольных народных дружин; </w:t>
      </w:r>
    </w:p>
    <w:p w:rsidR="00451877" w:rsidRPr="00EA274D" w:rsidRDefault="00451877" w:rsidP="005B7069">
      <w:pPr>
        <w:adjustRightInd w:val="0"/>
        <w:ind w:firstLine="567"/>
        <w:jc w:val="both"/>
        <w:rPr>
          <w:rFonts w:eastAsiaTheme="minorHAnsi"/>
          <w:sz w:val="28"/>
          <w:szCs w:val="28"/>
          <w:lang w:eastAsia="en-US"/>
        </w:rPr>
      </w:pPr>
      <w:r w:rsidRPr="00EA274D">
        <w:rPr>
          <w:sz w:val="28"/>
          <w:szCs w:val="28"/>
        </w:rPr>
        <w:t xml:space="preserve"> - приобретение проездных билетов на все виды городского общественного транспорта для членов добровольных народных дружин.</w:t>
      </w:r>
    </w:p>
    <w:p w:rsidR="004E1A25" w:rsidRPr="00EA274D" w:rsidRDefault="004E1A25" w:rsidP="005B7069">
      <w:pPr>
        <w:ind w:firstLine="567"/>
        <w:jc w:val="both"/>
        <w:rPr>
          <w:sz w:val="28"/>
          <w:szCs w:val="28"/>
        </w:rPr>
      </w:pPr>
    </w:p>
    <w:sectPr w:rsidR="004E1A25" w:rsidRPr="00EA274D" w:rsidSect="00444C82">
      <w:footerReference w:type="default" r:id="rId16"/>
      <w:pgSz w:w="11906" w:h="16838"/>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6B6" w:rsidRDefault="00BC46B6" w:rsidP="00A06CB4">
      <w:r>
        <w:separator/>
      </w:r>
    </w:p>
  </w:endnote>
  <w:endnote w:type="continuationSeparator" w:id="0">
    <w:p w:rsidR="00BC46B6" w:rsidRDefault="00BC46B6" w:rsidP="00A06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001355"/>
      <w:docPartObj>
        <w:docPartGallery w:val="Page Numbers (Bottom of Page)"/>
        <w:docPartUnique/>
      </w:docPartObj>
    </w:sdtPr>
    <w:sdtEndPr>
      <w:rPr>
        <w:sz w:val="16"/>
        <w:szCs w:val="16"/>
      </w:rPr>
    </w:sdtEndPr>
    <w:sdtContent>
      <w:p w:rsidR="00EA274D" w:rsidRPr="00CB4FFE" w:rsidRDefault="00EA274D">
        <w:pPr>
          <w:pStyle w:val="a9"/>
          <w:jc w:val="center"/>
          <w:rPr>
            <w:sz w:val="16"/>
            <w:szCs w:val="16"/>
          </w:rPr>
        </w:pPr>
        <w:r w:rsidRPr="00CB4FFE">
          <w:rPr>
            <w:sz w:val="16"/>
            <w:szCs w:val="16"/>
          </w:rPr>
          <w:fldChar w:fldCharType="begin"/>
        </w:r>
        <w:r w:rsidRPr="00CB4FFE">
          <w:rPr>
            <w:sz w:val="16"/>
            <w:szCs w:val="16"/>
          </w:rPr>
          <w:instrText xml:space="preserve"> PAGE   \* MERGEFORMAT </w:instrText>
        </w:r>
        <w:r w:rsidRPr="00CB4FFE">
          <w:rPr>
            <w:sz w:val="16"/>
            <w:szCs w:val="16"/>
          </w:rPr>
          <w:fldChar w:fldCharType="separate"/>
        </w:r>
        <w:r w:rsidR="00F641CE">
          <w:rPr>
            <w:noProof/>
            <w:sz w:val="16"/>
            <w:szCs w:val="16"/>
          </w:rPr>
          <w:t>59</w:t>
        </w:r>
        <w:r w:rsidRPr="00CB4FFE">
          <w:rPr>
            <w:sz w:val="16"/>
            <w:szCs w:val="16"/>
          </w:rPr>
          <w:fldChar w:fldCharType="end"/>
        </w:r>
      </w:p>
    </w:sdtContent>
  </w:sdt>
  <w:p w:rsidR="00EA274D" w:rsidRDefault="00EA27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6B6" w:rsidRDefault="00BC46B6" w:rsidP="00A06CB4">
      <w:r>
        <w:separator/>
      </w:r>
    </w:p>
  </w:footnote>
  <w:footnote w:type="continuationSeparator" w:id="0">
    <w:p w:rsidR="00BC46B6" w:rsidRDefault="00BC46B6" w:rsidP="00A06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1608"/>
    <w:multiLevelType w:val="multilevel"/>
    <w:tmpl w:val="BCA6BBA2"/>
    <w:lvl w:ilvl="0">
      <w:start w:val="4"/>
      <w:numFmt w:val="decimal"/>
      <w:lvlText w:val="%1"/>
      <w:lvlJc w:val="left"/>
      <w:pPr>
        <w:ind w:left="504" w:hanging="504"/>
      </w:pPr>
      <w:rPr>
        <w:rFonts w:hint="default"/>
      </w:rPr>
    </w:lvl>
    <w:lvl w:ilvl="1">
      <w:start w:val="1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8C3CFB"/>
    <w:multiLevelType w:val="hybridMultilevel"/>
    <w:tmpl w:val="E108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3C2E3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5E40FC"/>
    <w:multiLevelType w:val="hybridMultilevel"/>
    <w:tmpl w:val="77080388"/>
    <w:lvl w:ilvl="0" w:tplc="C2B675D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0834A9"/>
    <w:multiLevelType w:val="multilevel"/>
    <w:tmpl w:val="18642690"/>
    <w:lvl w:ilvl="0">
      <w:start w:val="4"/>
      <w:numFmt w:val="decimal"/>
      <w:lvlText w:val="%1"/>
      <w:lvlJc w:val="left"/>
      <w:pPr>
        <w:ind w:left="360" w:hanging="360"/>
      </w:pPr>
      <w:rPr>
        <w:rFonts w:cs="Times New Roman" w:hint="default"/>
      </w:rPr>
    </w:lvl>
    <w:lvl w:ilvl="1">
      <w:start w:val="4"/>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47F07BC9"/>
    <w:multiLevelType w:val="multilevel"/>
    <w:tmpl w:val="26E43C32"/>
    <w:lvl w:ilvl="0">
      <w:start w:val="3"/>
      <w:numFmt w:val="decimal"/>
      <w:lvlText w:val="%1"/>
      <w:lvlJc w:val="left"/>
      <w:pPr>
        <w:ind w:left="375" w:hanging="375"/>
      </w:pPr>
      <w:rPr>
        <w:rFonts w:eastAsiaTheme="minorHAnsi" w:hint="default"/>
      </w:rPr>
    </w:lvl>
    <w:lvl w:ilvl="1">
      <w:start w:val="5"/>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6">
    <w:nsid w:val="4CB464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A441AC8"/>
    <w:multiLevelType w:val="hybridMultilevel"/>
    <w:tmpl w:val="4E80DF9C"/>
    <w:lvl w:ilvl="0" w:tplc="0F6AD2B0">
      <w:start w:val="1"/>
      <w:numFmt w:val="bullet"/>
      <w:lvlText w:val="•"/>
      <w:lvlJc w:val="left"/>
      <w:pPr>
        <w:tabs>
          <w:tab w:val="num" w:pos="720"/>
        </w:tabs>
        <w:ind w:left="720" w:hanging="360"/>
      </w:pPr>
      <w:rPr>
        <w:rFonts w:ascii="Arial" w:hAnsi="Arial" w:hint="default"/>
      </w:rPr>
    </w:lvl>
    <w:lvl w:ilvl="1" w:tplc="5AE438D0" w:tentative="1">
      <w:start w:val="1"/>
      <w:numFmt w:val="bullet"/>
      <w:lvlText w:val="•"/>
      <w:lvlJc w:val="left"/>
      <w:pPr>
        <w:tabs>
          <w:tab w:val="num" w:pos="1440"/>
        </w:tabs>
        <w:ind w:left="1440" w:hanging="360"/>
      </w:pPr>
      <w:rPr>
        <w:rFonts w:ascii="Arial" w:hAnsi="Arial" w:hint="default"/>
      </w:rPr>
    </w:lvl>
    <w:lvl w:ilvl="2" w:tplc="FB94F4F6" w:tentative="1">
      <w:start w:val="1"/>
      <w:numFmt w:val="bullet"/>
      <w:lvlText w:val="•"/>
      <w:lvlJc w:val="left"/>
      <w:pPr>
        <w:tabs>
          <w:tab w:val="num" w:pos="2160"/>
        </w:tabs>
        <w:ind w:left="2160" w:hanging="360"/>
      </w:pPr>
      <w:rPr>
        <w:rFonts w:ascii="Arial" w:hAnsi="Arial" w:hint="default"/>
      </w:rPr>
    </w:lvl>
    <w:lvl w:ilvl="3" w:tplc="1BDC4A52" w:tentative="1">
      <w:start w:val="1"/>
      <w:numFmt w:val="bullet"/>
      <w:lvlText w:val="•"/>
      <w:lvlJc w:val="left"/>
      <w:pPr>
        <w:tabs>
          <w:tab w:val="num" w:pos="2880"/>
        </w:tabs>
        <w:ind w:left="2880" w:hanging="360"/>
      </w:pPr>
      <w:rPr>
        <w:rFonts w:ascii="Arial" w:hAnsi="Arial" w:hint="default"/>
      </w:rPr>
    </w:lvl>
    <w:lvl w:ilvl="4" w:tplc="8EBAED60" w:tentative="1">
      <w:start w:val="1"/>
      <w:numFmt w:val="bullet"/>
      <w:lvlText w:val="•"/>
      <w:lvlJc w:val="left"/>
      <w:pPr>
        <w:tabs>
          <w:tab w:val="num" w:pos="3600"/>
        </w:tabs>
        <w:ind w:left="3600" w:hanging="360"/>
      </w:pPr>
      <w:rPr>
        <w:rFonts w:ascii="Arial" w:hAnsi="Arial" w:hint="default"/>
      </w:rPr>
    </w:lvl>
    <w:lvl w:ilvl="5" w:tplc="26CA6572" w:tentative="1">
      <w:start w:val="1"/>
      <w:numFmt w:val="bullet"/>
      <w:lvlText w:val="•"/>
      <w:lvlJc w:val="left"/>
      <w:pPr>
        <w:tabs>
          <w:tab w:val="num" w:pos="4320"/>
        </w:tabs>
        <w:ind w:left="4320" w:hanging="360"/>
      </w:pPr>
      <w:rPr>
        <w:rFonts w:ascii="Arial" w:hAnsi="Arial" w:hint="default"/>
      </w:rPr>
    </w:lvl>
    <w:lvl w:ilvl="6" w:tplc="24EE4A36" w:tentative="1">
      <w:start w:val="1"/>
      <w:numFmt w:val="bullet"/>
      <w:lvlText w:val="•"/>
      <w:lvlJc w:val="left"/>
      <w:pPr>
        <w:tabs>
          <w:tab w:val="num" w:pos="5040"/>
        </w:tabs>
        <w:ind w:left="5040" w:hanging="360"/>
      </w:pPr>
      <w:rPr>
        <w:rFonts w:ascii="Arial" w:hAnsi="Arial" w:hint="default"/>
      </w:rPr>
    </w:lvl>
    <w:lvl w:ilvl="7" w:tplc="551A5778" w:tentative="1">
      <w:start w:val="1"/>
      <w:numFmt w:val="bullet"/>
      <w:lvlText w:val="•"/>
      <w:lvlJc w:val="left"/>
      <w:pPr>
        <w:tabs>
          <w:tab w:val="num" w:pos="5760"/>
        </w:tabs>
        <w:ind w:left="5760" w:hanging="360"/>
      </w:pPr>
      <w:rPr>
        <w:rFonts w:ascii="Arial" w:hAnsi="Arial" w:hint="default"/>
      </w:rPr>
    </w:lvl>
    <w:lvl w:ilvl="8" w:tplc="0A72079E" w:tentative="1">
      <w:start w:val="1"/>
      <w:numFmt w:val="bullet"/>
      <w:lvlText w:val="•"/>
      <w:lvlJc w:val="left"/>
      <w:pPr>
        <w:tabs>
          <w:tab w:val="num" w:pos="6480"/>
        </w:tabs>
        <w:ind w:left="6480" w:hanging="360"/>
      </w:pPr>
      <w:rPr>
        <w:rFonts w:ascii="Arial" w:hAnsi="Arial" w:hint="default"/>
      </w:rPr>
    </w:lvl>
  </w:abstractNum>
  <w:abstractNum w:abstractNumId="8">
    <w:nsid w:val="5DA82EE1"/>
    <w:multiLevelType w:val="multilevel"/>
    <w:tmpl w:val="7208FD4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04333F7"/>
    <w:multiLevelType w:val="multilevel"/>
    <w:tmpl w:val="17D00042"/>
    <w:lvl w:ilvl="0">
      <w:start w:val="1"/>
      <w:numFmt w:val="decimal"/>
      <w:lvlText w:val="%1."/>
      <w:lvlJc w:val="left"/>
      <w:pPr>
        <w:ind w:left="76" w:hanging="360"/>
      </w:pPr>
      <w:rPr>
        <w:rFonts w:cs="Times New Roman" w:hint="default"/>
      </w:rPr>
    </w:lvl>
    <w:lvl w:ilvl="1">
      <w:start w:val="1"/>
      <w:numFmt w:val="decimal"/>
      <w:isLgl/>
      <w:lvlText w:val="%1.%2"/>
      <w:lvlJc w:val="left"/>
      <w:pPr>
        <w:ind w:left="451" w:hanging="375"/>
      </w:pPr>
      <w:rPr>
        <w:rFonts w:cs="Times New Roman" w:hint="default"/>
      </w:rPr>
    </w:lvl>
    <w:lvl w:ilvl="2">
      <w:start w:val="1"/>
      <w:numFmt w:val="decimal"/>
      <w:isLgl/>
      <w:lvlText w:val="%1.%2.%3"/>
      <w:lvlJc w:val="left"/>
      <w:pPr>
        <w:ind w:left="1156" w:hanging="720"/>
      </w:pPr>
      <w:rPr>
        <w:rFonts w:cs="Times New Roman" w:hint="default"/>
      </w:rPr>
    </w:lvl>
    <w:lvl w:ilvl="3">
      <w:start w:val="1"/>
      <w:numFmt w:val="decimal"/>
      <w:isLgl/>
      <w:lvlText w:val="%1.%2.%3.%4"/>
      <w:lvlJc w:val="left"/>
      <w:pPr>
        <w:ind w:left="1876" w:hanging="108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956" w:hanging="1440"/>
      </w:pPr>
      <w:rPr>
        <w:rFonts w:cs="Times New Roman" w:hint="default"/>
      </w:rPr>
    </w:lvl>
    <w:lvl w:ilvl="6">
      <w:start w:val="1"/>
      <w:numFmt w:val="decimal"/>
      <w:isLgl/>
      <w:lvlText w:val="%1.%2.%3.%4.%5.%6.%7"/>
      <w:lvlJc w:val="left"/>
      <w:pPr>
        <w:ind w:left="3316" w:hanging="1440"/>
      </w:pPr>
      <w:rPr>
        <w:rFonts w:cs="Times New Roman" w:hint="default"/>
      </w:rPr>
    </w:lvl>
    <w:lvl w:ilvl="7">
      <w:start w:val="1"/>
      <w:numFmt w:val="decimal"/>
      <w:isLgl/>
      <w:lvlText w:val="%1.%2.%3.%4.%5.%6.%7.%8"/>
      <w:lvlJc w:val="left"/>
      <w:pPr>
        <w:ind w:left="4036" w:hanging="1800"/>
      </w:pPr>
      <w:rPr>
        <w:rFonts w:cs="Times New Roman" w:hint="default"/>
      </w:rPr>
    </w:lvl>
    <w:lvl w:ilvl="8">
      <w:start w:val="1"/>
      <w:numFmt w:val="decimal"/>
      <w:isLgl/>
      <w:lvlText w:val="%1.%2.%3.%4.%5.%6.%7.%8.%9"/>
      <w:lvlJc w:val="left"/>
      <w:pPr>
        <w:ind w:left="4756" w:hanging="2160"/>
      </w:pPr>
      <w:rPr>
        <w:rFonts w:cs="Times New Roman" w:hint="default"/>
      </w:rPr>
    </w:lvl>
  </w:abstractNum>
  <w:abstractNum w:abstractNumId="10">
    <w:nsid w:val="64195C4A"/>
    <w:multiLevelType w:val="hybridMultilevel"/>
    <w:tmpl w:val="916A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94811"/>
    <w:multiLevelType w:val="hybridMultilevel"/>
    <w:tmpl w:val="EB9C6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6B225A"/>
    <w:multiLevelType w:val="hybridMultilevel"/>
    <w:tmpl w:val="58DC4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6920FC6"/>
    <w:multiLevelType w:val="hybridMultilevel"/>
    <w:tmpl w:val="0686C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2A34AD"/>
    <w:multiLevelType w:val="multilevel"/>
    <w:tmpl w:val="435C9CC8"/>
    <w:lvl w:ilvl="0">
      <w:start w:val="4"/>
      <w:numFmt w:val="decimal"/>
      <w:lvlText w:val="%1"/>
      <w:lvlJc w:val="left"/>
      <w:pPr>
        <w:ind w:left="504" w:hanging="504"/>
      </w:pPr>
      <w:rPr>
        <w:rFonts w:hint="default"/>
      </w:rPr>
    </w:lvl>
    <w:lvl w:ilvl="1">
      <w:start w:val="1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B7C1C1B"/>
    <w:multiLevelType w:val="multilevel"/>
    <w:tmpl w:val="E0FCAAF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C047633"/>
    <w:multiLevelType w:val="multilevel"/>
    <w:tmpl w:val="E7C29E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DC707C4"/>
    <w:multiLevelType w:val="multilevel"/>
    <w:tmpl w:val="4282064E"/>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E8B6071"/>
    <w:multiLevelType w:val="hybridMultilevel"/>
    <w:tmpl w:val="EBA01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5"/>
  </w:num>
  <w:num w:numId="4">
    <w:abstractNumId w:val="3"/>
  </w:num>
  <w:num w:numId="5">
    <w:abstractNumId w:val="6"/>
  </w:num>
  <w:num w:numId="6">
    <w:abstractNumId w:val="10"/>
  </w:num>
  <w:num w:numId="7">
    <w:abstractNumId w:val="13"/>
  </w:num>
  <w:num w:numId="8">
    <w:abstractNumId w:val="2"/>
  </w:num>
  <w:num w:numId="9">
    <w:abstractNumId w:val="18"/>
  </w:num>
  <w:num w:numId="10">
    <w:abstractNumId w:val="1"/>
  </w:num>
  <w:num w:numId="11">
    <w:abstractNumId w:val="12"/>
  </w:num>
  <w:num w:numId="12">
    <w:abstractNumId w:val="16"/>
  </w:num>
  <w:num w:numId="13">
    <w:abstractNumId w:val="4"/>
  </w:num>
  <w:num w:numId="14">
    <w:abstractNumId w:val="8"/>
  </w:num>
  <w:num w:numId="15">
    <w:abstractNumId w:val="0"/>
  </w:num>
  <w:num w:numId="16">
    <w:abstractNumId w:val="14"/>
  </w:num>
  <w:num w:numId="17">
    <w:abstractNumId w:val="15"/>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07A0C"/>
    <w:rsid w:val="0000296F"/>
    <w:rsid w:val="00004A7A"/>
    <w:rsid w:val="000051CC"/>
    <w:rsid w:val="00005281"/>
    <w:rsid w:val="000052E5"/>
    <w:rsid w:val="00006E39"/>
    <w:rsid w:val="0001042A"/>
    <w:rsid w:val="000131BC"/>
    <w:rsid w:val="0001332C"/>
    <w:rsid w:val="00013F0A"/>
    <w:rsid w:val="00016087"/>
    <w:rsid w:val="00020E7E"/>
    <w:rsid w:val="00023765"/>
    <w:rsid w:val="00023D6B"/>
    <w:rsid w:val="00024AC0"/>
    <w:rsid w:val="000263ED"/>
    <w:rsid w:val="000304DC"/>
    <w:rsid w:val="0003067B"/>
    <w:rsid w:val="000332AA"/>
    <w:rsid w:val="00037D8A"/>
    <w:rsid w:val="000405D0"/>
    <w:rsid w:val="00041F46"/>
    <w:rsid w:val="000423E5"/>
    <w:rsid w:val="000453B0"/>
    <w:rsid w:val="00045686"/>
    <w:rsid w:val="00046C39"/>
    <w:rsid w:val="000513BB"/>
    <w:rsid w:val="00051C80"/>
    <w:rsid w:val="00051D09"/>
    <w:rsid w:val="00052495"/>
    <w:rsid w:val="00053B89"/>
    <w:rsid w:val="000543E1"/>
    <w:rsid w:val="00055236"/>
    <w:rsid w:val="00056402"/>
    <w:rsid w:val="00056E58"/>
    <w:rsid w:val="00057B2F"/>
    <w:rsid w:val="000609E5"/>
    <w:rsid w:val="00062AD8"/>
    <w:rsid w:val="00062D85"/>
    <w:rsid w:val="0006360C"/>
    <w:rsid w:val="00063D7D"/>
    <w:rsid w:val="00064023"/>
    <w:rsid w:val="00065DBF"/>
    <w:rsid w:val="00067E97"/>
    <w:rsid w:val="000704B6"/>
    <w:rsid w:val="0007397D"/>
    <w:rsid w:val="000757B0"/>
    <w:rsid w:val="00075C5D"/>
    <w:rsid w:val="00077626"/>
    <w:rsid w:val="00077B7D"/>
    <w:rsid w:val="00081D6A"/>
    <w:rsid w:val="0008225D"/>
    <w:rsid w:val="00082AE5"/>
    <w:rsid w:val="00083750"/>
    <w:rsid w:val="00084020"/>
    <w:rsid w:val="00085943"/>
    <w:rsid w:val="00085F63"/>
    <w:rsid w:val="00086B3B"/>
    <w:rsid w:val="00087B7C"/>
    <w:rsid w:val="000906F8"/>
    <w:rsid w:val="00090891"/>
    <w:rsid w:val="00090AC7"/>
    <w:rsid w:val="0009108F"/>
    <w:rsid w:val="00091128"/>
    <w:rsid w:val="00091442"/>
    <w:rsid w:val="00091E7F"/>
    <w:rsid w:val="0009375B"/>
    <w:rsid w:val="00095C4F"/>
    <w:rsid w:val="000963F7"/>
    <w:rsid w:val="00096AEF"/>
    <w:rsid w:val="00097FC5"/>
    <w:rsid w:val="000A06B5"/>
    <w:rsid w:val="000A2227"/>
    <w:rsid w:val="000A344E"/>
    <w:rsid w:val="000A629D"/>
    <w:rsid w:val="000B2C58"/>
    <w:rsid w:val="000B4060"/>
    <w:rsid w:val="000B5D1A"/>
    <w:rsid w:val="000C0C12"/>
    <w:rsid w:val="000C13F9"/>
    <w:rsid w:val="000C322D"/>
    <w:rsid w:val="000C4BF2"/>
    <w:rsid w:val="000C7725"/>
    <w:rsid w:val="000D00D4"/>
    <w:rsid w:val="000D1300"/>
    <w:rsid w:val="000D1808"/>
    <w:rsid w:val="000E1F8E"/>
    <w:rsid w:val="000E3FEE"/>
    <w:rsid w:val="000E4EDC"/>
    <w:rsid w:val="000E53D8"/>
    <w:rsid w:val="000E68FE"/>
    <w:rsid w:val="000E6C4C"/>
    <w:rsid w:val="000F282C"/>
    <w:rsid w:val="000F33FB"/>
    <w:rsid w:val="000F5D3B"/>
    <w:rsid w:val="000F5EFE"/>
    <w:rsid w:val="000F703E"/>
    <w:rsid w:val="000F7A49"/>
    <w:rsid w:val="00100C31"/>
    <w:rsid w:val="00102A2B"/>
    <w:rsid w:val="0010541F"/>
    <w:rsid w:val="001062E5"/>
    <w:rsid w:val="00107E98"/>
    <w:rsid w:val="00111979"/>
    <w:rsid w:val="00111B1F"/>
    <w:rsid w:val="0011295E"/>
    <w:rsid w:val="001129D6"/>
    <w:rsid w:val="00113B1C"/>
    <w:rsid w:val="00113C5B"/>
    <w:rsid w:val="00114228"/>
    <w:rsid w:val="00114B46"/>
    <w:rsid w:val="00115C69"/>
    <w:rsid w:val="0012117E"/>
    <w:rsid w:val="00123F15"/>
    <w:rsid w:val="00123FF5"/>
    <w:rsid w:val="00131F9D"/>
    <w:rsid w:val="00133247"/>
    <w:rsid w:val="00133B90"/>
    <w:rsid w:val="00133BD4"/>
    <w:rsid w:val="00133FAF"/>
    <w:rsid w:val="001347CB"/>
    <w:rsid w:val="00135166"/>
    <w:rsid w:val="001354F1"/>
    <w:rsid w:val="00135ADA"/>
    <w:rsid w:val="00136B19"/>
    <w:rsid w:val="00136E82"/>
    <w:rsid w:val="00140416"/>
    <w:rsid w:val="001406DA"/>
    <w:rsid w:val="00140A85"/>
    <w:rsid w:val="00141155"/>
    <w:rsid w:val="00147208"/>
    <w:rsid w:val="00150E91"/>
    <w:rsid w:val="00151686"/>
    <w:rsid w:val="001531C7"/>
    <w:rsid w:val="001539D6"/>
    <w:rsid w:val="00155C4A"/>
    <w:rsid w:val="00162A8D"/>
    <w:rsid w:val="00162E67"/>
    <w:rsid w:val="0016628B"/>
    <w:rsid w:val="00167DF1"/>
    <w:rsid w:val="00171159"/>
    <w:rsid w:val="001720BA"/>
    <w:rsid w:val="001755BE"/>
    <w:rsid w:val="00177D4E"/>
    <w:rsid w:val="001807B1"/>
    <w:rsid w:val="00180A79"/>
    <w:rsid w:val="00180CA2"/>
    <w:rsid w:val="00183B72"/>
    <w:rsid w:val="0018433A"/>
    <w:rsid w:val="00185A81"/>
    <w:rsid w:val="0018747B"/>
    <w:rsid w:val="00187742"/>
    <w:rsid w:val="00190979"/>
    <w:rsid w:val="001914BA"/>
    <w:rsid w:val="001924F8"/>
    <w:rsid w:val="00192A01"/>
    <w:rsid w:val="00193140"/>
    <w:rsid w:val="0019370B"/>
    <w:rsid w:val="00193BCB"/>
    <w:rsid w:val="00193BF0"/>
    <w:rsid w:val="0019505E"/>
    <w:rsid w:val="00197821"/>
    <w:rsid w:val="00197DE3"/>
    <w:rsid w:val="001A1E8F"/>
    <w:rsid w:val="001A4997"/>
    <w:rsid w:val="001A5105"/>
    <w:rsid w:val="001A7C7F"/>
    <w:rsid w:val="001B5E95"/>
    <w:rsid w:val="001B6C2B"/>
    <w:rsid w:val="001C04A8"/>
    <w:rsid w:val="001C1580"/>
    <w:rsid w:val="001C3C2F"/>
    <w:rsid w:val="001C41CB"/>
    <w:rsid w:val="001C6F10"/>
    <w:rsid w:val="001C6F27"/>
    <w:rsid w:val="001D111C"/>
    <w:rsid w:val="001D229B"/>
    <w:rsid w:val="001D252E"/>
    <w:rsid w:val="001D267C"/>
    <w:rsid w:val="001D483C"/>
    <w:rsid w:val="001D7AC9"/>
    <w:rsid w:val="001E0386"/>
    <w:rsid w:val="001E0E87"/>
    <w:rsid w:val="001E2227"/>
    <w:rsid w:val="001E2379"/>
    <w:rsid w:val="001E3E0B"/>
    <w:rsid w:val="001E5F0C"/>
    <w:rsid w:val="001E606E"/>
    <w:rsid w:val="001F027D"/>
    <w:rsid w:val="001F1BB2"/>
    <w:rsid w:val="001F3928"/>
    <w:rsid w:val="001F4638"/>
    <w:rsid w:val="001F4C07"/>
    <w:rsid w:val="001F5549"/>
    <w:rsid w:val="001F671C"/>
    <w:rsid w:val="00204DF0"/>
    <w:rsid w:val="00205006"/>
    <w:rsid w:val="00205740"/>
    <w:rsid w:val="00205A07"/>
    <w:rsid w:val="002068B3"/>
    <w:rsid w:val="0020775D"/>
    <w:rsid w:val="00211896"/>
    <w:rsid w:val="00212C4B"/>
    <w:rsid w:val="00214B00"/>
    <w:rsid w:val="00217F73"/>
    <w:rsid w:val="002207DD"/>
    <w:rsid w:val="00223767"/>
    <w:rsid w:val="002244F9"/>
    <w:rsid w:val="002254D3"/>
    <w:rsid w:val="002256DB"/>
    <w:rsid w:val="00226A6F"/>
    <w:rsid w:val="0022784E"/>
    <w:rsid w:val="00227F0F"/>
    <w:rsid w:val="0023079D"/>
    <w:rsid w:val="002326DA"/>
    <w:rsid w:val="00232A43"/>
    <w:rsid w:val="00234515"/>
    <w:rsid w:val="0023455A"/>
    <w:rsid w:val="002351D6"/>
    <w:rsid w:val="0023620B"/>
    <w:rsid w:val="00237944"/>
    <w:rsid w:val="00241FD4"/>
    <w:rsid w:val="00243844"/>
    <w:rsid w:val="00244353"/>
    <w:rsid w:val="002462D7"/>
    <w:rsid w:val="00246D6B"/>
    <w:rsid w:val="00247C0B"/>
    <w:rsid w:val="00247DE5"/>
    <w:rsid w:val="00251251"/>
    <w:rsid w:val="0025137A"/>
    <w:rsid w:val="0025491C"/>
    <w:rsid w:val="00257F33"/>
    <w:rsid w:val="0026200C"/>
    <w:rsid w:val="002626F2"/>
    <w:rsid w:val="00263DE6"/>
    <w:rsid w:val="00263E0B"/>
    <w:rsid w:val="00264219"/>
    <w:rsid w:val="00264987"/>
    <w:rsid w:val="00265AA6"/>
    <w:rsid w:val="00271573"/>
    <w:rsid w:val="0027374C"/>
    <w:rsid w:val="0027387F"/>
    <w:rsid w:val="00273DE0"/>
    <w:rsid w:val="00274F76"/>
    <w:rsid w:val="00275F02"/>
    <w:rsid w:val="00280089"/>
    <w:rsid w:val="002825D5"/>
    <w:rsid w:val="00283A92"/>
    <w:rsid w:val="002845A6"/>
    <w:rsid w:val="002867FB"/>
    <w:rsid w:val="002916BD"/>
    <w:rsid w:val="002943AF"/>
    <w:rsid w:val="002977B3"/>
    <w:rsid w:val="002A14F5"/>
    <w:rsid w:val="002A1E87"/>
    <w:rsid w:val="002A20D9"/>
    <w:rsid w:val="002A34A3"/>
    <w:rsid w:val="002A46CA"/>
    <w:rsid w:val="002A4D69"/>
    <w:rsid w:val="002A4FD0"/>
    <w:rsid w:val="002A57A7"/>
    <w:rsid w:val="002A711B"/>
    <w:rsid w:val="002B1122"/>
    <w:rsid w:val="002B1219"/>
    <w:rsid w:val="002B1693"/>
    <w:rsid w:val="002B58ED"/>
    <w:rsid w:val="002B59E8"/>
    <w:rsid w:val="002B772E"/>
    <w:rsid w:val="002C016F"/>
    <w:rsid w:val="002C05FF"/>
    <w:rsid w:val="002C0B76"/>
    <w:rsid w:val="002C1A99"/>
    <w:rsid w:val="002C339C"/>
    <w:rsid w:val="002C3942"/>
    <w:rsid w:val="002C507C"/>
    <w:rsid w:val="002C5F3A"/>
    <w:rsid w:val="002C6C10"/>
    <w:rsid w:val="002C7899"/>
    <w:rsid w:val="002C799A"/>
    <w:rsid w:val="002D12F4"/>
    <w:rsid w:val="002D226B"/>
    <w:rsid w:val="002D2340"/>
    <w:rsid w:val="002D53D7"/>
    <w:rsid w:val="002D5B32"/>
    <w:rsid w:val="002D6B13"/>
    <w:rsid w:val="002D7AF7"/>
    <w:rsid w:val="002E244A"/>
    <w:rsid w:val="002E49CF"/>
    <w:rsid w:val="002E4FCC"/>
    <w:rsid w:val="002E5151"/>
    <w:rsid w:val="002E5C56"/>
    <w:rsid w:val="002E619C"/>
    <w:rsid w:val="002F2D40"/>
    <w:rsid w:val="002F4DDF"/>
    <w:rsid w:val="002F5B2D"/>
    <w:rsid w:val="002F602A"/>
    <w:rsid w:val="002F7924"/>
    <w:rsid w:val="00300F53"/>
    <w:rsid w:val="00302358"/>
    <w:rsid w:val="0030256B"/>
    <w:rsid w:val="00302606"/>
    <w:rsid w:val="003028EB"/>
    <w:rsid w:val="00302D02"/>
    <w:rsid w:val="00305CFC"/>
    <w:rsid w:val="00307EBD"/>
    <w:rsid w:val="00311F75"/>
    <w:rsid w:val="003133A5"/>
    <w:rsid w:val="00313594"/>
    <w:rsid w:val="003140B8"/>
    <w:rsid w:val="003147F1"/>
    <w:rsid w:val="00314B2F"/>
    <w:rsid w:val="00315E74"/>
    <w:rsid w:val="00320199"/>
    <w:rsid w:val="003203D4"/>
    <w:rsid w:val="0032299C"/>
    <w:rsid w:val="00322CD5"/>
    <w:rsid w:val="00325BA8"/>
    <w:rsid w:val="0032608E"/>
    <w:rsid w:val="0033035D"/>
    <w:rsid w:val="003306F3"/>
    <w:rsid w:val="00332435"/>
    <w:rsid w:val="00333E27"/>
    <w:rsid w:val="0033462D"/>
    <w:rsid w:val="0033605B"/>
    <w:rsid w:val="00341829"/>
    <w:rsid w:val="00343362"/>
    <w:rsid w:val="0034420E"/>
    <w:rsid w:val="00346858"/>
    <w:rsid w:val="00350279"/>
    <w:rsid w:val="0035099B"/>
    <w:rsid w:val="00350E8E"/>
    <w:rsid w:val="00351B29"/>
    <w:rsid w:val="00351CB1"/>
    <w:rsid w:val="00351F1C"/>
    <w:rsid w:val="00354071"/>
    <w:rsid w:val="00356A86"/>
    <w:rsid w:val="00357200"/>
    <w:rsid w:val="00361F91"/>
    <w:rsid w:val="00363C6E"/>
    <w:rsid w:val="00364934"/>
    <w:rsid w:val="00365848"/>
    <w:rsid w:val="0036594B"/>
    <w:rsid w:val="00366D39"/>
    <w:rsid w:val="00372EC8"/>
    <w:rsid w:val="00373FC3"/>
    <w:rsid w:val="00377D5D"/>
    <w:rsid w:val="003809C5"/>
    <w:rsid w:val="00382BDE"/>
    <w:rsid w:val="00383295"/>
    <w:rsid w:val="00383995"/>
    <w:rsid w:val="0038465F"/>
    <w:rsid w:val="0038468F"/>
    <w:rsid w:val="00384A1F"/>
    <w:rsid w:val="003867B0"/>
    <w:rsid w:val="00392BA4"/>
    <w:rsid w:val="00392FC0"/>
    <w:rsid w:val="0039388A"/>
    <w:rsid w:val="00394422"/>
    <w:rsid w:val="00395E9C"/>
    <w:rsid w:val="00396FE8"/>
    <w:rsid w:val="00397AFF"/>
    <w:rsid w:val="003A3299"/>
    <w:rsid w:val="003A42FE"/>
    <w:rsid w:val="003A4B4C"/>
    <w:rsid w:val="003A51CB"/>
    <w:rsid w:val="003A5263"/>
    <w:rsid w:val="003A7FED"/>
    <w:rsid w:val="003B0210"/>
    <w:rsid w:val="003B1A19"/>
    <w:rsid w:val="003B2972"/>
    <w:rsid w:val="003B2C6F"/>
    <w:rsid w:val="003B306F"/>
    <w:rsid w:val="003B4D83"/>
    <w:rsid w:val="003B5024"/>
    <w:rsid w:val="003B7069"/>
    <w:rsid w:val="003C02F7"/>
    <w:rsid w:val="003C0565"/>
    <w:rsid w:val="003C08FA"/>
    <w:rsid w:val="003C108A"/>
    <w:rsid w:val="003C18FD"/>
    <w:rsid w:val="003C26DC"/>
    <w:rsid w:val="003C2EF8"/>
    <w:rsid w:val="003C49B3"/>
    <w:rsid w:val="003C5078"/>
    <w:rsid w:val="003C5508"/>
    <w:rsid w:val="003C6CA6"/>
    <w:rsid w:val="003C7D7B"/>
    <w:rsid w:val="003D083D"/>
    <w:rsid w:val="003D08E6"/>
    <w:rsid w:val="003D1A93"/>
    <w:rsid w:val="003D1CEF"/>
    <w:rsid w:val="003D7180"/>
    <w:rsid w:val="003E1F78"/>
    <w:rsid w:val="003E2B6A"/>
    <w:rsid w:val="003E3AD0"/>
    <w:rsid w:val="003E3C88"/>
    <w:rsid w:val="003E7B84"/>
    <w:rsid w:val="003F2945"/>
    <w:rsid w:val="003F2D77"/>
    <w:rsid w:val="003F5AA9"/>
    <w:rsid w:val="00400BCF"/>
    <w:rsid w:val="0040558B"/>
    <w:rsid w:val="004055D2"/>
    <w:rsid w:val="00406067"/>
    <w:rsid w:val="00411424"/>
    <w:rsid w:val="00412E73"/>
    <w:rsid w:val="004139B9"/>
    <w:rsid w:val="004153AD"/>
    <w:rsid w:val="00415891"/>
    <w:rsid w:val="00417155"/>
    <w:rsid w:val="0042029B"/>
    <w:rsid w:val="00423816"/>
    <w:rsid w:val="004239CD"/>
    <w:rsid w:val="00423F03"/>
    <w:rsid w:val="0043225B"/>
    <w:rsid w:val="004322CE"/>
    <w:rsid w:val="0043408B"/>
    <w:rsid w:val="0043528F"/>
    <w:rsid w:val="00435C08"/>
    <w:rsid w:val="00436414"/>
    <w:rsid w:val="004369C5"/>
    <w:rsid w:val="00437E3A"/>
    <w:rsid w:val="00442737"/>
    <w:rsid w:val="00442FAD"/>
    <w:rsid w:val="00444C82"/>
    <w:rsid w:val="0044702A"/>
    <w:rsid w:val="00451877"/>
    <w:rsid w:val="0045337B"/>
    <w:rsid w:val="00453EE2"/>
    <w:rsid w:val="0045418F"/>
    <w:rsid w:val="0045769B"/>
    <w:rsid w:val="00457980"/>
    <w:rsid w:val="00457B39"/>
    <w:rsid w:val="00460A59"/>
    <w:rsid w:val="00461A8C"/>
    <w:rsid w:val="004623DD"/>
    <w:rsid w:val="004633DA"/>
    <w:rsid w:val="004649D2"/>
    <w:rsid w:val="00464F9E"/>
    <w:rsid w:val="00465C3E"/>
    <w:rsid w:val="00466380"/>
    <w:rsid w:val="00470797"/>
    <w:rsid w:val="00470F2D"/>
    <w:rsid w:val="004716A5"/>
    <w:rsid w:val="00472689"/>
    <w:rsid w:val="00474F4D"/>
    <w:rsid w:val="00481BC5"/>
    <w:rsid w:val="00490353"/>
    <w:rsid w:val="004905FB"/>
    <w:rsid w:val="0049133C"/>
    <w:rsid w:val="00494526"/>
    <w:rsid w:val="004959C4"/>
    <w:rsid w:val="00495E4C"/>
    <w:rsid w:val="00496799"/>
    <w:rsid w:val="00497726"/>
    <w:rsid w:val="004A078D"/>
    <w:rsid w:val="004A2563"/>
    <w:rsid w:val="004A3D9E"/>
    <w:rsid w:val="004A3E54"/>
    <w:rsid w:val="004A4344"/>
    <w:rsid w:val="004A4B49"/>
    <w:rsid w:val="004A5211"/>
    <w:rsid w:val="004A5549"/>
    <w:rsid w:val="004A57EC"/>
    <w:rsid w:val="004A7AE2"/>
    <w:rsid w:val="004B286B"/>
    <w:rsid w:val="004B2902"/>
    <w:rsid w:val="004B4D74"/>
    <w:rsid w:val="004B56F8"/>
    <w:rsid w:val="004B595A"/>
    <w:rsid w:val="004B5CFE"/>
    <w:rsid w:val="004B6598"/>
    <w:rsid w:val="004C181A"/>
    <w:rsid w:val="004C1DFD"/>
    <w:rsid w:val="004C2E6F"/>
    <w:rsid w:val="004C6CE8"/>
    <w:rsid w:val="004C7561"/>
    <w:rsid w:val="004D09F4"/>
    <w:rsid w:val="004D3518"/>
    <w:rsid w:val="004E03D7"/>
    <w:rsid w:val="004E0B2B"/>
    <w:rsid w:val="004E1A25"/>
    <w:rsid w:val="004E4C76"/>
    <w:rsid w:val="004F093E"/>
    <w:rsid w:val="004F23A6"/>
    <w:rsid w:val="004F3515"/>
    <w:rsid w:val="004F6904"/>
    <w:rsid w:val="004F735F"/>
    <w:rsid w:val="00501271"/>
    <w:rsid w:val="00501FB9"/>
    <w:rsid w:val="005020FF"/>
    <w:rsid w:val="0050399A"/>
    <w:rsid w:val="00503F2B"/>
    <w:rsid w:val="005041F3"/>
    <w:rsid w:val="00504E2A"/>
    <w:rsid w:val="00507D36"/>
    <w:rsid w:val="00507E05"/>
    <w:rsid w:val="00512A99"/>
    <w:rsid w:val="005137D7"/>
    <w:rsid w:val="0051596C"/>
    <w:rsid w:val="0051612D"/>
    <w:rsid w:val="0052093D"/>
    <w:rsid w:val="00520959"/>
    <w:rsid w:val="00522B9B"/>
    <w:rsid w:val="00522D6B"/>
    <w:rsid w:val="00523B12"/>
    <w:rsid w:val="0052427F"/>
    <w:rsid w:val="0052554F"/>
    <w:rsid w:val="005262E6"/>
    <w:rsid w:val="0053051C"/>
    <w:rsid w:val="005305EA"/>
    <w:rsid w:val="00531067"/>
    <w:rsid w:val="00531F3A"/>
    <w:rsid w:val="00532865"/>
    <w:rsid w:val="00533A97"/>
    <w:rsid w:val="00534663"/>
    <w:rsid w:val="00537F09"/>
    <w:rsid w:val="00540114"/>
    <w:rsid w:val="005408D6"/>
    <w:rsid w:val="00542344"/>
    <w:rsid w:val="00543074"/>
    <w:rsid w:val="00543D94"/>
    <w:rsid w:val="0054493A"/>
    <w:rsid w:val="00545893"/>
    <w:rsid w:val="00545BB9"/>
    <w:rsid w:val="0054649B"/>
    <w:rsid w:val="0054677D"/>
    <w:rsid w:val="00547272"/>
    <w:rsid w:val="005479FC"/>
    <w:rsid w:val="00547CD0"/>
    <w:rsid w:val="005501C6"/>
    <w:rsid w:val="00551721"/>
    <w:rsid w:val="00552863"/>
    <w:rsid w:val="00556916"/>
    <w:rsid w:val="00556E7B"/>
    <w:rsid w:val="00561B72"/>
    <w:rsid w:val="00563DBB"/>
    <w:rsid w:val="0057115E"/>
    <w:rsid w:val="00571CD7"/>
    <w:rsid w:val="00572027"/>
    <w:rsid w:val="00572478"/>
    <w:rsid w:val="00573FF8"/>
    <w:rsid w:val="00574156"/>
    <w:rsid w:val="00574640"/>
    <w:rsid w:val="00575509"/>
    <w:rsid w:val="00576F99"/>
    <w:rsid w:val="0057743A"/>
    <w:rsid w:val="00580A23"/>
    <w:rsid w:val="00583E33"/>
    <w:rsid w:val="00585835"/>
    <w:rsid w:val="00585DA9"/>
    <w:rsid w:val="00585FE5"/>
    <w:rsid w:val="00587412"/>
    <w:rsid w:val="005874B2"/>
    <w:rsid w:val="005906E2"/>
    <w:rsid w:val="00590913"/>
    <w:rsid w:val="00590E1F"/>
    <w:rsid w:val="005922D1"/>
    <w:rsid w:val="00595D70"/>
    <w:rsid w:val="0059617C"/>
    <w:rsid w:val="00596DF5"/>
    <w:rsid w:val="005A0861"/>
    <w:rsid w:val="005A0B40"/>
    <w:rsid w:val="005A1536"/>
    <w:rsid w:val="005A1C23"/>
    <w:rsid w:val="005A1E76"/>
    <w:rsid w:val="005A27F7"/>
    <w:rsid w:val="005A28E9"/>
    <w:rsid w:val="005A4A50"/>
    <w:rsid w:val="005A709E"/>
    <w:rsid w:val="005B04A0"/>
    <w:rsid w:val="005B1AFE"/>
    <w:rsid w:val="005B1F71"/>
    <w:rsid w:val="005B4907"/>
    <w:rsid w:val="005B7069"/>
    <w:rsid w:val="005B792A"/>
    <w:rsid w:val="005C10BE"/>
    <w:rsid w:val="005C1E52"/>
    <w:rsid w:val="005C20A8"/>
    <w:rsid w:val="005C32E7"/>
    <w:rsid w:val="005C5568"/>
    <w:rsid w:val="005C5EAF"/>
    <w:rsid w:val="005C6643"/>
    <w:rsid w:val="005C70AD"/>
    <w:rsid w:val="005D036C"/>
    <w:rsid w:val="005D1BCB"/>
    <w:rsid w:val="005D3324"/>
    <w:rsid w:val="005D4032"/>
    <w:rsid w:val="005D4379"/>
    <w:rsid w:val="005D53EE"/>
    <w:rsid w:val="005D7B32"/>
    <w:rsid w:val="005E1A03"/>
    <w:rsid w:val="005E22FF"/>
    <w:rsid w:val="005E302F"/>
    <w:rsid w:val="005E30F6"/>
    <w:rsid w:val="005E5648"/>
    <w:rsid w:val="005E7175"/>
    <w:rsid w:val="005E7927"/>
    <w:rsid w:val="005F0581"/>
    <w:rsid w:val="005F1098"/>
    <w:rsid w:val="005F5034"/>
    <w:rsid w:val="005F6C4E"/>
    <w:rsid w:val="005F7E3D"/>
    <w:rsid w:val="00600364"/>
    <w:rsid w:val="00603003"/>
    <w:rsid w:val="00603A91"/>
    <w:rsid w:val="006076C5"/>
    <w:rsid w:val="00607B8C"/>
    <w:rsid w:val="00610E27"/>
    <w:rsid w:val="0061237A"/>
    <w:rsid w:val="00613304"/>
    <w:rsid w:val="00613CDB"/>
    <w:rsid w:val="00616A04"/>
    <w:rsid w:val="00616D81"/>
    <w:rsid w:val="00616E15"/>
    <w:rsid w:val="006179AC"/>
    <w:rsid w:val="00622758"/>
    <w:rsid w:val="0062317C"/>
    <w:rsid w:val="0062367C"/>
    <w:rsid w:val="00624DAF"/>
    <w:rsid w:val="0062636D"/>
    <w:rsid w:val="00627272"/>
    <w:rsid w:val="006278F8"/>
    <w:rsid w:val="006318BA"/>
    <w:rsid w:val="00632366"/>
    <w:rsid w:val="00632700"/>
    <w:rsid w:val="00634AC6"/>
    <w:rsid w:val="00635698"/>
    <w:rsid w:val="00635880"/>
    <w:rsid w:val="0063594B"/>
    <w:rsid w:val="006369C6"/>
    <w:rsid w:val="00637766"/>
    <w:rsid w:val="00637EC8"/>
    <w:rsid w:val="00640886"/>
    <w:rsid w:val="00640B89"/>
    <w:rsid w:val="00640F36"/>
    <w:rsid w:val="0064125D"/>
    <w:rsid w:val="00641352"/>
    <w:rsid w:val="0064297E"/>
    <w:rsid w:val="006507D4"/>
    <w:rsid w:val="0065267E"/>
    <w:rsid w:val="00652B17"/>
    <w:rsid w:val="00653300"/>
    <w:rsid w:val="00653431"/>
    <w:rsid w:val="006546D3"/>
    <w:rsid w:val="00657CA1"/>
    <w:rsid w:val="006604F9"/>
    <w:rsid w:val="00661CD8"/>
    <w:rsid w:val="00661EF5"/>
    <w:rsid w:val="00662556"/>
    <w:rsid w:val="006631DA"/>
    <w:rsid w:val="00663B4D"/>
    <w:rsid w:val="00663CBB"/>
    <w:rsid w:val="00663E3D"/>
    <w:rsid w:val="00665122"/>
    <w:rsid w:val="00666B69"/>
    <w:rsid w:val="00667E75"/>
    <w:rsid w:val="00667FFA"/>
    <w:rsid w:val="006702D5"/>
    <w:rsid w:val="00671B01"/>
    <w:rsid w:val="00671F0C"/>
    <w:rsid w:val="0067319E"/>
    <w:rsid w:val="00675406"/>
    <w:rsid w:val="006756B6"/>
    <w:rsid w:val="00676D21"/>
    <w:rsid w:val="00677E84"/>
    <w:rsid w:val="00680677"/>
    <w:rsid w:val="00681465"/>
    <w:rsid w:val="0068243D"/>
    <w:rsid w:val="006870C6"/>
    <w:rsid w:val="00687B14"/>
    <w:rsid w:val="00691068"/>
    <w:rsid w:val="00691778"/>
    <w:rsid w:val="00692AFD"/>
    <w:rsid w:val="00693670"/>
    <w:rsid w:val="006955A0"/>
    <w:rsid w:val="00695F37"/>
    <w:rsid w:val="006965BC"/>
    <w:rsid w:val="00696AAD"/>
    <w:rsid w:val="006978E4"/>
    <w:rsid w:val="006A0CB6"/>
    <w:rsid w:val="006A3A10"/>
    <w:rsid w:val="006A610D"/>
    <w:rsid w:val="006A6F56"/>
    <w:rsid w:val="006B2030"/>
    <w:rsid w:val="006B2B31"/>
    <w:rsid w:val="006B4093"/>
    <w:rsid w:val="006B57BA"/>
    <w:rsid w:val="006C16D8"/>
    <w:rsid w:val="006C31ED"/>
    <w:rsid w:val="006C3588"/>
    <w:rsid w:val="006C4E40"/>
    <w:rsid w:val="006C5A0F"/>
    <w:rsid w:val="006C60E7"/>
    <w:rsid w:val="006C6B74"/>
    <w:rsid w:val="006C7454"/>
    <w:rsid w:val="006D5DB9"/>
    <w:rsid w:val="006D6191"/>
    <w:rsid w:val="006D6A68"/>
    <w:rsid w:val="006D7BAB"/>
    <w:rsid w:val="006E0D51"/>
    <w:rsid w:val="006E4C3D"/>
    <w:rsid w:val="006E6C08"/>
    <w:rsid w:val="006E7573"/>
    <w:rsid w:val="006F1EDC"/>
    <w:rsid w:val="006F3435"/>
    <w:rsid w:val="006F3631"/>
    <w:rsid w:val="006F4849"/>
    <w:rsid w:val="006F5A2E"/>
    <w:rsid w:val="006F6642"/>
    <w:rsid w:val="006F702F"/>
    <w:rsid w:val="00701452"/>
    <w:rsid w:val="0070162A"/>
    <w:rsid w:val="00701DD1"/>
    <w:rsid w:val="007030C2"/>
    <w:rsid w:val="0070316A"/>
    <w:rsid w:val="007031FB"/>
    <w:rsid w:val="007050EA"/>
    <w:rsid w:val="00705990"/>
    <w:rsid w:val="00706FAA"/>
    <w:rsid w:val="00710009"/>
    <w:rsid w:val="0071016A"/>
    <w:rsid w:val="0071044D"/>
    <w:rsid w:val="007145E1"/>
    <w:rsid w:val="00714785"/>
    <w:rsid w:val="00717D23"/>
    <w:rsid w:val="007210FE"/>
    <w:rsid w:val="00721F1B"/>
    <w:rsid w:val="0072234B"/>
    <w:rsid w:val="00722D4C"/>
    <w:rsid w:val="007255A5"/>
    <w:rsid w:val="00726D35"/>
    <w:rsid w:val="007309FE"/>
    <w:rsid w:val="00733533"/>
    <w:rsid w:val="00733E2F"/>
    <w:rsid w:val="00734984"/>
    <w:rsid w:val="00734C8D"/>
    <w:rsid w:val="00736D95"/>
    <w:rsid w:val="007410FC"/>
    <w:rsid w:val="00741DEC"/>
    <w:rsid w:val="00741FA5"/>
    <w:rsid w:val="0074284E"/>
    <w:rsid w:val="007432C3"/>
    <w:rsid w:val="007453DC"/>
    <w:rsid w:val="00746F6D"/>
    <w:rsid w:val="00751EC7"/>
    <w:rsid w:val="00752D45"/>
    <w:rsid w:val="00755E5B"/>
    <w:rsid w:val="00756567"/>
    <w:rsid w:val="00761A06"/>
    <w:rsid w:val="00763CD9"/>
    <w:rsid w:val="00763EA7"/>
    <w:rsid w:val="00763F1B"/>
    <w:rsid w:val="007666F3"/>
    <w:rsid w:val="00767BB0"/>
    <w:rsid w:val="007733C9"/>
    <w:rsid w:val="00773775"/>
    <w:rsid w:val="00773B2E"/>
    <w:rsid w:val="00774290"/>
    <w:rsid w:val="007746E0"/>
    <w:rsid w:val="007748C5"/>
    <w:rsid w:val="0077530B"/>
    <w:rsid w:val="00776E36"/>
    <w:rsid w:val="00776F27"/>
    <w:rsid w:val="007776FC"/>
    <w:rsid w:val="00782179"/>
    <w:rsid w:val="00782F8F"/>
    <w:rsid w:val="007833DA"/>
    <w:rsid w:val="00784A20"/>
    <w:rsid w:val="00787825"/>
    <w:rsid w:val="00787862"/>
    <w:rsid w:val="007900A1"/>
    <w:rsid w:val="00790D6B"/>
    <w:rsid w:val="00790DD6"/>
    <w:rsid w:val="0079183E"/>
    <w:rsid w:val="00792E48"/>
    <w:rsid w:val="00793544"/>
    <w:rsid w:val="007937D8"/>
    <w:rsid w:val="007939A9"/>
    <w:rsid w:val="00793A58"/>
    <w:rsid w:val="00793B2C"/>
    <w:rsid w:val="00794A81"/>
    <w:rsid w:val="0079766A"/>
    <w:rsid w:val="00797E01"/>
    <w:rsid w:val="00797F92"/>
    <w:rsid w:val="007A1752"/>
    <w:rsid w:val="007A224A"/>
    <w:rsid w:val="007A50CA"/>
    <w:rsid w:val="007A5583"/>
    <w:rsid w:val="007A5766"/>
    <w:rsid w:val="007A634F"/>
    <w:rsid w:val="007A7666"/>
    <w:rsid w:val="007A76DE"/>
    <w:rsid w:val="007A7943"/>
    <w:rsid w:val="007B0272"/>
    <w:rsid w:val="007B0961"/>
    <w:rsid w:val="007B439E"/>
    <w:rsid w:val="007B56F2"/>
    <w:rsid w:val="007B7E1A"/>
    <w:rsid w:val="007C0179"/>
    <w:rsid w:val="007C3AE1"/>
    <w:rsid w:val="007C5DE2"/>
    <w:rsid w:val="007C7B3E"/>
    <w:rsid w:val="007C7EDC"/>
    <w:rsid w:val="007D100F"/>
    <w:rsid w:val="007D208E"/>
    <w:rsid w:val="007D2695"/>
    <w:rsid w:val="007D4BD5"/>
    <w:rsid w:val="007D59B9"/>
    <w:rsid w:val="007D7EA5"/>
    <w:rsid w:val="007E0EEF"/>
    <w:rsid w:val="007E10D8"/>
    <w:rsid w:val="007E2CB9"/>
    <w:rsid w:val="007E44A3"/>
    <w:rsid w:val="007E7297"/>
    <w:rsid w:val="007F0EAA"/>
    <w:rsid w:val="007F2106"/>
    <w:rsid w:val="007F2A22"/>
    <w:rsid w:val="007F2D8C"/>
    <w:rsid w:val="007F3CC9"/>
    <w:rsid w:val="00802AAC"/>
    <w:rsid w:val="00803886"/>
    <w:rsid w:val="00803B75"/>
    <w:rsid w:val="00804E36"/>
    <w:rsid w:val="00804FE1"/>
    <w:rsid w:val="008053EA"/>
    <w:rsid w:val="0080611D"/>
    <w:rsid w:val="0080747D"/>
    <w:rsid w:val="00807A0C"/>
    <w:rsid w:val="00810A96"/>
    <w:rsid w:val="008135D1"/>
    <w:rsid w:val="00813D7A"/>
    <w:rsid w:val="00817423"/>
    <w:rsid w:val="00817816"/>
    <w:rsid w:val="00817B54"/>
    <w:rsid w:val="0082198C"/>
    <w:rsid w:val="00822C5B"/>
    <w:rsid w:val="00823146"/>
    <w:rsid w:val="008236BA"/>
    <w:rsid w:val="00826FEB"/>
    <w:rsid w:val="008276E2"/>
    <w:rsid w:val="008279D5"/>
    <w:rsid w:val="00830522"/>
    <w:rsid w:val="00833BB4"/>
    <w:rsid w:val="00834457"/>
    <w:rsid w:val="008405CE"/>
    <w:rsid w:val="00841A2A"/>
    <w:rsid w:val="008423C7"/>
    <w:rsid w:val="008435CA"/>
    <w:rsid w:val="00843702"/>
    <w:rsid w:val="008474C4"/>
    <w:rsid w:val="00851419"/>
    <w:rsid w:val="00851C93"/>
    <w:rsid w:val="00852404"/>
    <w:rsid w:val="00853116"/>
    <w:rsid w:val="0085406C"/>
    <w:rsid w:val="0085465B"/>
    <w:rsid w:val="00855701"/>
    <w:rsid w:val="008564C6"/>
    <w:rsid w:val="00857045"/>
    <w:rsid w:val="00861564"/>
    <w:rsid w:val="00862848"/>
    <w:rsid w:val="00862AC2"/>
    <w:rsid w:val="00863398"/>
    <w:rsid w:val="008643C6"/>
    <w:rsid w:val="0086447F"/>
    <w:rsid w:val="008648EB"/>
    <w:rsid w:val="00864E02"/>
    <w:rsid w:val="00865F24"/>
    <w:rsid w:val="00870450"/>
    <w:rsid w:val="00874AEB"/>
    <w:rsid w:val="00876ECD"/>
    <w:rsid w:val="00876F5B"/>
    <w:rsid w:val="00880F7E"/>
    <w:rsid w:val="00885009"/>
    <w:rsid w:val="00885022"/>
    <w:rsid w:val="008865EA"/>
    <w:rsid w:val="0089079D"/>
    <w:rsid w:val="008918E8"/>
    <w:rsid w:val="008929F0"/>
    <w:rsid w:val="00892FDD"/>
    <w:rsid w:val="008A087B"/>
    <w:rsid w:val="008A0D91"/>
    <w:rsid w:val="008A4901"/>
    <w:rsid w:val="008A5F21"/>
    <w:rsid w:val="008B2989"/>
    <w:rsid w:val="008B2BBE"/>
    <w:rsid w:val="008B408D"/>
    <w:rsid w:val="008B7577"/>
    <w:rsid w:val="008B7A14"/>
    <w:rsid w:val="008B7B9D"/>
    <w:rsid w:val="008C2DDA"/>
    <w:rsid w:val="008C719B"/>
    <w:rsid w:val="008C7A4C"/>
    <w:rsid w:val="008D0BBB"/>
    <w:rsid w:val="008D0F1F"/>
    <w:rsid w:val="008D45EE"/>
    <w:rsid w:val="008D5194"/>
    <w:rsid w:val="008D5D88"/>
    <w:rsid w:val="008D6756"/>
    <w:rsid w:val="008E0B9C"/>
    <w:rsid w:val="008E222F"/>
    <w:rsid w:val="008E2AAF"/>
    <w:rsid w:val="008E6CBC"/>
    <w:rsid w:val="008E6E1A"/>
    <w:rsid w:val="008E6F75"/>
    <w:rsid w:val="008E73AA"/>
    <w:rsid w:val="008E748F"/>
    <w:rsid w:val="008E765C"/>
    <w:rsid w:val="008F0801"/>
    <w:rsid w:val="008F11D7"/>
    <w:rsid w:val="008F1B8F"/>
    <w:rsid w:val="008F364C"/>
    <w:rsid w:val="008F66CD"/>
    <w:rsid w:val="00901211"/>
    <w:rsid w:val="00901AFA"/>
    <w:rsid w:val="00903CFA"/>
    <w:rsid w:val="009045EB"/>
    <w:rsid w:val="00904BF2"/>
    <w:rsid w:val="00907010"/>
    <w:rsid w:val="009105E0"/>
    <w:rsid w:val="00912291"/>
    <w:rsid w:val="0091253D"/>
    <w:rsid w:val="0091647C"/>
    <w:rsid w:val="0092021F"/>
    <w:rsid w:val="0092159F"/>
    <w:rsid w:val="009225BA"/>
    <w:rsid w:val="009225E4"/>
    <w:rsid w:val="00923DDA"/>
    <w:rsid w:val="0092457C"/>
    <w:rsid w:val="00924A66"/>
    <w:rsid w:val="00924E40"/>
    <w:rsid w:val="00925DC9"/>
    <w:rsid w:val="00930068"/>
    <w:rsid w:val="00930578"/>
    <w:rsid w:val="009320A7"/>
    <w:rsid w:val="00933FED"/>
    <w:rsid w:val="00934196"/>
    <w:rsid w:val="0093501D"/>
    <w:rsid w:val="0093538F"/>
    <w:rsid w:val="00940CEA"/>
    <w:rsid w:val="009413A0"/>
    <w:rsid w:val="00941DD2"/>
    <w:rsid w:val="00942057"/>
    <w:rsid w:val="00942C46"/>
    <w:rsid w:val="00944C6B"/>
    <w:rsid w:val="0094533C"/>
    <w:rsid w:val="00945A10"/>
    <w:rsid w:val="00947602"/>
    <w:rsid w:val="00947CD4"/>
    <w:rsid w:val="00947EC6"/>
    <w:rsid w:val="00951B8C"/>
    <w:rsid w:val="009528D0"/>
    <w:rsid w:val="00953E2E"/>
    <w:rsid w:val="00954564"/>
    <w:rsid w:val="00955248"/>
    <w:rsid w:val="00956929"/>
    <w:rsid w:val="009569FD"/>
    <w:rsid w:val="00957AD1"/>
    <w:rsid w:val="00960F3E"/>
    <w:rsid w:val="0096409E"/>
    <w:rsid w:val="00964B63"/>
    <w:rsid w:val="00967A37"/>
    <w:rsid w:val="00967DDB"/>
    <w:rsid w:val="009730B3"/>
    <w:rsid w:val="00974227"/>
    <w:rsid w:val="00975541"/>
    <w:rsid w:val="00975801"/>
    <w:rsid w:val="009765CF"/>
    <w:rsid w:val="00981CCF"/>
    <w:rsid w:val="00983B9F"/>
    <w:rsid w:val="009840C1"/>
    <w:rsid w:val="00984889"/>
    <w:rsid w:val="00984BB3"/>
    <w:rsid w:val="009868B0"/>
    <w:rsid w:val="009876D4"/>
    <w:rsid w:val="00990AB6"/>
    <w:rsid w:val="009910C5"/>
    <w:rsid w:val="009931E0"/>
    <w:rsid w:val="00994B26"/>
    <w:rsid w:val="00994FA4"/>
    <w:rsid w:val="0099657E"/>
    <w:rsid w:val="00996A22"/>
    <w:rsid w:val="009A035F"/>
    <w:rsid w:val="009A1465"/>
    <w:rsid w:val="009A1FA0"/>
    <w:rsid w:val="009A1FED"/>
    <w:rsid w:val="009A244F"/>
    <w:rsid w:val="009A3C9A"/>
    <w:rsid w:val="009A5232"/>
    <w:rsid w:val="009A566E"/>
    <w:rsid w:val="009A69AF"/>
    <w:rsid w:val="009A6B0F"/>
    <w:rsid w:val="009A6B6D"/>
    <w:rsid w:val="009A75F1"/>
    <w:rsid w:val="009B22BE"/>
    <w:rsid w:val="009B3B02"/>
    <w:rsid w:val="009B5AF5"/>
    <w:rsid w:val="009B5F09"/>
    <w:rsid w:val="009B5F4E"/>
    <w:rsid w:val="009B642D"/>
    <w:rsid w:val="009B7B9A"/>
    <w:rsid w:val="009B7BF2"/>
    <w:rsid w:val="009B7C97"/>
    <w:rsid w:val="009B7CC8"/>
    <w:rsid w:val="009C00C1"/>
    <w:rsid w:val="009C0560"/>
    <w:rsid w:val="009C1403"/>
    <w:rsid w:val="009C3203"/>
    <w:rsid w:val="009C3643"/>
    <w:rsid w:val="009C4522"/>
    <w:rsid w:val="009C5BE3"/>
    <w:rsid w:val="009C79C6"/>
    <w:rsid w:val="009C7C7C"/>
    <w:rsid w:val="009C7EE0"/>
    <w:rsid w:val="009D162D"/>
    <w:rsid w:val="009D2280"/>
    <w:rsid w:val="009D2332"/>
    <w:rsid w:val="009D2AAF"/>
    <w:rsid w:val="009D7B07"/>
    <w:rsid w:val="009D7E5F"/>
    <w:rsid w:val="009E02BC"/>
    <w:rsid w:val="009E0C1F"/>
    <w:rsid w:val="009E23E5"/>
    <w:rsid w:val="009E25A7"/>
    <w:rsid w:val="009E326D"/>
    <w:rsid w:val="009E3930"/>
    <w:rsid w:val="009E6727"/>
    <w:rsid w:val="009F0E78"/>
    <w:rsid w:val="009F3E3C"/>
    <w:rsid w:val="009F5E26"/>
    <w:rsid w:val="009F70DA"/>
    <w:rsid w:val="00A00335"/>
    <w:rsid w:val="00A01782"/>
    <w:rsid w:val="00A01B26"/>
    <w:rsid w:val="00A02585"/>
    <w:rsid w:val="00A04928"/>
    <w:rsid w:val="00A04D35"/>
    <w:rsid w:val="00A05E33"/>
    <w:rsid w:val="00A06CB4"/>
    <w:rsid w:val="00A0729F"/>
    <w:rsid w:val="00A10597"/>
    <w:rsid w:val="00A1203C"/>
    <w:rsid w:val="00A12ADA"/>
    <w:rsid w:val="00A16285"/>
    <w:rsid w:val="00A170CA"/>
    <w:rsid w:val="00A171D6"/>
    <w:rsid w:val="00A17CE8"/>
    <w:rsid w:val="00A249C0"/>
    <w:rsid w:val="00A30B62"/>
    <w:rsid w:val="00A32C84"/>
    <w:rsid w:val="00A345AC"/>
    <w:rsid w:val="00A37801"/>
    <w:rsid w:val="00A432AD"/>
    <w:rsid w:val="00A459AC"/>
    <w:rsid w:val="00A45EF6"/>
    <w:rsid w:val="00A5476F"/>
    <w:rsid w:val="00A55910"/>
    <w:rsid w:val="00A56481"/>
    <w:rsid w:val="00A56B24"/>
    <w:rsid w:val="00A57718"/>
    <w:rsid w:val="00A62429"/>
    <w:rsid w:val="00A625C6"/>
    <w:rsid w:val="00A630A1"/>
    <w:rsid w:val="00A63B1D"/>
    <w:rsid w:val="00A63B29"/>
    <w:rsid w:val="00A641D0"/>
    <w:rsid w:val="00A6424B"/>
    <w:rsid w:val="00A6575E"/>
    <w:rsid w:val="00A65D1F"/>
    <w:rsid w:val="00A66D2B"/>
    <w:rsid w:val="00A709D0"/>
    <w:rsid w:val="00A724A6"/>
    <w:rsid w:val="00A736B9"/>
    <w:rsid w:val="00A73C78"/>
    <w:rsid w:val="00A75046"/>
    <w:rsid w:val="00A76471"/>
    <w:rsid w:val="00A77ABA"/>
    <w:rsid w:val="00A80DF3"/>
    <w:rsid w:val="00A8492B"/>
    <w:rsid w:val="00A85342"/>
    <w:rsid w:val="00A9398A"/>
    <w:rsid w:val="00A946CE"/>
    <w:rsid w:val="00A970E7"/>
    <w:rsid w:val="00AA1AC3"/>
    <w:rsid w:val="00AA58F1"/>
    <w:rsid w:val="00AA6675"/>
    <w:rsid w:val="00AB056A"/>
    <w:rsid w:val="00AB5A20"/>
    <w:rsid w:val="00AB6582"/>
    <w:rsid w:val="00AC3CB1"/>
    <w:rsid w:val="00AC4441"/>
    <w:rsid w:val="00AC4761"/>
    <w:rsid w:val="00AC6BC9"/>
    <w:rsid w:val="00AC7F50"/>
    <w:rsid w:val="00AC7FF4"/>
    <w:rsid w:val="00AD762A"/>
    <w:rsid w:val="00AE0259"/>
    <w:rsid w:val="00AE3A14"/>
    <w:rsid w:val="00AE52F7"/>
    <w:rsid w:val="00AE5AD6"/>
    <w:rsid w:val="00AE72A7"/>
    <w:rsid w:val="00AE796C"/>
    <w:rsid w:val="00AF31D2"/>
    <w:rsid w:val="00AF3CC8"/>
    <w:rsid w:val="00AF45F9"/>
    <w:rsid w:val="00AF532C"/>
    <w:rsid w:val="00AF6606"/>
    <w:rsid w:val="00AF75E9"/>
    <w:rsid w:val="00B00D0D"/>
    <w:rsid w:val="00B00F8C"/>
    <w:rsid w:val="00B016CA"/>
    <w:rsid w:val="00B02851"/>
    <w:rsid w:val="00B046A4"/>
    <w:rsid w:val="00B05846"/>
    <w:rsid w:val="00B10E44"/>
    <w:rsid w:val="00B113D4"/>
    <w:rsid w:val="00B12AAD"/>
    <w:rsid w:val="00B1471F"/>
    <w:rsid w:val="00B14E07"/>
    <w:rsid w:val="00B1509B"/>
    <w:rsid w:val="00B15A34"/>
    <w:rsid w:val="00B215E3"/>
    <w:rsid w:val="00B24323"/>
    <w:rsid w:val="00B272E7"/>
    <w:rsid w:val="00B273AD"/>
    <w:rsid w:val="00B27624"/>
    <w:rsid w:val="00B30EC1"/>
    <w:rsid w:val="00B34C8C"/>
    <w:rsid w:val="00B40A5E"/>
    <w:rsid w:val="00B40D30"/>
    <w:rsid w:val="00B42A0E"/>
    <w:rsid w:val="00B446F1"/>
    <w:rsid w:val="00B46CCE"/>
    <w:rsid w:val="00B51038"/>
    <w:rsid w:val="00B57596"/>
    <w:rsid w:val="00B61AE0"/>
    <w:rsid w:val="00B70B79"/>
    <w:rsid w:val="00B714E1"/>
    <w:rsid w:val="00B74BDD"/>
    <w:rsid w:val="00B74E88"/>
    <w:rsid w:val="00B76566"/>
    <w:rsid w:val="00B76658"/>
    <w:rsid w:val="00B81BD7"/>
    <w:rsid w:val="00B81D65"/>
    <w:rsid w:val="00B822EB"/>
    <w:rsid w:val="00B84012"/>
    <w:rsid w:val="00B911FE"/>
    <w:rsid w:val="00B91347"/>
    <w:rsid w:val="00B93C0D"/>
    <w:rsid w:val="00B959AD"/>
    <w:rsid w:val="00B96496"/>
    <w:rsid w:val="00B97102"/>
    <w:rsid w:val="00B974F2"/>
    <w:rsid w:val="00B97967"/>
    <w:rsid w:val="00BA1F50"/>
    <w:rsid w:val="00BA458B"/>
    <w:rsid w:val="00BA4896"/>
    <w:rsid w:val="00BA5233"/>
    <w:rsid w:val="00BA602B"/>
    <w:rsid w:val="00BB0BC2"/>
    <w:rsid w:val="00BB4092"/>
    <w:rsid w:val="00BB6835"/>
    <w:rsid w:val="00BB7F6B"/>
    <w:rsid w:val="00BB7F9C"/>
    <w:rsid w:val="00BC0F29"/>
    <w:rsid w:val="00BC30DA"/>
    <w:rsid w:val="00BC37B3"/>
    <w:rsid w:val="00BC46B6"/>
    <w:rsid w:val="00BC56CC"/>
    <w:rsid w:val="00BC5A8A"/>
    <w:rsid w:val="00BC61A0"/>
    <w:rsid w:val="00BC6B48"/>
    <w:rsid w:val="00BC751B"/>
    <w:rsid w:val="00BD179A"/>
    <w:rsid w:val="00BD3472"/>
    <w:rsid w:val="00BD480E"/>
    <w:rsid w:val="00BE0738"/>
    <w:rsid w:val="00BE090C"/>
    <w:rsid w:val="00BE2E83"/>
    <w:rsid w:val="00BE62C4"/>
    <w:rsid w:val="00BE64DB"/>
    <w:rsid w:val="00BE747A"/>
    <w:rsid w:val="00BF1313"/>
    <w:rsid w:val="00BF236E"/>
    <w:rsid w:val="00BF428A"/>
    <w:rsid w:val="00BF5088"/>
    <w:rsid w:val="00BF6646"/>
    <w:rsid w:val="00C00D0A"/>
    <w:rsid w:val="00C02A70"/>
    <w:rsid w:val="00C02AEF"/>
    <w:rsid w:val="00C03F76"/>
    <w:rsid w:val="00C05109"/>
    <w:rsid w:val="00C103E7"/>
    <w:rsid w:val="00C144B4"/>
    <w:rsid w:val="00C1702B"/>
    <w:rsid w:val="00C23E9C"/>
    <w:rsid w:val="00C24499"/>
    <w:rsid w:val="00C24AC1"/>
    <w:rsid w:val="00C25101"/>
    <w:rsid w:val="00C2518B"/>
    <w:rsid w:val="00C261F6"/>
    <w:rsid w:val="00C26424"/>
    <w:rsid w:val="00C31C48"/>
    <w:rsid w:val="00C32B02"/>
    <w:rsid w:val="00C3392E"/>
    <w:rsid w:val="00C357A6"/>
    <w:rsid w:val="00C35D3A"/>
    <w:rsid w:val="00C368EA"/>
    <w:rsid w:val="00C409AC"/>
    <w:rsid w:val="00C42E56"/>
    <w:rsid w:val="00C44166"/>
    <w:rsid w:val="00C4543D"/>
    <w:rsid w:val="00C4573C"/>
    <w:rsid w:val="00C466DB"/>
    <w:rsid w:val="00C47CC2"/>
    <w:rsid w:val="00C50763"/>
    <w:rsid w:val="00C515C2"/>
    <w:rsid w:val="00C53A28"/>
    <w:rsid w:val="00C53B3E"/>
    <w:rsid w:val="00C5524A"/>
    <w:rsid w:val="00C55C1C"/>
    <w:rsid w:val="00C560FC"/>
    <w:rsid w:val="00C567C6"/>
    <w:rsid w:val="00C573F1"/>
    <w:rsid w:val="00C57BE7"/>
    <w:rsid w:val="00C57EBA"/>
    <w:rsid w:val="00C6157B"/>
    <w:rsid w:val="00C6264D"/>
    <w:rsid w:val="00C63489"/>
    <w:rsid w:val="00C640E4"/>
    <w:rsid w:val="00C65D42"/>
    <w:rsid w:val="00C65DAF"/>
    <w:rsid w:val="00C66531"/>
    <w:rsid w:val="00C66969"/>
    <w:rsid w:val="00C66C55"/>
    <w:rsid w:val="00C6763A"/>
    <w:rsid w:val="00C71BA1"/>
    <w:rsid w:val="00C71C87"/>
    <w:rsid w:val="00C743B4"/>
    <w:rsid w:val="00C76F21"/>
    <w:rsid w:val="00C77B4E"/>
    <w:rsid w:val="00C81876"/>
    <w:rsid w:val="00C81D2A"/>
    <w:rsid w:val="00C85FE6"/>
    <w:rsid w:val="00C90D6A"/>
    <w:rsid w:val="00C92CDF"/>
    <w:rsid w:val="00C9360B"/>
    <w:rsid w:val="00C94E3A"/>
    <w:rsid w:val="00C952FA"/>
    <w:rsid w:val="00C96C56"/>
    <w:rsid w:val="00C97CC9"/>
    <w:rsid w:val="00CA1AFE"/>
    <w:rsid w:val="00CA2DBB"/>
    <w:rsid w:val="00CA2DEE"/>
    <w:rsid w:val="00CA64B2"/>
    <w:rsid w:val="00CA6B08"/>
    <w:rsid w:val="00CA7396"/>
    <w:rsid w:val="00CB00FB"/>
    <w:rsid w:val="00CB0A10"/>
    <w:rsid w:val="00CB4FFE"/>
    <w:rsid w:val="00CB6438"/>
    <w:rsid w:val="00CB7667"/>
    <w:rsid w:val="00CC062C"/>
    <w:rsid w:val="00CC0860"/>
    <w:rsid w:val="00CC4E5A"/>
    <w:rsid w:val="00CC523E"/>
    <w:rsid w:val="00CC6D48"/>
    <w:rsid w:val="00CC7AE1"/>
    <w:rsid w:val="00CC7F78"/>
    <w:rsid w:val="00CD0673"/>
    <w:rsid w:val="00CD0B18"/>
    <w:rsid w:val="00CD1596"/>
    <w:rsid w:val="00CD371F"/>
    <w:rsid w:val="00CD525B"/>
    <w:rsid w:val="00CD6ED1"/>
    <w:rsid w:val="00CE32CE"/>
    <w:rsid w:val="00CE3892"/>
    <w:rsid w:val="00CE40C4"/>
    <w:rsid w:val="00CE4A79"/>
    <w:rsid w:val="00CE553E"/>
    <w:rsid w:val="00CE71D6"/>
    <w:rsid w:val="00CE791D"/>
    <w:rsid w:val="00CF1B71"/>
    <w:rsid w:val="00CF2768"/>
    <w:rsid w:val="00CF39B9"/>
    <w:rsid w:val="00CF5A0F"/>
    <w:rsid w:val="00D00FB3"/>
    <w:rsid w:val="00D0164E"/>
    <w:rsid w:val="00D01BE3"/>
    <w:rsid w:val="00D020AE"/>
    <w:rsid w:val="00D03BB6"/>
    <w:rsid w:val="00D05A24"/>
    <w:rsid w:val="00D07584"/>
    <w:rsid w:val="00D0790B"/>
    <w:rsid w:val="00D0792B"/>
    <w:rsid w:val="00D12088"/>
    <w:rsid w:val="00D12485"/>
    <w:rsid w:val="00D12C70"/>
    <w:rsid w:val="00D12F20"/>
    <w:rsid w:val="00D138DD"/>
    <w:rsid w:val="00D15D75"/>
    <w:rsid w:val="00D16699"/>
    <w:rsid w:val="00D17684"/>
    <w:rsid w:val="00D20FE8"/>
    <w:rsid w:val="00D22B31"/>
    <w:rsid w:val="00D23C9B"/>
    <w:rsid w:val="00D2645D"/>
    <w:rsid w:val="00D273EC"/>
    <w:rsid w:val="00D27F8F"/>
    <w:rsid w:val="00D30EE0"/>
    <w:rsid w:val="00D3113C"/>
    <w:rsid w:val="00D33129"/>
    <w:rsid w:val="00D33CE1"/>
    <w:rsid w:val="00D34954"/>
    <w:rsid w:val="00D34AAD"/>
    <w:rsid w:val="00D359D3"/>
    <w:rsid w:val="00D35EE3"/>
    <w:rsid w:val="00D36363"/>
    <w:rsid w:val="00D402FF"/>
    <w:rsid w:val="00D403AC"/>
    <w:rsid w:val="00D41239"/>
    <w:rsid w:val="00D42890"/>
    <w:rsid w:val="00D42907"/>
    <w:rsid w:val="00D45855"/>
    <w:rsid w:val="00D45E4F"/>
    <w:rsid w:val="00D50C08"/>
    <w:rsid w:val="00D52639"/>
    <w:rsid w:val="00D53293"/>
    <w:rsid w:val="00D53F18"/>
    <w:rsid w:val="00D54AE1"/>
    <w:rsid w:val="00D56C0B"/>
    <w:rsid w:val="00D608AA"/>
    <w:rsid w:val="00D61DA8"/>
    <w:rsid w:val="00D63609"/>
    <w:rsid w:val="00D63BC2"/>
    <w:rsid w:val="00D64892"/>
    <w:rsid w:val="00D65681"/>
    <w:rsid w:val="00D65AA0"/>
    <w:rsid w:val="00D66871"/>
    <w:rsid w:val="00D66EB7"/>
    <w:rsid w:val="00D6796E"/>
    <w:rsid w:val="00D67C2C"/>
    <w:rsid w:val="00D67C6A"/>
    <w:rsid w:val="00D734EF"/>
    <w:rsid w:val="00D77041"/>
    <w:rsid w:val="00D77922"/>
    <w:rsid w:val="00D81483"/>
    <w:rsid w:val="00D81D57"/>
    <w:rsid w:val="00D82151"/>
    <w:rsid w:val="00D84332"/>
    <w:rsid w:val="00D85178"/>
    <w:rsid w:val="00D851A5"/>
    <w:rsid w:val="00D87B29"/>
    <w:rsid w:val="00D87E94"/>
    <w:rsid w:val="00D87F4A"/>
    <w:rsid w:val="00D91266"/>
    <w:rsid w:val="00D915C3"/>
    <w:rsid w:val="00D92761"/>
    <w:rsid w:val="00D9390D"/>
    <w:rsid w:val="00DA5FED"/>
    <w:rsid w:val="00DA6325"/>
    <w:rsid w:val="00DA7895"/>
    <w:rsid w:val="00DB17C0"/>
    <w:rsid w:val="00DB1AF4"/>
    <w:rsid w:val="00DB2A02"/>
    <w:rsid w:val="00DB3F09"/>
    <w:rsid w:val="00DB4449"/>
    <w:rsid w:val="00DB5220"/>
    <w:rsid w:val="00DB595C"/>
    <w:rsid w:val="00DB6149"/>
    <w:rsid w:val="00DB6710"/>
    <w:rsid w:val="00DC0173"/>
    <w:rsid w:val="00DC1489"/>
    <w:rsid w:val="00DC26B6"/>
    <w:rsid w:val="00DC2A25"/>
    <w:rsid w:val="00DC2AA7"/>
    <w:rsid w:val="00DC2BE4"/>
    <w:rsid w:val="00DC4303"/>
    <w:rsid w:val="00DC4549"/>
    <w:rsid w:val="00DC5170"/>
    <w:rsid w:val="00DC6070"/>
    <w:rsid w:val="00DC687A"/>
    <w:rsid w:val="00DC6E27"/>
    <w:rsid w:val="00DC7E55"/>
    <w:rsid w:val="00DD14CF"/>
    <w:rsid w:val="00DD4AB6"/>
    <w:rsid w:val="00DD7038"/>
    <w:rsid w:val="00DD72C8"/>
    <w:rsid w:val="00DD7A46"/>
    <w:rsid w:val="00DD7B42"/>
    <w:rsid w:val="00DE0A7F"/>
    <w:rsid w:val="00DE17FF"/>
    <w:rsid w:val="00DE2FC8"/>
    <w:rsid w:val="00DF00FB"/>
    <w:rsid w:val="00DF20AD"/>
    <w:rsid w:val="00DF2D43"/>
    <w:rsid w:val="00DF39D3"/>
    <w:rsid w:val="00DF3D1C"/>
    <w:rsid w:val="00DF43ED"/>
    <w:rsid w:val="00DF7C20"/>
    <w:rsid w:val="00E0019E"/>
    <w:rsid w:val="00E04408"/>
    <w:rsid w:val="00E0608A"/>
    <w:rsid w:val="00E105F6"/>
    <w:rsid w:val="00E14508"/>
    <w:rsid w:val="00E1679B"/>
    <w:rsid w:val="00E16F15"/>
    <w:rsid w:val="00E20EFF"/>
    <w:rsid w:val="00E217FF"/>
    <w:rsid w:val="00E2283F"/>
    <w:rsid w:val="00E24D5C"/>
    <w:rsid w:val="00E27019"/>
    <w:rsid w:val="00E32265"/>
    <w:rsid w:val="00E341B5"/>
    <w:rsid w:val="00E35BBA"/>
    <w:rsid w:val="00E35E40"/>
    <w:rsid w:val="00E35F35"/>
    <w:rsid w:val="00E366D6"/>
    <w:rsid w:val="00E40E3B"/>
    <w:rsid w:val="00E42878"/>
    <w:rsid w:val="00E42FC7"/>
    <w:rsid w:val="00E4501F"/>
    <w:rsid w:val="00E45CA8"/>
    <w:rsid w:val="00E463BD"/>
    <w:rsid w:val="00E518D8"/>
    <w:rsid w:val="00E5200A"/>
    <w:rsid w:val="00E5683D"/>
    <w:rsid w:val="00E57262"/>
    <w:rsid w:val="00E60AE0"/>
    <w:rsid w:val="00E62272"/>
    <w:rsid w:val="00E64E46"/>
    <w:rsid w:val="00E65DD5"/>
    <w:rsid w:val="00E67A22"/>
    <w:rsid w:val="00E73488"/>
    <w:rsid w:val="00E755E4"/>
    <w:rsid w:val="00E7687E"/>
    <w:rsid w:val="00E77290"/>
    <w:rsid w:val="00E802C3"/>
    <w:rsid w:val="00E811A2"/>
    <w:rsid w:val="00E81A32"/>
    <w:rsid w:val="00E830FE"/>
    <w:rsid w:val="00E838D3"/>
    <w:rsid w:val="00E84F57"/>
    <w:rsid w:val="00E853F8"/>
    <w:rsid w:val="00E85F25"/>
    <w:rsid w:val="00E9053D"/>
    <w:rsid w:val="00E9069A"/>
    <w:rsid w:val="00E909E4"/>
    <w:rsid w:val="00E90CB2"/>
    <w:rsid w:val="00E92024"/>
    <w:rsid w:val="00E92763"/>
    <w:rsid w:val="00E93C2B"/>
    <w:rsid w:val="00E94BED"/>
    <w:rsid w:val="00E970FF"/>
    <w:rsid w:val="00E972C7"/>
    <w:rsid w:val="00EA11FE"/>
    <w:rsid w:val="00EA18DD"/>
    <w:rsid w:val="00EA274D"/>
    <w:rsid w:val="00EA27B2"/>
    <w:rsid w:val="00EA2D0B"/>
    <w:rsid w:val="00EA3AB3"/>
    <w:rsid w:val="00EA529C"/>
    <w:rsid w:val="00EA68B9"/>
    <w:rsid w:val="00EB05E4"/>
    <w:rsid w:val="00EB2CAF"/>
    <w:rsid w:val="00EB5126"/>
    <w:rsid w:val="00EB538F"/>
    <w:rsid w:val="00EB64CC"/>
    <w:rsid w:val="00EB6904"/>
    <w:rsid w:val="00EB69F9"/>
    <w:rsid w:val="00EB7B28"/>
    <w:rsid w:val="00EC098F"/>
    <w:rsid w:val="00EC230F"/>
    <w:rsid w:val="00EC3034"/>
    <w:rsid w:val="00EC353B"/>
    <w:rsid w:val="00EC4CB1"/>
    <w:rsid w:val="00EC4FC2"/>
    <w:rsid w:val="00EC50C0"/>
    <w:rsid w:val="00ED01AD"/>
    <w:rsid w:val="00ED0B75"/>
    <w:rsid w:val="00ED10DA"/>
    <w:rsid w:val="00ED443E"/>
    <w:rsid w:val="00ED69E2"/>
    <w:rsid w:val="00EE019E"/>
    <w:rsid w:val="00EE0259"/>
    <w:rsid w:val="00EE0E8D"/>
    <w:rsid w:val="00EE1D83"/>
    <w:rsid w:val="00EE4536"/>
    <w:rsid w:val="00EE6B13"/>
    <w:rsid w:val="00EE72BB"/>
    <w:rsid w:val="00EE7DF1"/>
    <w:rsid w:val="00EF103F"/>
    <w:rsid w:val="00EF26BC"/>
    <w:rsid w:val="00EF26CE"/>
    <w:rsid w:val="00EF376B"/>
    <w:rsid w:val="00EF488A"/>
    <w:rsid w:val="00EF50FB"/>
    <w:rsid w:val="00EF516F"/>
    <w:rsid w:val="00EF571A"/>
    <w:rsid w:val="00EF5925"/>
    <w:rsid w:val="00EF6838"/>
    <w:rsid w:val="00F0007A"/>
    <w:rsid w:val="00F034D9"/>
    <w:rsid w:val="00F0491F"/>
    <w:rsid w:val="00F0499C"/>
    <w:rsid w:val="00F04EC0"/>
    <w:rsid w:val="00F058B3"/>
    <w:rsid w:val="00F062CD"/>
    <w:rsid w:val="00F0645D"/>
    <w:rsid w:val="00F0736B"/>
    <w:rsid w:val="00F079D6"/>
    <w:rsid w:val="00F10A3C"/>
    <w:rsid w:val="00F10C00"/>
    <w:rsid w:val="00F11C7F"/>
    <w:rsid w:val="00F1368E"/>
    <w:rsid w:val="00F13B83"/>
    <w:rsid w:val="00F14ED5"/>
    <w:rsid w:val="00F20993"/>
    <w:rsid w:val="00F20DB1"/>
    <w:rsid w:val="00F22220"/>
    <w:rsid w:val="00F22C5D"/>
    <w:rsid w:val="00F2391E"/>
    <w:rsid w:val="00F25F23"/>
    <w:rsid w:val="00F26164"/>
    <w:rsid w:val="00F26977"/>
    <w:rsid w:val="00F27854"/>
    <w:rsid w:val="00F31A20"/>
    <w:rsid w:val="00F33D13"/>
    <w:rsid w:val="00F35678"/>
    <w:rsid w:val="00F36197"/>
    <w:rsid w:val="00F368BF"/>
    <w:rsid w:val="00F37A16"/>
    <w:rsid w:val="00F37DC2"/>
    <w:rsid w:val="00F401D0"/>
    <w:rsid w:val="00F417BC"/>
    <w:rsid w:val="00F43E24"/>
    <w:rsid w:val="00F44065"/>
    <w:rsid w:val="00F441A4"/>
    <w:rsid w:val="00F44516"/>
    <w:rsid w:val="00F4501C"/>
    <w:rsid w:val="00F45284"/>
    <w:rsid w:val="00F50540"/>
    <w:rsid w:val="00F51283"/>
    <w:rsid w:val="00F51EB9"/>
    <w:rsid w:val="00F5263B"/>
    <w:rsid w:val="00F52766"/>
    <w:rsid w:val="00F53069"/>
    <w:rsid w:val="00F552EC"/>
    <w:rsid w:val="00F557BD"/>
    <w:rsid w:val="00F56004"/>
    <w:rsid w:val="00F5699C"/>
    <w:rsid w:val="00F56B25"/>
    <w:rsid w:val="00F57174"/>
    <w:rsid w:val="00F640ED"/>
    <w:rsid w:val="00F641CE"/>
    <w:rsid w:val="00F66069"/>
    <w:rsid w:val="00F671CA"/>
    <w:rsid w:val="00F67C15"/>
    <w:rsid w:val="00F70246"/>
    <w:rsid w:val="00F702D7"/>
    <w:rsid w:val="00F714A0"/>
    <w:rsid w:val="00F7197C"/>
    <w:rsid w:val="00F71CAB"/>
    <w:rsid w:val="00F72546"/>
    <w:rsid w:val="00F7409A"/>
    <w:rsid w:val="00F77031"/>
    <w:rsid w:val="00F8038A"/>
    <w:rsid w:val="00F80AB1"/>
    <w:rsid w:val="00F81B4E"/>
    <w:rsid w:val="00F84BB8"/>
    <w:rsid w:val="00F85D55"/>
    <w:rsid w:val="00F8686D"/>
    <w:rsid w:val="00F8692D"/>
    <w:rsid w:val="00F86F87"/>
    <w:rsid w:val="00F91BB7"/>
    <w:rsid w:val="00F92F6A"/>
    <w:rsid w:val="00F961EF"/>
    <w:rsid w:val="00F96464"/>
    <w:rsid w:val="00F96AC8"/>
    <w:rsid w:val="00F97900"/>
    <w:rsid w:val="00FA00B2"/>
    <w:rsid w:val="00FA1152"/>
    <w:rsid w:val="00FA1276"/>
    <w:rsid w:val="00FA175F"/>
    <w:rsid w:val="00FA18DE"/>
    <w:rsid w:val="00FA2265"/>
    <w:rsid w:val="00FA3EDD"/>
    <w:rsid w:val="00FA5316"/>
    <w:rsid w:val="00FA54A2"/>
    <w:rsid w:val="00FA5B24"/>
    <w:rsid w:val="00FA69DB"/>
    <w:rsid w:val="00FA6C30"/>
    <w:rsid w:val="00FA705C"/>
    <w:rsid w:val="00FA71F8"/>
    <w:rsid w:val="00FA7851"/>
    <w:rsid w:val="00FA7C2B"/>
    <w:rsid w:val="00FB26C8"/>
    <w:rsid w:val="00FB4378"/>
    <w:rsid w:val="00FB47FE"/>
    <w:rsid w:val="00FB562F"/>
    <w:rsid w:val="00FC3776"/>
    <w:rsid w:val="00FC3D8F"/>
    <w:rsid w:val="00FC413D"/>
    <w:rsid w:val="00FC42C8"/>
    <w:rsid w:val="00FC4DFF"/>
    <w:rsid w:val="00FC59A1"/>
    <w:rsid w:val="00FC70C2"/>
    <w:rsid w:val="00FD02D1"/>
    <w:rsid w:val="00FD200A"/>
    <w:rsid w:val="00FD3D28"/>
    <w:rsid w:val="00FD4B7F"/>
    <w:rsid w:val="00FD545B"/>
    <w:rsid w:val="00FD61FE"/>
    <w:rsid w:val="00FE39F6"/>
    <w:rsid w:val="00FF0DDD"/>
    <w:rsid w:val="00FF3379"/>
    <w:rsid w:val="00FF34E6"/>
    <w:rsid w:val="00FF375B"/>
    <w:rsid w:val="00FF478A"/>
    <w:rsid w:val="00FF5188"/>
    <w:rsid w:val="00FF61A9"/>
    <w:rsid w:val="00FF64E8"/>
    <w:rsid w:val="00FF75B2"/>
    <w:rsid w:val="00FF7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68"/>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C14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07A0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A0C"/>
    <w:rPr>
      <w:rFonts w:ascii="Times New Roman" w:eastAsia="Times New Roman" w:hAnsi="Times New Roman" w:cs="Times New Roman"/>
      <w:b/>
      <w:bCs/>
      <w:sz w:val="36"/>
      <w:szCs w:val="36"/>
      <w:lang w:eastAsia="ru-RU"/>
    </w:rPr>
  </w:style>
  <w:style w:type="character" w:styleId="a3">
    <w:name w:val="Strong"/>
    <w:basedOn w:val="a0"/>
    <w:uiPriority w:val="22"/>
    <w:qFormat/>
    <w:rsid w:val="00807A0C"/>
    <w:rPr>
      <w:b/>
      <w:bCs/>
    </w:rPr>
  </w:style>
  <w:style w:type="paragraph" w:styleId="a4">
    <w:name w:val="Normal (Web)"/>
    <w:basedOn w:val="a"/>
    <w:uiPriority w:val="99"/>
    <w:unhideWhenUsed/>
    <w:rsid w:val="00807A0C"/>
    <w:pPr>
      <w:spacing w:before="100" w:beforeAutospacing="1" w:after="100" w:afterAutospacing="1"/>
    </w:pPr>
    <w:rPr>
      <w:sz w:val="24"/>
      <w:szCs w:val="24"/>
    </w:rPr>
  </w:style>
  <w:style w:type="paragraph" w:styleId="a5">
    <w:name w:val="List Paragraph"/>
    <w:basedOn w:val="a"/>
    <w:link w:val="a6"/>
    <w:uiPriority w:val="34"/>
    <w:qFormat/>
    <w:rsid w:val="00A249C0"/>
    <w:pPr>
      <w:ind w:left="720"/>
      <w:contextualSpacing/>
    </w:pPr>
  </w:style>
  <w:style w:type="paragraph" w:styleId="a7">
    <w:name w:val="header"/>
    <w:basedOn w:val="a"/>
    <w:link w:val="a8"/>
    <w:uiPriority w:val="99"/>
    <w:semiHidden/>
    <w:unhideWhenUsed/>
    <w:rsid w:val="00A06CB4"/>
    <w:pPr>
      <w:tabs>
        <w:tab w:val="center" w:pos="4677"/>
        <w:tab w:val="right" w:pos="9355"/>
      </w:tabs>
    </w:pPr>
  </w:style>
  <w:style w:type="character" w:customStyle="1" w:styleId="a8">
    <w:name w:val="Верхний колонтитул Знак"/>
    <w:basedOn w:val="a0"/>
    <w:link w:val="a7"/>
    <w:uiPriority w:val="99"/>
    <w:semiHidden/>
    <w:rsid w:val="00A06CB4"/>
  </w:style>
  <w:style w:type="paragraph" w:styleId="a9">
    <w:name w:val="footer"/>
    <w:basedOn w:val="a"/>
    <w:link w:val="aa"/>
    <w:uiPriority w:val="99"/>
    <w:unhideWhenUsed/>
    <w:rsid w:val="00A06CB4"/>
    <w:pPr>
      <w:tabs>
        <w:tab w:val="center" w:pos="4677"/>
        <w:tab w:val="right" w:pos="9355"/>
      </w:tabs>
    </w:pPr>
  </w:style>
  <w:style w:type="character" w:customStyle="1" w:styleId="aa">
    <w:name w:val="Нижний колонтитул Знак"/>
    <w:basedOn w:val="a0"/>
    <w:link w:val="a9"/>
    <w:uiPriority w:val="99"/>
    <w:rsid w:val="00A06CB4"/>
  </w:style>
  <w:style w:type="table" w:styleId="ab">
    <w:name w:val="Table Grid"/>
    <w:basedOn w:val="a1"/>
    <w:uiPriority w:val="59"/>
    <w:rsid w:val="002C3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B6835"/>
    <w:rPr>
      <w:rFonts w:ascii="Tahoma" w:hAnsi="Tahoma" w:cs="Tahoma"/>
      <w:sz w:val="16"/>
      <w:szCs w:val="16"/>
    </w:rPr>
  </w:style>
  <w:style w:type="character" w:customStyle="1" w:styleId="ad">
    <w:name w:val="Текст выноски Знак"/>
    <w:basedOn w:val="a0"/>
    <w:link w:val="ac"/>
    <w:uiPriority w:val="99"/>
    <w:semiHidden/>
    <w:rsid w:val="00BB6835"/>
    <w:rPr>
      <w:rFonts w:ascii="Tahoma" w:eastAsia="Times New Roman" w:hAnsi="Tahoma" w:cs="Tahoma"/>
      <w:sz w:val="16"/>
      <w:szCs w:val="16"/>
      <w:lang w:eastAsia="ru-RU"/>
    </w:rPr>
  </w:style>
  <w:style w:type="paragraph" w:styleId="ae">
    <w:name w:val="Revision"/>
    <w:hidden/>
    <w:uiPriority w:val="99"/>
    <w:semiHidden/>
    <w:rsid w:val="00444C82"/>
    <w:pPr>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uiPriority w:val="99"/>
    <w:rsid w:val="00EE0259"/>
    <w:pPr>
      <w:jc w:val="both"/>
    </w:pPr>
    <w:rPr>
      <w:sz w:val="24"/>
      <w:szCs w:val="24"/>
    </w:rPr>
  </w:style>
  <w:style w:type="character" w:customStyle="1" w:styleId="af0">
    <w:name w:val="Основной текст Знак"/>
    <w:basedOn w:val="a0"/>
    <w:link w:val="af"/>
    <w:uiPriority w:val="99"/>
    <w:rsid w:val="00EE0259"/>
    <w:rPr>
      <w:rFonts w:ascii="Times New Roman" w:eastAsia="Times New Roman" w:hAnsi="Times New Roman" w:cs="Times New Roman"/>
      <w:sz w:val="24"/>
      <w:szCs w:val="24"/>
      <w:lang w:eastAsia="ru-RU"/>
    </w:rPr>
  </w:style>
  <w:style w:type="paragraph" w:customStyle="1" w:styleId="ConsPlusNormal">
    <w:name w:val="ConsPlusNormal"/>
    <w:rsid w:val="00EE025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
    <w:name w:val="Основной текст с отступом 21"/>
    <w:basedOn w:val="a"/>
    <w:rsid w:val="00EE0259"/>
    <w:pPr>
      <w:suppressAutoHyphens/>
      <w:autoSpaceDE/>
      <w:autoSpaceDN/>
      <w:ind w:firstLine="567"/>
    </w:pPr>
    <w:rPr>
      <w:sz w:val="28"/>
      <w:lang w:eastAsia="ar-SA"/>
    </w:rPr>
  </w:style>
  <w:style w:type="character" w:styleId="af1">
    <w:name w:val="Hyperlink"/>
    <w:rsid w:val="00EC50C0"/>
    <w:rPr>
      <w:color w:val="0000FF"/>
      <w:u w:val="single"/>
    </w:rPr>
  </w:style>
  <w:style w:type="character" w:customStyle="1" w:styleId="apple-converted-space">
    <w:name w:val="apple-converted-space"/>
    <w:basedOn w:val="a0"/>
    <w:rsid w:val="003B0210"/>
  </w:style>
  <w:style w:type="paragraph" w:styleId="af2">
    <w:name w:val="No Spacing"/>
    <w:uiPriority w:val="1"/>
    <w:qFormat/>
    <w:rsid w:val="00B446F1"/>
    <w:pPr>
      <w:spacing w:after="0" w:line="240" w:lineRule="auto"/>
    </w:pPr>
    <w:rPr>
      <w:rFonts w:ascii="Times New Roman" w:eastAsia="Times New Roman" w:hAnsi="Times New Roman" w:cs="Times New Roman"/>
      <w:color w:val="000000"/>
      <w:sz w:val="24"/>
      <w:szCs w:val="24"/>
      <w:lang w:eastAsia="ru-RU"/>
    </w:rPr>
  </w:style>
  <w:style w:type="paragraph" w:customStyle="1" w:styleId="normal">
    <w:name w:val="normal"/>
    <w:rsid w:val="00366D39"/>
    <w:rPr>
      <w:rFonts w:ascii="Calibri" w:eastAsia="Calibri" w:hAnsi="Calibri" w:cs="Calibri"/>
      <w:color w:val="000000"/>
      <w:szCs w:val="20"/>
      <w:lang w:eastAsia="ru-RU"/>
    </w:rPr>
  </w:style>
  <w:style w:type="paragraph" w:customStyle="1" w:styleId="Standard">
    <w:name w:val="Standard"/>
    <w:rsid w:val="009C1403"/>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10">
    <w:name w:val="Заголовок 1 Знак"/>
    <w:basedOn w:val="a0"/>
    <w:link w:val="1"/>
    <w:uiPriority w:val="9"/>
    <w:rsid w:val="009C1403"/>
    <w:rPr>
      <w:rFonts w:asciiTheme="majorHAnsi" w:eastAsiaTheme="majorEastAsia" w:hAnsiTheme="majorHAnsi" w:cstheme="majorBidi"/>
      <w:b/>
      <w:bCs/>
      <w:color w:val="365F91" w:themeColor="accent1" w:themeShade="BF"/>
      <w:sz w:val="28"/>
      <w:szCs w:val="28"/>
      <w:lang w:eastAsia="ru-RU"/>
    </w:rPr>
  </w:style>
  <w:style w:type="paragraph" w:styleId="af3">
    <w:name w:val="Title"/>
    <w:basedOn w:val="a"/>
    <w:link w:val="af4"/>
    <w:qFormat/>
    <w:rsid w:val="00571CD7"/>
    <w:pPr>
      <w:autoSpaceDE/>
      <w:autoSpaceDN/>
      <w:jc w:val="center"/>
    </w:pPr>
    <w:rPr>
      <w:b/>
      <w:bCs/>
      <w:sz w:val="24"/>
      <w:szCs w:val="24"/>
    </w:rPr>
  </w:style>
  <w:style w:type="character" w:customStyle="1" w:styleId="af4">
    <w:name w:val="Название Знак"/>
    <w:basedOn w:val="a0"/>
    <w:link w:val="af3"/>
    <w:rsid w:val="00571CD7"/>
    <w:rPr>
      <w:rFonts w:ascii="Times New Roman" w:eastAsia="Times New Roman" w:hAnsi="Times New Roman" w:cs="Times New Roman"/>
      <w:b/>
      <w:bCs/>
      <w:sz w:val="24"/>
      <w:szCs w:val="24"/>
      <w:lang w:eastAsia="ru-RU"/>
    </w:rPr>
  </w:style>
  <w:style w:type="character" w:customStyle="1" w:styleId="a6">
    <w:name w:val="Абзац списка Знак"/>
    <w:basedOn w:val="a0"/>
    <w:link w:val="a5"/>
    <w:uiPriority w:val="34"/>
    <w:locked/>
    <w:rsid w:val="00F37DC2"/>
    <w:rPr>
      <w:rFonts w:ascii="Times New Roman" w:eastAsia="Times New Roman" w:hAnsi="Times New Roman" w:cs="Times New Roman"/>
      <w:sz w:val="20"/>
      <w:szCs w:val="20"/>
      <w:lang w:eastAsia="ru-RU"/>
    </w:rPr>
  </w:style>
  <w:style w:type="paragraph" w:customStyle="1" w:styleId="ConsPlusTitle">
    <w:name w:val="ConsPlusTitle"/>
    <w:basedOn w:val="a"/>
    <w:uiPriority w:val="99"/>
    <w:rsid w:val="00197821"/>
    <w:rPr>
      <w:rFonts w:ascii="Arial" w:eastAsiaTheme="minorHAnsi" w:hAnsi="Arial" w:cs="Arial"/>
      <w:b/>
      <w:bCs/>
    </w:rPr>
  </w:style>
  <w:style w:type="paragraph" w:styleId="af5">
    <w:name w:val="Plain Text"/>
    <w:basedOn w:val="a"/>
    <w:link w:val="af6"/>
    <w:uiPriority w:val="99"/>
    <w:semiHidden/>
    <w:unhideWhenUsed/>
    <w:rsid w:val="00197821"/>
    <w:pPr>
      <w:autoSpaceDE/>
      <w:autoSpaceDN/>
    </w:pPr>
    <w:rPr>
      <w:rFonts w:ascii="Consolas" w:eastAsiaTheme="minorHAnsi" w:hAnsi="Consolas" w:cstheme="minorBidi"/>
      <w:sz w:val="21"/>
      <w:szCs w:val="21"/>
      <w:lang w:eastAsia="en-US"/>
    </w:rPr>
  </w:style>
  <w:style w:type="character" w:customStyle="1" w:styleId="af6">
    <w:name w:val="Текст Знак"/>
    <w:basedOn w:val="a0"/>
    <w:link w:val="af5"/>
    <w:uiPriority w:val="99"/>
    <w:semiHidden/>
    <w:rsid w:val="00197821"/>
    <w:rPr>
      <w:rFonts w:ascii="Consolas" w:hAnsi="Consolas"/>
      <w:sz w:val="21"/>
      <w:szCs w:val="21"/>
    </w:rPr>
  </w:style>
  <w:style w:type="paragraph" w:styleId="3">
    <w:name w:val="Body Text 3"/>
    <w:basedOn w:val="a"/>
    <w:link w:val="30"/>
    <w:uiPriority w:val="99"/>
    <w:unhideWhenUsed/>
    <w:rsid w:val="008E73AA"/>
    <w:pPr>
      <w:spacing w:after="120"/>
    </w:pPr>
    <w:rPr>
      <w:sz w:val="16"/>
      <w:szCs w:val="16"/>
    </w:rPr>
  </w:style>
  <w:style w:type="character" w:customStyle="1" w:styleId="30">
    <w:name w:val="Основной текст 3 Знак"/>
    <w:basedOn w:val="a0"/>
    <w:link w:val="3"/>
    <w:uiPriority w:val="99"/>
    <w:rsid w:val="008E73AA"/>
    <w:rPr>
      <w:rFonts w:ascii="Times New Roman" w:eastAsia="Times New Roman" w:hAnsi="Times New Roman" w:cs="Times New Roman"/>
      <w:sz w:val="16"/>
      <w:szCs w:val="16"/>
      <w:lang w:eastAsia="ru-RU"/>
    </w:rPr>
  </w:style>
  <w:style w:type="paragraph" w:styleId="af7">
    <w:name w:val="List Bullet"/>
    <w:basedOn w:val="a"/>
    <w:uiPriority w:val="99"/>
    <w:rsid w:val="00C409AC"/>
    <w:pPr>
      <w:tabs>
        <w:tab w:val="num" w:pos="360"/>
      </w:tabs>
      <w:autoSpaceDE/>
      <w:autoSpaceDN/>
      <w:ind w:left="360" w:hanging="360"/>
    </w:pPr>
    <w:rPr>
      <w:sz w:val="24"/>
      <w:szCs w:val="24"/>
    </w:rPr>
  </w:style>
  <w:style w:type="paragraph" w:customStyle="1" w:styleId="Style12">
    <w:name w:val="Style12"/>
    <w:basedOn w:val="a"/>
    <w:uiPriority w:val="99"/>
    <w:rsid w:val="001755BE"/>
    <w:pPr>
      <w:widowControl w:val="0"/>
      <w:adjustRightInd w:val="0"/>
      <w:spacing w:line="324" w:lineRule="exact"/>
      <w:ind w:firstLine="571"/>
      <w:jc w:val="both"/>
    </w:pPr>
    <w:rPr>
      <w:sz w:val="24"/>
      <w:szCs w:val="24"/>
    </w:rPr>
  </w:style>
  <w:style w:type="character" w:customStyle="1" w:styleId="FontStyle16">
    <w:name w:val="Font Style16"/>
    <w:uiPriority w:val="99"/>
    <w:rsid w:val="001755B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972709">
      <w:bodyDiv w:val="1"/>
      <w:marLeft w:val="0"/>
      <w:marRight w:val="0"/>
      <w:marTop w:val="0"/>
      <w:marBottom w:val="0"/>
      <w:divBdr>
        <w:top w:val="none" w:sz="0" w:space="0" w:color="auto"/>
        <w:left w:val="none" w:sz="0" w:space="0" w:color="auto"/>
        <w:bottom w:val="none" w:sz="0" w:space="0" w:color="auto"/>
        <w:right w:val="none" w:sz="0" w:space="0" w:color="auto"/>
      </w:divBdr>
    </w:div>
    <w:div w:id="777331468">
      <w:bodyDiv w:val="1"/>
      <w:marLeft w:val="0"/>
      <w:marRight w:val="0"/>
      <w:marTop w:val="0"/>
      <w:marBottom w:val="0"/>
      <w:divBdr>
        <w:top w:val="none" w:sz="0" w:space="0" w:color="auto"/>
        <w:left w:val="none" w:sz="0" w:space="0" w:color="auto"/>
        <w:bottom w:val="none" w:sz="0" w:space="0" w:color="auto"/>
        <w:right w:val="none" w:sz="0" w:space="0" w:color="auto"/>
      </w:divBdr>
    </w:div>
    <w:div w:id="130445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binsk.ru/" TargetMode="External"/><Relationship Id="rId13" Type="http://schemas.openxmlformats.org/officeDocument/2006/relationships/hyperlink" Target="consultantplus://offline/ref=EC539054B575BF09CFD357C84381A3F8CFADF8A5C5E096430629B60FC592B1387374403C5B56F0349DB80822i9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ybadm.ru/upload/departament/investicii/Otcet_MP_VCP_2019.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ybinsk.ru/economy/reestr-program" TargetMode="External"/><Relationship Id="rId5" Type="http://schemas.openxmlformats.org/officeDocument/2006/relationships/webSettings" Target="webSettings.xml"/><Relationship Id="rId15" Type="http://schemas.openxmlformats.org/officeDocument/2006/relationships/hyperlink" Target="http://rybinsk.ru/images/stories/department/investicii/doc/INVEST/RAZVITIE/4051_29.11.2011.zip" TargetMode="External"/><Relationship Id="rId10" Type="http://schemas.openxmlformats.org/officeDocument/2006/relationships/hyperlink" Target="http://rybinsk.ru/economy/reestr-progra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rybinsk.ru/economy/socio-econom" TargetMode="External"/><Relationship Id="rId14" Type="http://schemas.openxmlformats.org/officeDocument/2006/relationships/hyperlink" Target="https://vk.com/dorybi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55D7E-D5DD-4AE3-83B1-5674692A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60</Pages>
  <Words>20944</Words>
  <Characters>119386</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 Константин Александрович</dc:creator>
  <cp:lastModifiedBy>vetrov_ka</cp:lastModifiedBy>
  <cp:revision>18</cp:revision>
  <cp:lastPrinted>2016-12-16T12:34:00Z</cp:lastPrinted>
  <dcterms:created xsi:type="dcterms:W3CDTF">2021-03-04T11:34:00Z</dcterms:created>
  <dcterms:modified xsi:type="dcterms:W3CDTF">2021-03-29T13:41:00Z</dcterms:modified>
</cp:coreProperties>
</file>