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2C3" w:rsidRDefault="004D62C3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bookmarkStart w:id="0" w:name="_GoBack"/>
      <w:bookmarkEnd w:id="0"/>
      <w:r>
        <w:br/>
      </w:r>
    </w:p>
    <w:p w:rsidR="004D62C3" w:rsidRDefault="004D62C3">
      <w:pPr>
        <w:pStyle w:val="ConsPlusNormal"/>
        <w:jc w:val="both"/>
        <w:outlineLvl w:val="0"/>
      </w:pPr>
    </w:p>
    <w:p w:rsidR="004D62C3" w:rsidRDefault="004D62C3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4D62C3" w:rsidRDefault="004D62C3">
      <w:pPr>
        <w:pStyle w:val="ConsPlusTitle"/>
        <w:jc w:val="both"/>
      </w:pPr>
    </w:p>
    <w:p w:rsidR="004D62C3" w:rsidRDefault="004D62C3">
      <w:pPr>
        <w:pStyle w:val="ConsPlusTitle"/>
        <w:jc w:val="center"/>
      </w:pPr>
      <w:r>
        <w:t>ПОСТАНОВЛЕНИЕ</w:t>
      </w:r>
    </w:p>
    <w:p w:rsidR="004D62C3" w:rsidRDefault="004D62C3">
      <w:pPr>
        <w:pStyle w:val="ConsPlusTitle"/>
        <w:jc w:val="center"/>
      </w:pPr>
      <w:r>
        <w:t>от 1 февраля 2017 г. N 345</w:t>
      </w:r>
    </w:p>
    <w:p w:rsidR="004D62C3" w:rsidRDefault="004D62C3">
      <w:pPr>
        <w:pStyle w:val="ConsPlusTitle"/>
        <w:jc w:val="both"/>
      </w:pPr>
    </w:p>
    <w:p w:rsidR="004D62C3" w:rsidRDefault="004D62C3">
      <w:pPr>
        <w:pStyle w:val="ConsPlusTitle"/>
        <w:jc w:val="center"/>
      </w:pPr>
      <w:r>
        <w:t>ОБ УТВЕРЖДЕНИИ АДМИНИСТРАТИВНОГО РЕГЛАМЕНТА</w:t>
      </w:r>
    </w:p>
    <w:p w:rsidR="004D62C3" w:rsidRDefault="004D62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4D62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C3" w:rsidRDefault="004D62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C3" w:rsidRDefault="004D62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62C3" w:rsidRDefault="004D62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62C3" w:rsidRDefault="004D62C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г. Рыбинск</w:t>
            </w:r>
          </w:p>
          <w:p w:rsidR="004D62C3" w:rsidRDefault="004D62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27.08.2018 </w:t>
            </w:r>
            <w:hyperlink r:id="rId5">
              <w:r>
                <w:rPr>
                  <w:color w:val="0000FF"/>
                </w:rPr>
                <w:t>N 2553</w:t>
              </w:r>
            </w:hyperlink>
            <w:r>
              <w:rPr>
                <w:color w:val="392C69"/>
              </w:rPr>
              <w:t xml:space="preserve">, от 20.07.2020 </w:t>
            </w:r>
            <w:hyperlink r:id="rId6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 xml:space="preserve">, от 19.04.2021 </w:t>
            </w:r>
            <w:hyperlink r:id="rId7">
              <w:r>
                <w:rPr>
                  <w:color w:val="0000FF"/>
                </w:rPr>
                <w:t>N 905</w:t>
              </w:r>
            </w:hyperlink>
            <w:r>
              <w:rPr>
                <w:color w:val="392C69"/>
              </w:rPr>
              <w:t>,</w:t>
            </w:r>
          </w:p>
          <w:p w:rsidR="004D62C3" w:rsidRDefault="004D62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20.02.2023 </w:t>
            </w:r>
            <w:hyperlink r:id="rId8">
              <w:r>
                <w:rPr>
                  <w:color w:val="0000FF"/>
                </w:rPr>
                <w:t>N 286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C3" w:rsidRDefault="004D62C3">
            <w:pPr>
              <w:pStyle w:val="ConsPlusNormal"/>
            </w:pPr>
          </w:p>
        </w:tc>
      </w:tr>
    </w:tbl>
    <w:p w:rsidR="004D62C3" w:rsidRDefault="004D62C3">
      <w:pPr>
        <w:pStyle w:val="ConsPlusNormal"/>
        <w:jc w:val="both"/>
      </w:pPr>
    </w:p>
    <w:p w:rsidR="004D62C3" w:rsidRDefault="004D62C3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2">
        <w:r>
          <w:rPr>
            <w:color w:val="0000FF"/>
          </w:rPr>
          <w:t>Уставом</w:t>
        </w:r>
      </w:hyperlink>
      <w:r>
        <w:t xml:space="preserve"> городского округа город Рыбинск, </w:t>
      </w:r>
      <w:hyperlink r:id="rId13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от 06.06.2011 N 1610 "О Порядке разработки и утверждения административных регламентов предоставления муниципальных услуг"</w:t>
      </w: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Normal"/>
        <w:ind w:firstLine="540"/>
        <w:jc w:val="both"/>
      </w:pPr>
      <w:r>
        <w:t>ПОСТАНОВЛЯЮ:</w:t>
      </w: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38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жилых помещений по договорам социального найма" согласно приложению.</w:t>
      </w: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Normal"/>
        <w:ind w:firstLine="540"/>
        <w:jc w:val="both"/>
      </w:pPr>
      <w:r>
        <w:t>2. Опубликовать настоящее постановление в средствах массовой информации и на официальном сайте Администрации городского округа город Рыбинск.</w:t>
      </w: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Normal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по архитектуре и градостроительству.</w:t>
      </w:r>
    </w:p>
    <w:p w:rsidR="004D62C3" w:rsidRDefault="004D62C3">
      <w:pPr>
        <w:pStyle w:val="ConsPlusNormal"/>
        <w:jc w:val="both"/>
      </w:pPr>
      <w:r>
        <w:t xml:space="preserve">(п. 3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20.02.2023 N 286)</w:t>
      </w: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Normal"/>
        <w:jc w:val="right"/>
      </w:pPr>
      <w:r>
        <w:t>Глава</w:t>
      </w:r>
    </w:p>
    <w:p w:rsidR="004D62C3" w:rsidRDefault="004D62C3">
      <w:pPr>
        <w:pStyle w:val="ConsPlusNormal"/>
        <w:jc w:val="right"/>
      </w:pPr>
      <w:r>
        <w:t>городского округа</w:t>
      </w:r>
    </w:p>
    <w:p w:rsidR="004D62C3" w:rsidRDefault="004D62C3">
      <w:pPr>
        <w:pStyle w:val="ConsPlusNormal"/>
        <w:jc w:val="right"/>
      </w:pPr>
      <w:r>
        <w:t>город Рыбинск</w:t>
      </w:r>
    </w:p>
    <w:p w:rsidR="004D62C3" w:rsidRDefault="004D62C3">
      <w:pPr>
        <w:pStyle w:val="ConsPlusNormal"/>
        <w:jc w:val="right"/>
      </w:pPr>
      <w:r>
        <w:t>Д.В.ДОБРЯКОВ</w:t>
      </w: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Normal"/>
        <w:jc w:val="right"/>
        <w:outlineLvl w:val="0"/>
      </w:pPr>
      <w:r>
        <w:t>Приложение</w:t>
      </w:r>
    </w:p>
    <w:p w:rsidR="004D62C3" w:rsidRDefault="004D62C3">
      <w:pPr>
        <w:pStyle w:val="ConsPlusNormal"/>
        <w:jc w:val="right"/>
      </w:pPr>
      <w:r>
        <w:t>к постановлению</w:t>
      </w:r>
    </w:p>
    <w:p w:rsidR="004D62C3" w:rsidRDefault="004D62C3">
      <w:pPr>
        <w:pStyle w:val="ConsPlusNormal"/>
        <w:jc w:val="right"/>
      </w:pPr>
      <w:r>
        <w:t>Администрации городского</w:t>
      </w:r>
    </w:p>
    <w:p w:rsidR="004D62C3" w:rsidRDefault="004D62C3">
      <w:pPr>
        <w:pStyle w:val="ConsPlusNormal"/>
        <w:jc w:val="right"/>
      </w:pPr>
      <w:r>
        <w:t>округа город Рыбинск</w:t>
      </w:r>
    </w:p>
    <w:p w:rsidR="004D62C3" w:rsidRDefault="004D62C3">
      <w:pPr>
        <w:pStyle w:val="ConsPlusNormal"/>
        <w:jc w:val="right"/>
      </w:pPr>
      <w:r>
        <w:t>от 01.02.2017 N 345</w:t>
      </w: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Title"/>
        <w:jc w:val="center"/>
      </w:pPr>
      <w:bookmarkStart w:id="1" w:name="P38"/>
      <w:bookmarkEnd w:id="1"/>
      <w:r>
        <w:t>АДМИНИСТРАТИВНЫЙ РЕГЛАМЕНТ</w:t>
      </w:r>
    </w:p>
    <w:p w:rsidR="004D62C3" w:rsidRDefault="004D62C3">
      <w:pPr>
        <w:pStyle w:val="ConsPlusTitle"/>
        <w:jc w:val="center"/>
      </w:pPr>
      <w:r>
        <w:t>ПРЕДОСТАВЛЕНИЯ МУНИЦИПАЛЬНОЙ УСЛУГИ "ПРЕДОСТАВЛЕНИЕ</w:t>
      </w:r>
    </w:p>
    <w:p w:rsidR="004D62C3" w:rsidRDefault="004D62C3">
      <w:pPr>
        <w:pStyle w:val="ConsPlusTitle"/>
        <w:jc w:val="center"/>
      </w:pPr>
      <w:r>
        <w:t>ЖИЛЫХ ПОМЕЩЕНИЙ ПО ДОГОВОРАМ СОЦИАЛЬНОГО НАЙМА"</w:t>
      </w:r>
    </w:p>
    <w:p w:rsidR="004D62C3" w:rsidRDefault="004D62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4D62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C3" w:rsidRDefault="004D62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C3" w:rsidRDefault="004D62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62C3" w:rsidRDefault="004D62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62C3" w:rsidRDefault="004D62C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г. Рыбинск</w:t>
            </w:r>
          </w:p>
          <w:p w:rsidR="004D62C3" w:rsidRDefault="004D62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27.08.2018 </w:t>
            </w:r>
            <w:hyperlink r:id="rId15">
              <w:r>
                <w:rPr>
                  <w:color w:val="0000FF"/>
                </w:rPr>
                <w:t>N 2553</w:t>
              </w:r>
            </w:hyperlink>
            <w:r>
              <w:rPr>
                <w:color w:val="392C69"/>
              </w:rPr>
              <w:t xml:space="preserve">, от 20.07.2020 </w:t>
            </w:r>
            <w:hyperlink r:id="rId16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 xml:space="preserve">, от 19.04.2021 </w:t>
            </w:r>
            <w:hyperlink r:id="rId17">
              <w:r>
                <w:rPr>
                  <w:color w:val="0000FF"/>
                </w:rPr>
                <w:t>N 905</w:t>
              </w:r>
            </w:hyperlink>
            <w:r>
              <w:rPr>
                <w:color w:val="392C69"/>
              </w:rPr>
              <w:t>,</w:t>
            </w:r>
          </w:p>
          <w:p w:rsidR="004D62C3" w:rsidRDefault="004D62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20.02.2023 </w:t>
            </w:r>
            <w:hyperlink r:id="rId18">
              <w:r>
                <w:rPr>
                  <w:color w:val="0000FF"/>
                </w:rPr>
                <w:t>N 286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C3" w:rsidRDefault="004D62C3">
            <w:pPr>
              <w:pStyle w:val="ConsPlusNormal"/>
            </w:pPr>
          </w:p>
        </w:tc>
      </w:tr>
    </w:tbl>
    <w:p w:rsidR="004D62C3" w:rsidRDefault="004D62C3">
      <w:pPr>
        <w:pStyle w:val="ConsPlusNormal"/>
        <w:jc w:val="both"/>
      </w:pPr>
    </w:p>
    <w:p w:rsidR="004D62C3" w:rsidRDefault="004D62C3">
      <w:pPr>
        <w:pStyle w:val="ConsPlusTitle"/>
        <w:jc w:val="center"/>
        <w:outlineLvl w:val="1"/>
      </w:pPr>
      <w:r>
        <w:t>1. ОБЩИЕ ПОЛОЖЕНИЯ</w:t>
      </w: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Normal"/>
        <w:ind w:firstLine="540"/>
        <w:jc w:val="both"/>
      </w:pPr>
      <w:r>
        <w:t>Административный регламент предоставления муниципальной услуги "Предоставление жилых помещений по договорам социального найма" (далее - Административный регламент) разработан в целях оптимизации (повышения качества) предоставления и доступности муниципальной услуги, создания комфортных условий для получения муниципальной услуги.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Административный регламент определяет порядок, сроки и последовательность действий (административных процедур) при предоставлении муниципальной услуги, в том числе особенности предоставления муниципальной услуги в электронном виде.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1.1. Наименование муниципальной услуги: "Предоставление жилых помещений по договорам социального найма" (далее по тексту - муниципальная услуга).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1.2. Краткое содержание муниципальной услуги: предоставление жилых помещений муниципального жилищного фонда социального использования городского округа город Рыбинск по договору социального найма (далее по тексту - договор найма).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1.3. Заявителями, имеющими право на предоставление муниципальной услуги, являются граждане Российской Федерации, постоянно или </w:t>
      </w:r>
      <w:r>
        <w:lastRenderedPageBreak/>
        <w:t xml:space="preserve">преимущественно проживающие на территории городского округа город Рыбинск и относящиеся к одной из категорий граждан, указанных в </w:t>
      </w:r>
      <w:hyperlink w:anchor="P54">
        <w:r>
          <w:rPr>
            <w:color w:val="0000FF"/>
          </w:rPr>
          <w:t>пункте 1.4</w:t>
        </w:r>
      </w:hyperlink>
      <w:r>
        <w:t xml:space="preserve"> настоящего Административного регламента.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Жилые помещения по договору найма предоставляются гражданам в порядке и на условиях, предусмотренных Жилищным </w:t>
      </w:r>
      <w:hyperlink r:id="rId19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D62C3" w:rsidRDefault="004D62C3">
      <w:pPr>
        <w:pStyle w:val="ConsPlusNormal"/>
        <w:spacing w:before="280"/>
        <w:ind w:firstLine="540"/>
        <w:jc w:val="both"/>
      </w:pPr>
      <w:bookmarkStart w:id="2" w:name="P54"/>
      <w:bookmarkEnd w:id="2"/>
      <w:r>
        <w:t>1.4. Жилые помещения муниципального жилищного фонда социального использования городского округа город Рыбинск по договорам найма предоставляются следующим категориям граждан: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гражданам, состоящим в Администрации городского округа город Рыбинск на учете в качестве нуждающихся в жилых помещениях, предоставляемых по договорам социального найма;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- гражданам, являющимся нанимателями и (или) собственниками жилых помещений в коммунальных квартирах, в которых имеется освободившееся жилое помещение муниципального жилищного фонда,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в соответствии с </w:t>
      </w:r>
      <w:hyperlink r:id="rId20">
        <w:r>
          <w:rPr>
            <w:color w:val="0000FF"/>
          </w:rPr>
          <w:t>частью 1 статьи 59</w:t>
        </w:r>
      </w:hyperlink>
      <w:r>
        <w:t xml:space="preserve"> Жилищного кодекса Российской Федерации;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- гражданам, являющимся нанимателями и (или) собственниками жилых помещений в коммунальных квартирах, которые могут в установленном порядке признаны малоимущими и которые обеспечены общей площадью жилого помещения на одного члена семьи менее нормы предоставления в соответствии с </w:t>
      </w:r>
      <w:hyperlink r:id="rId21">
        <w:r>
          <w:rPr>
            <w:color w:val="0000FF"/>
          </w:rPr>
          <w:t>частью 2 статьи 59</w:t>
        </w:r>
      </w:hyperlink>
      <w:r>
        <w:t xml:space="preserve"> Жилищного кодекса Российской Федерации;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- гражданам, выселяемым из жилых помещений, занимаемых по договору социального найма, муниципального жилищного фонда социального использования городского округа город Рыбинск, по основаниям, предусмотренным </w:t>
      </w:r>
      <w:hyperlink r:id="rId22">
        <w:r>
          <w:rPr>
            <w:color w:val="0000FF"/>
          </w:rPr>
          <w:t>статьями 86</w:t>
        </w:r>
      </w:hyperlink>
      <w:r>
        <w:t xml:space="preserve"> - </w:t>
      </w:r>
      <w:hyperlink r:id="rId23">
        <w:r>
          <w:rPr>
            <w:color w:val="0000FF"/>
          </w:rPr>
          <w:t>88</w:t>
        </w:r>
      </w:hyperlink>
      <w:r>
        <w:t xml:space="preserve"> Жилищного кодекса Российской Федерации.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1.5. Орган, ответственный за предоставление муниципальной услуги: муниципальное казенное учреждение городского округа город Рыбинск "</w:t>
      </w:r>
      <w:proofErr w:type="spellStart"/>
      <w:r>
        <w:t>Жилкомцентр</w:t>
      </w:r>
      <w:proofErr w:type="spellEnd"/>
      <w:r>
        <w:t>" (далее по тексту - МКУ "</w:t>
      </w:r>
      <w:proofErr w:type="spellStart"/>
      <w:r>
        <w:t>Жилкомцентр</w:t>
      </w:r>
      <w:proofErr w:type="spellEnd"/>
      <w:r>
        <w:t>").</w:t>
      </w:r>
    </w:p>
    <w:p w:rsidR="004D62C3" w:rsidRDefault="004D62C3">
      <w:pPr>
        <w:pStyle w:val="ConsPlusNormal"/>
        <w:jc w:val="both"/>
      </w:pPr>
      <w:r>
        <w:t xml:space="preserve">(п. 1.5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27.08.2018 N 2553)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1.6. Местонахождение МКУ "</w:t>
      </w:r>
      <w:proofErr w:type="spellStart"/>
      <w:r>
        <w:t>Жилкомцентр</w:t>
      </w:r>
      <w:proofErr w:type="spellEnd"/>
      <w:r>
        <w:t>": Ярославская область, г. Рыбинск, ул. Стоялая, д. 19.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lastRenderedPageBreak/>
        <w:t>Почтовый адрес: Ярославская область, г. Рыбинск, ул. Стоялая, д. 19, 152901.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Адрес электронной почты МКУ "</w:t>
      </w:r>
      <w:proofErr w:type="spellStart"/>
      <w:r>
        <w:t>Жилкомцентр</w:t>
      </w:r>
      <w:proofErr w:type="spellEnd"/>
      <w:r>
        <w:t>": e-</w:t>
      </w:r>
      <w:proofErr w:type="spellStart"/>
      <w:r>
        <w:t>mail</w:t>
      </w:r>
      <w:proofErr w:type="spellEnd"/>
      <w:r>
        <w:t>: gkc@rybadm.ru.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Адрес официального интернет-сайта Администрации городского округа город Рыбинск: www.rybinsk.ru.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Адрес предоставления муниципальной услуги: г. Рыбинск, ул. Рабочая, д. 1.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График приема заявителей в МКУ "</w:t>
      </w:r>
      <w:proofErr w:type="spellStart"/>
      <w:r>
        <w:t>Жилкомцентр</w:t>
      </w:r>
      <w:proofErr w:type="spellEnd"/>
      <w:r>
        <w:t>", кабинет N 99/1, 99/2: вторник с 9.00 час. до 16.00 час. (перерыв с 12.00 час. до 13.00 час.), четверг с 9.00 час. до 16.00 час. (перерыв с 12.00 час. до 13.00 час.).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График работы по приему граждан может изменяться с учетом интересов граждан, режима работы специалиста.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Справочный телефон исполнителя муниципальной услуги: (4855) 290-176.</w:t>
      </w:r>
    </w:p>
    <w:p w:rsidR="004D62C3" w:rsidRDefault="004D62C3">
      <w:pPr>
        <w:pStyle w:val="ConsPlusNormal"/>
        <w:jc w:val="both"/>
      </w:pPr>
      <w:r>
        <w:t xml:space="preserve">(п. 1.6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27.08.2018 N 2553)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1.7. Информация о порядке предоставления муниципальной услуги предоставляется непосредственно специалистом МКУ "</w:t>
      </w:r>
      <w:proofErr w:type="spellStart"/>
      <w:r>
        <w:t>Жилкомцентр</w:t>
      </w:r>
      <w:proofErr w:type="spellEnd"/>
      <w:r>
        <w:t>" (далее по тексту - специалист) с использованием средств телефонной связи, электронной почты или интернет-сайта Администрации городского округа город Рыбинск, печатных изданий, на личном приеме.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27.08.2018 N 2553)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При ответах на телефонные звонки и личном приеме заявителей специалист подробно информирует их по интересующим вопросам.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Если специалист не может дать ответ самостоятельно либо подготовка ответа требует продолжительного времени, он обязан предложить заявителю один из вариантов: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изложить суть вопроса в форме письменного заявления;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назначить другое удобное для заявителя время консультирования;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дать консультацию в двухдневный срок по контактному телефону, указанному заявителем.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1.8. В помещении МКУ "</w:t>
      </w:r>
      <w:proofErr w:type="spellStart"/>
      <w:r>
        <w:t>Жилкомцентр</w:t>
      </w:r>
      <w:proofErr w:type="spellEnd"/>
      <w:r>
        <w:t xml:space="preserve">" на информационном стенде и на </w:t>
      </w:r>
      <w:r>
        <w:lastRenderedPageBreak/>
        <w:t>официальном интернет-сайте Администрации городского округа город Рыбинск размещаются следующие материалы: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27.08.2018 N 2553)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перечень нормативных правовых документов по предоставляемой муниципальной услуге;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текст настоящего Административного регламента (в том числе блок-схема и форма заявления на получение муниципальной услуги);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перечень документов для предоставления муниципальной услуги;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адрес, график приема, номера телефонов, адрес электронной почты МКУ "</w:t>
      </w:r>
      <w:proofErr w:type="spellStart"/>
      <w:r>
        <w:t>Жилкомцентр</w:t>
      </w:r>
      <w:proofErr w:type="spellEnd"/>
      <w:r>
        <w:t>".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27.08.2018 N 2553)</w:t>
      </w: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Normal"/>
        <w:ind w:firstLine="540"/>
        <w:jc w:val="both"/>
      </w:pPr>
      <w:r>
        <w:t>2.1. Наименование муниципальной услуги: "Предоставление жилых помещений по договорам социального найма".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Орган, ответственный за предоставление муниципальной услуги, - МКУ "</w:t>
      </w:r>
      <w:proofErr w:type="spellStart"/>
      <w:r>
        <w:t>Жилкомцентр</w:t>
      </w:r>
      <w:proofErr w:type="spellEnd"/>
      <w:r>
        <w:t>".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27.08.2018 N 2553)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2.2. В ходе предоставления муниципальной услуги запрещается требовать от заявителя: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городского округа город Рыбинск;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- предоставления документов и информации, которые находятся в распоряжении органов, предоставляющих муниципальные услуги, </w:t>
      </w:r>
      <w:r>
        <w:lastRenderedPageBreak/>
        <w:t>государственных органов,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D62C3" w:rsidRDefault="004D62C3">
      <w:pPr>
        <w:pStyle w:val="ConsPlusNormal"/>
        <w:spacing w:before="280"/>
        <w:ind w:firstLine="540"/>
        <w:jc w:val="both"/>
      </w:pPr>
      <w:bookmarkStart w:id="3" w:name="P95"/>
      <w:bookmarkEnd w:id="3"/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D62C3" w:rsidRDefault="004D62C3">
      <w:pPr>
        <w:pStyle w:val="ConsPlusNormal"/>
        <w:spacing w:before="280"/>
        <w:ind w:firstLine="540"/>
        <w:jc w:val="both"/>
      </w:pPr>
      <w:bookmarkStart w:id="4" w:name="P96"/>
      <w:bookmarkEnd w:id="4"/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D62C3" w:rsidRDefault="004D62C3">
      <w:pPr>
        <w:pStyle w:val="ConsPlusNormal"/>
        <w:spacing w:before="280"/>
        <w:ind w:firstLine="540"/>
        <w:jc w:val="both"/>
      </w:pPr>
      <w:bookmarkStart w:id="5" w:name="P97"/>
      <w:bookmarkEnd w:id="5"/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D62C3" w:rsidRDefault="004D62C3">
      <w:pPr>
        <w:pStyle w:val="ConsPlusNormal"/>
        <w:spacing w:before="280"/>
        <w:ind w:firstLine="540"/>
        <w:jc w:val="both"/>
      </w:pPr>
      <w:bookmarkStart w:id="6" w:name="P98"/>
      <w:bookmarkEnd w:id="6"/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4D62C3" w:rsidRDefault="004D62C3">
      <w:pPr>
        <w:pStyle w:val="ConsPlusNormal"/>
        <w:jc w:val="both"/>
      </w:pPr>
      <w:r>
        <w:t xml:space="preserve">(п. 2.2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20.07.2020 N 1634)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2.3. При предоставлении в целях получения муниципальной услуги документов и информации об ином лице, не являющемся заявителем, заявитель дополнительно к документам, определенным в </w:t>
      </w:r>
      <w:hyperlink w:anchor="P138">
        <w:r>
          <w:rPr>
            <w:color w:val="0000FF"/>
          </w:rPr>
          <w:t>п. 2.9</w:t>
        </w:r>
      </w:hyperlink>
      <w:r>
        <w:t xml:space="preserve"> настоящего Административного регламента, представляет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организацию. Указанные документы могут быть представлены в форме </w:t>
      </w:r>
      <w:r>
        <w:lastRenderedPageBreak/>
        <w:t>электронного документа.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Действие настоящего пункта не распространяется на лиц, признанных в установленном порядке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2.4. Формы предоставления муниципальной услуги: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очная форма: при личном присутствии заявителя (представителя заявителя) в МКУ "</w:t>
      </w:r>
      <w:proofErr w:type="spellStart"/>
      <w:r>
        <w:t>Жилкомцентр</w:t>
      </w:r>
      <w:proofErr w:type="spellEnd"/>
      <w:r>
        <w:t>";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27.08.2018 N 2553)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заочная форма: без личного присутствия заявителя (представителя заявителя) - по почте, с использованием электронной почты.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Форма и способ получения документов и (или) информации, подтверждающих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2.5. Результат предоставления муниципальной услуги.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Процедура предоставления муниципальной услуги завершается путем выдачи либо направления заявителю: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приказа заместителя Главы Администрации по архитектуре и градостроительству о предоставлении жилого помещения по договору найма;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приказа заместителя Главы Администрации по архитектуре и градостроительству об отказе в предоставлении жилого помещения по договору найма.</w:t>
      </w:r>
    </w:p>
    <w:p w:rsidR="004D62C3" w:rsidRDefault="004D62C3">
      <w:pPr>
        <w:pStyle w:val="ConsPlusNormal"/>
        <w:jc w:val="both"/>
      </w:pPr>
      <w:r>
        <w:t xml:space="preserve">(п. 2.5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20.02.2023 N 286)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2.6. Срок предоставления муниципальной услуги.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Общий срок предоставления муниципальной услуги - 30 рабочих дней со дня регистрации заявления.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Время прохождения отдельных административных процедур составляет: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прием, первичная проверка и регистрация заявления и приложенных к нему документов - 1 рабочий день;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- рассмотрение и проверка заявления и приложенных к нему документов, </w:t>
      </w:r>
      <w:r>
        <w:lastRenderedPageBreak/>
        <w:t>полноты и достоверности сведений, содержащихся в документах, представленных заявителем, подготовка проекта приказа заместителя Главы Администрации по архитектуре и градостроительству - 24 рабочих дня;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20.02.2023 N 286)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принятие уполномоченным должностным лицом решения о предоставлении (об отказе в предоставлении) жилого помещения по договору найма - 3 рабочих дня;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выдача либо направление заявителю приказа заместителя Главы Администрации по архитектуре и градостроительству о предоставлении жилого помещения по договору найма или приказа заместителя Главы Администрации по архитектуре и градостроительству об отказе в предоставлении жилого помещения по договору найма - 2 рабочих дня.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20.02.2023 N 286)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Основания для приостановления оказания муниципальной услуги отсутствуют.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2.7. Предоставление муниципальной услуги осуществляется в соответствии с: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- Гражданским </w:t>
      </w:r>
      <w:hyperlink r:id="rId35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- Жилищным </w:t>
      </w:r>
      <w:hyperlink r:id="rId36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-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-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-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-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- </w:t>
      </w:r>
      <w:hyperlink r:id="rId41">
        <w:r>
          <w:rPr>
            <w:color w:val="0000FF"/>
          </w:rPr>
          <w:t>приказом</w:t>
        </w:r>
      </w:hyperlink>
      <w:r>
        <w:t xml:space="preserve"> Минздрава России от 29.11.2012 N 987н "Об утверждении перечня тяжелых форм хронических заболеваний, при которых невозможно совместное проживание граждан в одной квартире";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20.02.2023 N 286)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lastRenderedPageBreak/>
        <w:t xml:space="preserve">- </w:t>
      </w:r>
      <w:hyperlink r:id="rId43">
        <w:r>
          <w:rPr>
            <w:color w:val="0000FF"/>
          </w:rPr>
          <w:t>Законом</w:t>
        </w:r>
      </w:hyperlink>
      <w:r>
        <w:t xml:space="preserve"> Ярославской области от 11.07.2005 N 40-з "Об условиях реализации права отдельных категорий граждан на предоставление жилых помещений по договорам социального найма";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- </w:t>
      </w:r>
      <w:hyperlink r:id="rId44">
        <w:r>
          <w:rPr>
            <w:color w:val="0000FF"/>
          </w:rPr>
          <w:t>Законом</w:t>
        </w:r>
      </w:hyperlink>
      <w:r>
        <w:t xml:space="preserve"> Ярославской области от 27.06.2007 N 50-з "О порядке учета граждан в качестве нуждающихся в жилых помещениях, предоставляемых по договорам социального найма";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- </w:t>
      </w:r>
      <w:hyperlink r:id="rId45">
        <w:r>
          <w:rPr>
            <w:color w:val="0000FF"/>
          </w:rPr>
          <w:t>Уставом</w:t>
        </w:r>
      </w:hyperlink>
      <w:r>
        <w:t xml:space="preserve"> городского округа город Рыбинск;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- </w:t>
      </w:r>
      <w:hyperlink r:id="rId46">
        <w:r>
          <w:rPr>
            <w:color w:val="0000FF"/>
          </w:rPr>
          <w:t>постановлением</w:t>
        </w:r>
      </w:hyperlink>
      <w:r>
        <w:t xml:space="preserve"> Главы Рыбинского муниципального района от 11.04.2005 N 750 "Об утверждении нормы предоставления и учетной нормы площади жилого помещения";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- </w:t>
      </w: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от 06.06.2011 N 1610 "О порядке разработки и утверждения административных регламентов предоставления муниципальных услуг".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2.8. В целях получения муниципальной услуги заявитель предоставляет в МКУ "</w:t>
      </w:r>
      <w:proofErr w:type="spellStart"/>
      <w:r>
        <w:t>Жилкомцентр</w:t>
      </w:r>
      <w:proofErr w:type="spellEnd"/>
      <w:r>
        <w:t xml:space="preserve">" лично либо через представителя </w:t>
      </w:r>
      <w:hyperlink w:anchor="P390">
        <w:r>
          <w:rPr>
            <w:color w:val="0000FF"/>
          </w:rPr>
          <w:t>заявление</w:t>
        </w:r>
      </w:hyperlink>
      <w:r>
        <w:t xml:space="preserve"> по форме согласно приложению 1 к настоящему Административному регламенту.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27.08.2018 N 2553)</w:t>
      </w:r>
    </w:p>
    <w:p w:rsidR="004D62C3" w:rsidRDefault="004D62C3">
      <w:pPr>
        <w:pStyle w:val="ConsPlusNormal"/>
        <w:spacing w:before="280"/>
        <w:ind w:firstLine="540"/>
        <w:jc w:val="both"/>
      </w:pPr>
      <w:bookmarkStart w:id="7" w:name="P138"/>
      <w:bookmarkEnd w:id="7"/>
      <w:r>
        <w:t>2.9. К указанному заявлению прилагается соответствующий перечень документов: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документ, подтверждающий полномочия лица, осуществляющего действия от имени заявителя (в случае подачи заявления представителем заявителя);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оригиналы и копии документов, удостоверяющих личность гражданина и членов его семьи, достигших 14 лет;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20.02.2023 N 286)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- оригиналы и копии документов,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решения. </w:t>
      </w:r>
      <w:r>
        <w:lastRenderedPageBreak/>
        <w:t>Свидетельства о перемене фамилии, имени, отчества (при их наличии);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20.02.2023 N 286)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документ, содержащий сведения о регистрации гражданина и членов его семьи по месту жительства в жилом помещении;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19.04.2021 N 905)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документы, подтверждающие состав семьи гражданина;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документы, подтверждающие право гражданина (членов его семьи) на внеочередное получение жилого помещения по договору найма (при наличии соответствующего права);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справки из ФГУП "</w:t>
      </w:r>
      <w:proofErr w:type="spellStart"/>
      <w:r>
        <w:t>Ростехинвентаризация</w:t>
      </w:r>
      <w:proofErr w:type="spellEnd"/>
      <w:r>
        <w:t>" о наличии или отсутствии в собственности гражданина и членов его семьи недвижимого имущества на территории городского округа город Рыбинск и Рыбинского муниципального района (на граждан, родившихся до 01.02.1998);</w:t>
      </w:r>
    </w:p>
    <w:p w:rsidR="004D62C3" w:rsidRDefault="004D62C3">
      <w:pPr>
        <w:pStyle w:val="ConsPlusNormal"/>
        <w:spacing w:before="280"/>
        <w:ind w:firstLine="540"/>
        <w:jc w:val="both"/>
      </w:pPr>
      <w:bookmarkStart w:id="8" w:name="P149"/>
      <w:bookmarkEnd w:id="8"/>
      <w:r>
        <w:t>- выписки из Единого государственного реестра прав на недвижимое имущество и сделок с ним о правах отдельного лица на имеющие (имевшиеся) у заявителя и членов его семьи объекты недвижимого имущества на территории Ярославской области;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оригиналы и копии правоустанавливающих документов на жилое помещение, находящееся в собственности заявителя и членов его семьи, права на которое не зарегистрированы в Едином государственном реестре прав на недвижимое имущество и сделок с ним;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оригиналы и копии документов, подтверждающие право пользования жилым помещением, занимаемым гражданином и членами его семьи, в случае если его права на жилое помещение не зарегистрированы в Едином государственном реестре прав на недвижимое имущество и сделок с ним;</w:t>
      </w:r>
    </w:p>
    <w:p w:rsidR="004D62C3" w:rsidRDefault="004D62C3">
      <w:pPr>
        <w:pStyle w:val="ConsPlusNormal"/>
        <w:spacing w:before="280"/>
        <w:ind w:firstLine="540"/>
        <w:jc w:val="both"/>
      </w:pPr>
      <w:bookmarkStart w:id="9" w:name="P152"/>
      <w:bookmarkEnd w:id="9"/>
      <w:r>
        <w:t xml:space="preserve">- оригиналы и копии заключения межведомственной комиссии по оценке жилых помещений по форме, утвержденной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и акт органа исполнительной власти субъекта Российской Федерации или органом местного самоуправления о признании жилого помещения непригодным для проживания граждан, а также многоквартирного дома аварийным и подлежащим сносу или реконструкции (для граждан, жилые помещения которых признаны непригодными для проживания, многоквартирный дом признан аварийным и подлежащим сносу </w:t>
      </w:r>
      <w:r>
        <w:lastRenderedPageBreak/>
        <w:t>или реконструкции);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- документы, подтверждающие доходы гражданина и всех членов его семьи, согласно </w:t>
      </w:r>
      <w:hyperlink r:id="rId53">
        <w:r>
          <w:rPr>
            <w:color w:val="0000FF"/>
          </w:rPr>
          <w:t>статьям 6</w:t>
        </w:r>
      </w:hyperlink>
      <w:r>
        <w:t xml:space="preserve">, </w:t>
      </w:r>
      <w:hyperlink r:id="rId54">
        <w:r>
          <w:rPr>
            <w:color w:val="0000FF"/>
          </w:rPr>
          <w:t>7</w:t>
        </w:r>
      </w:hyperlink>
      <w:r>
        <w:t xml:space="preserve"> Закона Ярославской области от 11.07.2005 N 40-з "Об условиях реализации права отдельных категорий граждан на предоставление жилых помещений по договорам социального найма" (не предоставляются гражданами, которые приняты на учет в качестве нуждающихся в жилых помещениях, предоставляемых по договорам социального найма, до 01.03.2005; гражданами, выселяемыми из жилых помещений, занимаемых по договору социального найма, муниципального жилищного фонда социального использования городского округа город Рыбинск, по основаниям, предусмотренным </w:t>
      </w:r>
      <w:hyperlink r:id="rId55">
        <w:r>
          <w:rPr>
            <w:color w:val="0000FF"/>
          </w:rPr>
          <w:t>статьями 86</w:t>
        </w:r>
      </w:hyperlink>
      <w:r>
        <w:t xml:space="preserve"> - </w:t>
      </w:r>
      <w:hyperlink r:id="rId56">
        <w:r>
          <w:rPr>
            <w:color w:val="0000FF"/>
          </w:rPr>
          <w:t>88</w:t>
        </w:r>
      </w:hyperlink>
      <w:r>
        <w:t xml:space="preserve"> Жилищного кодекса Российской Федерации);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- документы, подтверждающие вид и стоимость имущества гражданина и всех членов его семьи, согласно </w:t>
      </w:r>
      <w:hyperlink r:id="rId57">
        <w:r>
          <w:rPr>
            <w:color w:val="0000FF"/>
          </w:rPr>
          <w:t>статьям 8</w:t>
        </w:r>
      </w:hyperlink>
      <w:r>
        <w:t xml:space="preserve">, </w:t>
      </w:r>
      <w:hyperlink r:id="rId58">
        <w:r>
          <w:rPr>
            <w:color w:val="0000FF"/>
          </w:rPr>
          <w:t>9</w:t>
        </w:r>
      </w:hyperlink>
      <w:r>
        <w:t xml:space="preserve"> Закона Ярославской области от 11.07.2005 N 40-з "Об условиях реализации права отдельных категорий граждан на предоставление жилых помещений по договорам социального найма" (не предоставляются гражданами, которые приняты на учет в качестве нуждающихся в жилых помещениях, предоставляемых по договорам социального найма, до 01.03.2005; гражданами, выселяемыми из жилых помещений, занимаемых по договору социального найма, муниципального жилищного фонда социального использования городского округа город Рыбинск, по основаниям, предусмотренным </w:t>
      </w:r>
      <w:hyperlink r:id="rId59">
        <w:r>
          <w:rPr>
            <w:color w:val="0000FF"/>
          </w:rPr>
          <w:t>статьями 86</w:t>
        </w:r>
      </w:hyperlink>
      <w:r>
        <w:t xml:space="preserve"> - </w:t>
      </w:r>
      <w:hyperlink r:id="rId60">
        <w:r>
          <w:rPr>
            <w:color w:val="0000FF"/>
          </w:rPr>
          <w:t>88</w:t>
        </w:r>
      </w:hyperlink>
      <w:r>
        <w:t xml:space="preserve"> Жилищного кодекса Российской Федерации).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Документы, указанные в </w:t>
      </w:r>
      <w:hyperlink w:anchor="P149">
        <w:r>
          <w:rPr>
            <w:color w:val="0000FF"/>
          </w:rPr>
          <w:t>абзацах 9</w:t>
        </w:r>
      </w:hyperlink>
      <w:r>
        <w:t xml:space="preserve"> и </w:t>
      </w:r>
      <w:hyperlink w:anchor="P152">
        <w:r>
          <w:rPr>
            <w:color w:val="0000FF"/>
          </w:rPr>
          <w:t>12 п. 2.9</w:t>
        </w:r>
      </w:hyperlink>
      <w:r>
        <w:t xml:space="preserve"> настоящего Административного регламента, запрашиваются МКУ "</w:t>
      </w:r>
      <w:proofErr w:type="spellStart"/>
      <w:r>
        <w:t>Жилкомцентр</w:t>
      </w:r>
      <w:proofErr w:type="spellEnd"/>
      <w:r>
        <w:t>" самостоятельно в порядке межведомственного взаимодействия.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27.08.2018 N 2553)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Гражданин вправе по собственной инициативе предоставить одновременно с заявлением следующие документы: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документы в отношении жилых помещений гражданина и членов его семьи, содержащие сведения из Единого государственного реестра прав на недвижимое имущество и сделок с ним о наличии или отсутствии зарегистрированных прав либо о переходе прав на объекты недвижимого имущества;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документы, подтверждающие, что занимаемое гражданином и членами его семьи жилое помещение признано в установленном порядке непригодным для проживания.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Установленный выше перечень документов является исчерпывающим.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lastRenderedPageBreak/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2.10. Основания для отказа в приеме заявления и документов отсутствуют.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2.11. Основания для отказа в предоставлении муниципальной услуги: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- отсутствуют основания в соответствии с Жилищным </w:t>
      </w:r>
      <w:hyperlink r:id="rId62">
        <w:r>
          <w:rPr>
            <w:color w:val="0000FF"/>
          </w:rPr>
          <w:t>кодексом</w:t>
        </w:r>
      </w:hyperlink>
      <w:r>
        <w:t xml:space="preserve"> Российской Федерации, дающих право на предоставление жилого помещения по договору найма;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- не предоставлены в полном объеме документы, предусмотренные </w:t>
      </w:r>
      <w:hyperlink w:anchor="P138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предоставлены документы, которые не подтверждают право заявителя на предоставление ему жилого помещения по договору найма;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имеется личное заявление гражданина об отказе в предоставлении жилого помещения по договору найма;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жилое помещение не включено в муниципальный жилищный фонд социального использования городского округа город Рыбинск.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Перечень оснований для отказа в предоставлении муниципальной услуги является исчерпывающим.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Основания для приостановления муниципальной услуги отсутствуют.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2.12. Предоставление муниципальной услуги осуществляется без взимания платы.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2.13. Максимальный срок ожидания в очереди при подаче заявления о предоставлении муниципальной услуги не может превышать 15 минут. Максимальный срок ожидания в очереди при получении результата предоставления муниципальной услуги не может превышать 15 минут.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2.14. Срок регистрации запроса заявителя о предоставлении муниципальной услуги - 15 минут.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2.15. Срок исправления опечаток и ошибок в документах, выданных в результате предоставления муниципальной услуги, - 5 рабочих дней.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2.16. Места предоставления муниципальной услуги (места информирования, ожидания и приема заявителей) располагаются в здании Администрации городского округа город Рыбинск.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Требования к месту предоставления муниципальной услуги: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lastRenderedPageBreak/>
        <w:t>- осуществление приема заявителей в выделенных для этих целей помещениях (далее по тексту - присутственные места),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соответствие помещений санитарно-эпидемиологическим правилам и нормативам, а также правилам противопожарной безопасности;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оборудование присутственных мест доступными местами общего пользования (туалетами) и системой кондиционирования воздуха либо вентиляторами.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Присутственные места оборудуются: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стендами с информацией для заявителей об услугах, предоставляемых МКУ "</w:t>
      </w:r>
      <w:proofErr w:type="spellStart"/>
      <w:r>
        <w:t>Жилкомцентр</w:t>
      </w:r>
      <w:proofErr w:type="spellEnd"/>
      <w:r>
        <w:t>";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27.08.2018 N 2553)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вывесками с наименованием помещений у входа в каждое из помещений;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средствами оказания первой медицинской помощи.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2.17. Требования к месту ожидания: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место для ожидания должно соответствовать комфортным условиям для заявителей;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место ожидания в очереди оборудуется стульями (кресельными секциями) и (или) скамьями. Количество мест определяется исходя из фактической нагрузки и возможностей для их размещения в здании, но не менее пяти;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2.18. Требования к путям движения и оформлению входа в помещение: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пути движения к входу в здание, вход в здание, путь движения к месту ожидания, информирования и оказания муниципальной услуги, равно как и само место ожидания, информирования и оказания муниципальной услуги, оборудуется в соответствии с требованиями строительных норм и правил, обеспечивающих доступность инвалидов и маломобильных групп населения.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lastRenderedPageBreak/>
        <w:t>В случаях, если здание и помещение (место предоставления муниципальной услуги) невозможно полностью приспособить для нужд инвалидов, собственники этих объектов должны по согласованию с общественными объединениями инвалидов осуществлять меры, обеспечивающие удовлетворение минимальных потребностей инвалидов.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Вход в помещение оборудуется вывеской, содержащей следующую информацию: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наименование отдела МКУ "</w:t>
      </w:r>
      <w:proofErr w:type="spellStart"/>
      <w:r>
        <w:t>Жилкомцентр</w:t>
      </w:r>
      <w:proofErr w:type="spellEnd"/>
      <w:r>
        <w:t>";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27.08.2018 N 2553)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режим работы;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телефонный номер для справок.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2.19. Требования к месту для информирования, получения информации и заполнения необходимых документов.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Место для информирования, получения информации и заполнения необходимых документов оборудуется: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визуальной текстовой информацией, размещаемой на информационном стенде;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стульями и столами (стойками) для возможности оформления документов, обеспечивается образцами заполнения документов, в том числе бланками заявлений и письменными принадлежностями.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2.20. Требования к месту для приема заявителей.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Кабинет для приема заявителей оборудуется вывеской с указанием: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номера кабинета;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фамилии, имени, отчества и должности специалиста;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времени перерыва на обед.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Рабочее место специалиста, ответственного за предоставление муниципальной услуги, должно быть удобно расположено для приема заявителей,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прием заявителей.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lastRenderedPageBreak/>
        <w:t>Место для приема заявителей оборудуется стульями и столами для возможности оформления документов.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В местах предоставления муниципальной услуги предусматривается оборудование мест для хранения верхней одежды посетителей.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Прием заявителей осуществляется в служебных кабинетах МКУ "</w:t>
      </w:r>
      <w:proofErr w:type="spellStart"/>
      <w:r>
        <w:t>Жилкомцентр</w:t>
      </w:r>
      <w:proofErr w:type="spellEnd"/>
      <w:r>
        <w:t>".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27.08.2018 N 2553)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2.21. Показателями доступности и качества муниципальной услуги являются: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пешеходная доступность от остановок общественного транспорта до здания, где оказывается муниципальная услуга;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- беспрепятственный доступ к местам предоставления муниципальной услуги для маломобильных групп граждан (входы в помещение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кресла-коляски), собаки-проводника при наличии документа, подтверждающего ее специальное обучение, выданного по форме и в порядке, определяемым Министерством труда и социальной защиты Российской Федерации,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оборудование соответствующими информационными указателями пути следования от остановок общественного транспорта до здания, где оказывается муниципальная услуга;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размещение присутственных мест на нижних этажах зданий (строений) для удобства заявителей;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оборудование мест для бесплатной парковки автотранспортных средств, в том числе для транспортных средств инвалидов выделяется не менее 10 процентов мест (но не менее одного места) для парковки специальных автотранспортных средств инвалидов;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соблюдение сроков предоставления муниципальной услуги;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подробное информирование и консультирование заявителя о порядке получения муниципальной услуги.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lastRenderedPageBreak/>
        <w:t xml:space="preserve">2.22. Особенности предоставления муниципальной услуги в электронной форме установлены в </w:t>
      </w:r>
      <w:hyperlink w:anchor="P222">
        <w:r>
          <w:rPr>
            <w:color w:val="0000FF"/>
          </w:rPr>
          <w:t>разделе 3</w:t>
        </w:r>
      </w:hyperlink>
      <w:r>
        <w:t xml:space="preserve"> настоящего Административного регламента.</w:t>
      </w: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Title"/>
        <w:jc w:val="center"/>
        <w:outlineLvl w:val="1"/>
      </w:pPr>
      <w:bookmarkStart w:id="10" w:name="P222"/>
      <w:bookmarkEnd w:id="10"/>
      <w:r>
        <w:t>3. СОСТАВ, ПОСЛЕДОВАТЕЛЬНОСТЬ И СРОКИ ВЫПОЛНЕНИЯ</w:t>
      </w:r>
    </w:p>
    <w:p w:rsidR="004D62C3" w:rsidRDefault="004D62C3">
      <w:pPr>
        <w:pStyle w:val="ConsPlusTitle"/>
        <w:jc w:val="center"/>
      </w:pPr>
      <w:r>
        <w:t>АДМИНИСТРАТИВНЫХ ПРОЦЕДУР, ТРЕБОВАНИЯ К ПОРЯДКУ</w:t>
      </w:r>
    </w:p>
    <w:p w:rsidR="004D62C3" w:rsidRDefault="004D62C3">
      <w:pPr>
        <w:pStyle w:val="ConsPlusTitle"/>
        <w:jc w:val="center"/>
      </w:pPr>
      <w:r>
        <w:t>ИХ ВЫПОЛНЕНИЯ</w:t>
      </w: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Normal"/>
        <w:ind w:firstLine="540"/>
        <w:jc w:val="both"/>
      </w:pPr>
      <w:r>
        <w:t>3.1. Предоставление муниципальной услуги включает следующие административные процедуры: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прием, первичная проверка и регистрация заявления и приложенных к нему документов;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рассмотрение и проверка заявления и приложенных документов, проверка полноты и достоверности сведений, содержащихся в документах, представленных заявителем, подготовка проекта приказа заместителя Главы Администрации по архитектуре и градостроительству;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принятие уполномоченным должностным лицом решения о предоставлении (об отказе в предоставлении) жилого помещения по договору найма;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выдача либо направление заявителю приказа заместителя Главы Администрации по архитектуре и градостроительству о предоставлении жилого помещения по договору найма или об отказе в предоставлении жилого помещения по договору найма.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Последовательность административных процедур отражена в </w:t>
      </w:r>
      <w:hyperlink w:anchor="P487">
        <w:r>
          <w:rPr>
            <w:color w:val="0000FF"/>
          </w:rPr>
          <w:t>блок-схеме</w:t>
        </w:r>
      </w:hyperlink>
      <w:r>
        <w:t xml:space="preserve"> (приложение 2 к настоящему Административному регламенту).</w:t>
      </w:r>
    </w:p>
    <w:p w:rsidR="004D62C3" w:rsidRDefault="004D62C3">
      <w:pPr>
        <w:pStyle w:val="ConsPlusNormal"/>
        <w:jc w:val="both"/>
      </w:pPr>
      <w:r>
        <w:t xml:space="preserve">(п. 3.1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20.02.2023 N 286)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3.2. Прием, первичная проверка и регистрация заявления и приложенных к нему документов.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Основанием для начала административной процедуры является обращение заявителя в очной или заочной форме в МКУ "</w:t>
      </w:r>
      <w:proofErr w:type="spellStart"/>
      <w:r>
        <w:t>Жилкомцентр</w:t>
      </w:r>
      <w:proofErr w:type="spellEnd"/>
      <w:r>
        <w:t xml:space="preserve">". Заявитель предоставляет документы, указанные в </w:t>
      </w:r>
      <w:hyperlink w:anchor="P138">
        <w:r>
          <w:rPr>
            <w:color w:val="0000FF"/>
          </w:rPr>
          <w:t>п. 2.9</w:t>
        </w:r>
      </w:hyperlink>
      <w:r>
        <w:t xml:space="preserve"> настоящего Административного регламента.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27.08.2018 N 2553)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Ответственным за выполнение административной процедуры является специалист МКУ "</w:t>
      </w:r>
      <w:proofErr w:type="spellStart"/>
      <w:r>
        <w:t>Жилкомцентр</w:t>
      </w:r>
      <w:proofErr w:type="spellEnd"/>
      <w:r>
        <w:t>".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27.08.2018 N 2553)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lastRenderedPageBreak/>
        <w:t>По желанию заявителя заявление в МКУ "</w:t>
      </w:r>
      <w:proofErr w:type="spellStart"/>
      <w:r>
        <w:t>Жилкомцентр</w:t>
      </w:r>
      <w:proofErr w:type="spellEnd"/>
      <w:r>
        <w:t>" может быть предоставлено в двух экземплярах, один из которых возвращается заявителю с отметкой специалиста о приеме заявления.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27.08.2018 N 2553)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В случае направления заявления в электронной форме заявителю специалистом в течение рабочего дня отправляется сообщение о поступлении заявления, в котором назначается время приема с целью представления заявителем документов (в пределах 3 рабочих дней с момента поступления заявления в электронной форме).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В случае обращения заявителя в МКУ "</w:t>
      </w:r>
      <w:proofErr w:type="spellStart"/>
      <w:r>
        <w:t>Жилкомцентр</w:t>
      </w:r>
      <w:proofErr w:type="spellEnd"/>
      <w:r>
        <w:t>" специалист: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27.08.2018 N 2553)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- устанавливает личность заявителя, в том числе проверяет документы, удостоверяющие личность заявителя либо полномочия представителя. В случае подачи заявления в ходе личного приема идентификация и аутентификация могут осуществляться с использованием информационных технологий, предусмотренных </w:t>
      </w:r>
      <w:hyperlink r:id="rId71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информации";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19.04.2021 N 905)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проводит первичную проверку представленных документов;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сличает представленные экземпляры оригиналов и копий документов друг с другом, выполняет на копиях надпись об их соответствии подлинным экземплярам (ставит штамп "копия верна"), заверяет своей подписью с указанием фамилии и инициалов.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Максимальное время прохождения административной процедуры составляет 1 рабочий день.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3.3. Рассмотрение и проверка заявления и приложенных к нему документов, проверка полноты и достоверности сведений, содержащихся в документах, представленных заявителем, подготовка проекта приказа заместителя Главы Администрации по архитектуре и градостроительству.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20.02.2023 N 286)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Основанием для начала административной процедуры является получение специалистом Управления заявления и приложенных к нему документов.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lastRenderedPageBreak/>
        <w:t>Ответственным за выполнение административной процедуры является специалист Управления.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Специалист Управления: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- проводит проверку наличия всех документов, предусмотренных </w:t>
      </w:r>
      <w:hyperlink w:anchor="P138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- в соответствии с </w:t>
      </w:r>
      <w:hyperlink w:anchor="P138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 готовит межведомственные запросы в соответствующие органы, предоставляющие государственные услуги, органы, предоставляющие муниципальные услуги, государственные органы, в подведомственные государственным органам 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взаимодействия;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проводит проверку полноты и достоверности сведений, содержащихся в представленных документах;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направляет заявление и приложенные к нему документы для рассмотрения на заседании общественной комиссии по жилищным вопросам Администрации городского округа город Рыбинск, утвержденной распоряжением Администрации городского округа город Рыбинск от 22.06.2010 N 222 "Об общественной комиссии по жилищным вопросам".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По результатам проверки представленных документов и решения комиссии специалист МКУ "</w:t>
      </w:r>
      <w:proofErr w:type="spellStart"/>
      <w:r>
        <w:t>Жилкомцентр</w:t>
      </w:r>
      <w:proofErr w:type="spellEnd"/>
      <w:r>
        <w:t>" осуществляет подготовку и передачу директору МКУ "</w:t>
      </w:r>
      <w:proofErr w:type="spellStart"/>
      <w:r>
        <w:t>Жилкомцентр</w:t>
      </w:r>
      <w:proofErr w:type="spellEnd"/>
      <w:r>
        <w:t>" одного из следующих проектов приказа: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20.02.2023 N 286)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проект приказа заместителя Главы Администрации по архитектуре и градостроительству о предоставлении заявителю жилого помещения по договору найма;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20.02.2023 N 286)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- проект приказа заместителя Главы Администрации по архитектуре и градостроительству об отказе в предоставлении заявителю жилого помещения по договору найма.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20.02.2023 N 286)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Максимальный срок исполнения данной административной процедуры </w:t>
      </w:r>
      <w:r>
        <w:lastRenderedPageBreak/>
        <w:t>составляет 24 рабочих дня.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3.4. Принятие уполномоченным должностным лицом решения о предоставлении (либо отказе в предоставлении) жилого помещения по договору найма.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Основанием для начала административной процедуры является поступление заместителю Главы Администрации по архитектуре и градостроительству согласованного проекта приказа.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20.02.2023 N 286)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Максимальный срок исполнения административной процедуры составляет 3 рабочих дня.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3.5. Выдача либо направление заявителю приказа заместителя Главы Администрации по архитектуре и градостроительству о предоставлении жилого помещения по договору </w:t>
      </w:r>
      <w:proofErr w:type="gramStart"/>
      <w:r>
        <w:t>найма</w:t>
      </w:r>
      <w:proofErr w:type="gramEnd"/>
      <w:r>
        <w:t xml:space="preserve"> либо об отказе в предоставлении жилого помещения по договору найма.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20.02.2023 N 286)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Основанием для начала административной процедуры является получение специалистом приказа заместителя Главы Администрации по архитектуре и градостроительству о предоставлении жилого помещения по договору найма либо об отказе в предоставлении жилого помещения по договору найма.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20.02.2023 N 286)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Ответственным за выполнение административной процедуры является специалист Управления.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Максимальный срок исполнения административной процедуры составляет 2 рабочих дня.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3.6. При предоставлении муниципальной услуги заявитель вправе запрашивать информацию о ходе ее предоставления путем направления соответствующего запроса.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Предоставление информации по запросу осуществляется способом, указанным заявителем в запросе, если иное не установлено законодательством Российской Федерации.</w:t>
      </w: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Title"/>
        <w:jc w:val="center"/>
        <w:outlineLvl w:val="1"/>
      </w:pPr>
      <w:r>
        <w:t>4. ФОРМЫ КОНТРОЛЯ ЗА ИСПОЛНЕНИЕМ</w:t>
      </w:r>
    </w:p>
    <w:p w:rsidR="004D62C3" w:rsidRDefault="004D62C3">
      <w:pPr>
        <w:pStyle w:val="ConsPlusTitle"/>
        <w:jc w:val="center"/>
      </w:pPr>
      <w:r>
        <w:t>АДМИНИСТРАТИВНОГО РЕГЛАМЕНТА</w:t>
      </w: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Normal"/>
        <w:ind w:firstLine="540"/>
        <w:jc w:val="both"/>
      </w:pPr>
      <w:r>
        <w:t>4.1. Текущий контроль за исполнением настоящего Административного регламента осуществляется Директором МКУ "</w:t>
      </w:r>
      <w:proofErr w:type="spellStart"/>
      <w:r>
        <w:t>Жилкомцентр</w:t>
      </w:r>
      <w:proofErr w:type="spellEnd"/>
      <w:r>
        <w:t>" непосредственно при предоставлении услуги, а также путем организации проведения проверок в ходе предоставления муниципальной услуги. По результатам проверок Директор МКУ "</w:t>
      </w:r>
      <w:proofErr w:type="spellStart"/>
      <w:r>
        <w:t>Жилкомцентр</w:t>
      </w:r>
      <w:proofErr w:type="spellEnd"/>
      <w:r>
        <w:t>" дает указания по устранению выявленных нарушений и контролирует их исполнение.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27.08.2018 N 2553)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Текущий контроль может включать рассмотрение, принятие решений и подготовку ответов на обращения заинтересованных лиц, содержащие жалобы на решения (действия, бездействие), принимаемые (осуществляемые) в ходе предоставления муниципальной услуги.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4.2. Плановые проверки качества предоставления муниципальной услуги, исполнения настоящего Административного регламента осуществляются не реже чем раз в два года.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Внеплановые проверки могут осуществляться в случае поступления в МКУ "</w:t>
      </w:r>
      <w:proofErr w:type="spellStart"/>
      <w:r>
        <w:t>Жилкомцентр</w:t>
      </w:r>
      <w:proofErr w:type="spellEnd"/>
      <w:r>
        <w:t>" обращений физических лиц, жалоб на исполнение настоящего Административного регламента.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27.08.2018 N 2553)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4.3. По результатам проверок лица, допустившие нарушение настоящего Административного регламента, могут быть привлечены к дисциплинарной ответственности в соответствии с Трудовым </w:t>
      </w:r>
      <w:hyperlink r:id="rId82">
        <w:r>
          <w:rPr>
            <w:color w:val="0000FF"/>
          </w:rPr>
          <w:t>кодексом</w:t>
        </w:r>
      </w:hyperlink>
      <w:r>
        <w:t xml:space="preserve"> Российской Федерации, законодательством о муниципальной службе.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За неправомерные решения (действия, 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могут быть привлечены к административной или уголовной ответственности в соответствии с законодательством Российской Федерации.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4.4. Контроль за предоставлением муниципальной услуги со стороны граждан осуществляется путем получения информации о наличии в решениях, действиях (бездействии) органа, предоставляющего муниципальную услугу, а также должностных лиц и работников, участвующих в оказании муниципальной услуги,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27.08.2018 N 2553)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lastRenderedPageBreak/>
        <w:t>Граждане вправе обжаловать решения (действия, бездействие), принимаемые (осуществляемые) в ходе предоставления муниципальной услуги, в порядке, установленном разделом 5 настоящего Административного регламента.</w:t>
      </w: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4D62C3" w:rsidRDefault="004D62C3">
      <w:pPr>
        <w:pStyle w:val="ConsPlusTitle"/>
        <w:jc w:val="center"/>
      </w:pPr>
      <w:r>
        <w:t>И ДЕЙСТВИЙ (БЕЗДЕЙСТВИЯ) ОРГАНА, ПРЕДОСТАВЛЯЮЩЕГО</w:t>
      </w:r>
    </w:p>
    <w:p w:rsidR="004D62C3" w:rsidRDefault="004D62C3">
      <w:pPr>
        <w:pStyle w:val="ConsPlusTitle"/>
        <w:jc w:val="center"/>
      </w:pPr>
      <w:r>
        <w:t>МУНИЦИПАЛЬНУЮ УСЛУГУ, ДОЛЖНОСТНЫХ ЛИЦ, РАБОТНИКОВ</w:t>
      </w:r>
    </w:p>
    <w:p w:rsidR="004D62C3" w:rsidRDefault="004D62C3">
      <w:pPr>
        <w:pStyle w:val="ConsPlusNormal"/>
        <w:jc w:val="center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</w:t>
      </w:r>
    </w:p>
    <w:p w:rsidR="004D62C3" w:rsidRDefault="004D62C3">
      <w:pPr>
        <w:pStyle w:val="ConsPlusNormal"/>
        <w:jc w:val="center"/>
      </w:pPr>
      <w:r>
        <w:t>г. Рыбинск от 27.08.2018 N 2553)</w:t>
      </w: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решений и действий (бездействия), принимаемых (осуществляемых) в ходе предоставления муниципальной услуги.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5.2. Предметом досудебного (внесудебного) обжалования могут быть решения и действия (бездействие), принимаемые (осуществляемые) в ходе предоставления муниципальной услуги, в том числе: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2) нарушение срока предоставления муниципальной услуги;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lastRenderedPageBreak/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4D62C3" w:rsidRDefault="004D62C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г. Рыбинск от 20.07.2020 N 1634)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4D62C3" w:rsidRDefault="004D62C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г. Рыбинск от 20.07.2020 N 1634)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95">
        <w:r>
          <w:rPr>
            <w:color w:val="0000FF"/>
          </w:rPr>
          <w:t>подпунктами "а"</w:t>
        </w:r>
      </w:hyperlink>
      <w:r>
        <w:t xml:space="preserve">, </w:t>
      </w:r>
      <w:hyperlink w:anchor="P96">
        <w:r>
          <w:rPr>
            <w:color w:val="0000FF"/>
          </w:rPr>
          <w:t>"б"</w:t>
        </w:r>
      </w:hyperlink>
      <w:r>
        <w:t xml:space="preserve">, </w:t>
      </w:r>
      <w:hyperlink w:anchor="P97">
        <w:r>
          <w:rPr>
            <w:color w:val="0000FF"/>
          </w:rPr>
          <w:t>"в"</w:t>
        </w:r>
      </w:hyperlink>
      <w:r>
        <w:t xml:space="preserve"> и </w:t>
      </w:r>
      <w:hyperlink w:anchor="P98">
        <w:r>
          <w:rPr>
            <w:color w:val="0000FF"/>
          </w:rPr>
          <w:t>"г" абзаца 5 пункта 2.2</w:t>
        </w:r>
      </w:hyperlink>
      <w:r>
        <w:t xml:space="preserve"> раздела 2 Административного регламента.</w:t>
      </w:r>
    </w:p>
    <w:p w:rsidR="004D62C3" w:rsidRDefault="004D62C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введен </w:t>
      </w:r>
      <w:hyperlink r:id="rId87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г. Рыбинск от 20.07.2020 N 1634)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5.3. Заявитель имеет право на получение информации и документов, необходимых для обоснования жалобы.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Необходимая информация и документы должны быть предоставлены не позднее 3 рабочих дней со дня поступления в МКУ "</w:t>
      </w:r>
      <w:proofErr w:type="spellStart"/>
      <w:r>
        <w:t>Жилкомцентр</w:t>
      </w:r>
      <w:proofErr w:type="spellEnd"/>
      <w:r>
        <w:t>" письменного запроса заявителя.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27.08.2018 N 2553)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5.4. Жалоба подается в МКУ "</w:t>
      </w:r>
      <w:proofErr w:type="spellStart"/>
      <w:r>
        <w:t>Жилкомцентр</w:t>
      </w:r>
      <w:proofErr w:type="spellEnd"/>
      <w:r>
        <w:t>" в письменной форме на бумажном носителе либо в электронном виде.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27.08.2018 N 2553)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Заявитель вправе обратиться с жалобой к Главе городского округа город Рыбинск (152900, Ярославская область, город Рыбинск, Рабочая улица, дом 1) на действие (бездействие) МКУ "</w:t>
      </w:r>
      <w:proofErr w:type="spellStart"/>
      <w:r>
        <w:t>Жилкомцентр</w:t>
      </w:r>
      <w:proofErr w:type="spellEnd"/>
      <w:r>
        <w:t>", к первому заместителю Главы Администрации городского округа город Рыбинск, к Директору МКУ "</w:t>
      </w:r>
      <w:proofErr w:type="spellStart"/>
      <w:r>
        <w:t>Жилкомцентр</w:t>
      </w:r>
      <w:proofErr w:type="spellEnd"/>
      <w:r>
        <w:t xml:space="preserve">" (152900, Ярославская область, город Рыбинск, Рабочая улица, </w:t>
      </w:r>
      <w:r>
        <w:lastRenderedPageBreak/>
        <w:t>дом 1) на действие (бездействие) сотрудника МКУ "</w:t>
      </w:r>
      <w:proofErr w:type="spellStart"/>
      <w:r>
        <w:t>Жилкомцентр</w:t>
      </w:r>
      <w:proofErr w:type="spellEnd"/>
      <w:r>
        <w:t>".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27.08.2018 N 2553)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5.5.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городского округа город Рыбинск, единого портала либо регионального портала государственных и муниципальных услуг, а также может быть принята при личном приеме заявителя.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5.6. Жалоба должна содержать: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работника, решения и действия (бездействие) которых обжалуются;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27.08.2018 N 2553)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2) 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3) сведения об обжалуемых решениях и действиях (бездействии) МКУ "</w:t>
      </w:r>
      <w:proofErr w:type="spellStart"/>
      <w:r>
        <w:t>Жилкомцентр</w:t>
      </w:r>
      <w:proofErr w:type="spellEnd"/>
      <w:r>
        <w:t>" должностного лица либо работника МКУ "</w:t>
      </w:r>
      <w:proofErr w:type="spellStart"/>
      <w:r>
        <w:t>Жилкомцентр</w:t>
      </w:r>
      <w:proofErr w:type="spellEnd"/>
      <w:r>
        <w:t>";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27.08.2018 N 2553)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4) доводы, на основании которых заявитель не согласен с решением и действием (бездействием) МКУ "</w:t>
      </w:r>
      <w:proofErr w:type="spellStart"/>
      <w:r>
        <w:t>Жилкомцентр</w:t>
      </w:r>
      <w:proofErr w:type="spellEnd"/>
      <w:r>
        <w:t>", должностного лица либо работника МКУ "</w:t>
      </w:r>
      <w:proofErr w:type="spellStart"/>
      <w:r>
        <w:t>Жилкомцентр</w:t>
      </w:r>
      <w:proofErr w:type="spellEnd"/>
      <w:r>
        <w:t>". Заявителем могут быть представлены документы (при наличии), подтверждающие доводы заявителя, либо их копии.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27.08.2018 N 2553)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5.7. Жалоба, поступившая в МКУ "</w:t>
      </w:r>
      <w:proofErr w:type="spellStart"/>
      <w:r>
        <w:t>Жилкомцентр</w:t>
      </w:r>
      <w:proofErr w:type="spellEnd"/>
      <w:r>
        <w:t>", подлежит рассмотрению Директором МКУ "</w:t>
      </w:r>
      <w:proofErr w:type="spellStart"/>
      <w:r>
        <w:t>Жилкомцентр</w:t>
      </w:r>
      <w:proofErr w:type="spellEnd"/>
      <w:r>
        <w:t>"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27.08.2018 N 2553)</w:t>
      </w:r>
    </w:p>
    <w:p w:rsidR="004D62C3" w:rsidRDefault="004D62C3">
      <w:pPr>
        <w:pStyle w:val="ConsPlusNormal"/>
        <w:spacing w:before="280"/>
        <w:ind w:firstLine="540"/>
        <w:jc w:val="both"/>
      </w:pPr>
      <w:bookmarkStart w:id="11" w:name="P331"/>
      <w:bookmarkEnd w:id="11"/>
      <w:r>
        <w:lastRenderedPageBreak/>
        <w:t>5.8. По результатам рассмотрения жалобы Директор МКУ "</w:t>
      </w:r>
      <w:proofErr w:type="spellStart"/>
      <w:r>
        <w:t>Жилкомцентр</w:t>
      </w:r>
      <w:proofErr w:type="spellEnd"/>
      <w:r>
        <w:t>" принимает одно из следующих решений: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2) отказывает в удовлетворении жалобы.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D62C3" w:rsidRDefault="004D62C3">
      <w:pPr>
        <w:pStyle w:val="ConsPlusNormal"/>
        <w:jc w:val="both"/>
      </w:pPr>
      <w:r>
        <w:t xml:space="preserve">(п. 5.8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20.07.2020 N 1634)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 xml:space="preserve">5.9. Не позднее дня, следующего за днем принятия решения, указанного в </w:t>
      </w:r>
      <w:hyperlink w:anchor="P331">
        <w:r>
          <w:rPr>
            <w:color w:val="0000FF"/>
          </w:rPr>
          <w:t>пункте 5.8</w:t>
        </w:r>
      </w:hyperlink>
      <w: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D62C3" w:rsidRDefault="004D62C3">
      <w:pPr>
        <w:pStyle w:val="ConsPlusNormal"/>
        <w:spacing w:before="280"/>
        <w:ind w:firstLine="540"/>
        <w:jc w:val="both"/>
      </w:pPr>
      <w: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Директор МКУ "</w:t>
      </w:r>
      <w:proofErr w:type="spellStart"/>
      <w:r>
        <w:t>Жилкомцентр</w:t>
      </w:r>
      <w:proofErr w:type="spellEnd"/>
      <w:r>
        <w:t>" незамедлительно направляет имеющиеся материалы в органы прокуратуры.</w:t>
      </w:r>
    </w:p>
    <w:p w:rsidR="004D62C3" w:rsidRDefault="004D62C3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г. Рыбинск от 27.08.2018 N 2553)</w:t>
      </w: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Normal"/>
        <w:jc w:val="right"/>
      </w:pPr>
      <w:r>
        <w:t>Начальник</w:t>
      </w:r>
    </w:p>
    <w:p w:rsidR="004D62C3" w:rsidRDefault="004D62C3">
      <w:pPr>
        <w:pStyle w:val="ConsPlusNormal"/>
        <w:jc w:val="right"/>
      </w:pPr>
      <w:r>
        <w:t>Управления строительства</w:t>
      </w:r>
    </w:p>
    <w:p w:rsidR="004D62C3" w:rsidRDefault="004D62C3">
      <w:pPr>
        <w:pStyle w:val="ConsPlusNormal"/>
        <w:jc w:val="right"/>
      </w:pPr>
      <w:r>
        <w:t>Г.И.КИРЕЕВ</w:t>
      </w: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Normal"/>
        <w:jc w:val="right"/>
        <w:outlineLvl w:val="1"/>
      </w:pPr>
      <w:r>
        <w:t>Приложение 1</w:t>
      </w:r>
    </w:p>
    <w:p w:rsidR="004D62C3" w:rsidRDefault="004D62C3">
      <w:pPr>
        <w:pStyle w:val="ConsPlusNormal"/>
        <w:jc w:val="right"/>
      </w:pPr>
      <w:r>
        <w:t xml:space="preserve">к Административному </w:t>
      </w:r>
      <w:hyperlink w:anchor="P38">
        <w:r>
          <w:rPr>
            <w:color w:val="0000FF"/>
          </w:rPr>
          <w:t>регламенту</w:t>
        </w:r>
      </w:hyperlink>
    </w:p>
    <w:p w:rsidR="004D62C3" w:rsidRDefault="004D62C3">
      <w:pPr>
        <w:pStyle w:val="ConsPlusNormal"/>
        <w:jc w:val="right"/>
      </w:pPr>
      <w:r>
        <w:t>предоставления муниципальной услуги</w:t>
      </w:r>
    </w:p>
    <w:p w:rsidR="004D62C3" w:rsidRDefault="004D62C3">
      <w:pPr>
        <w:pStyle w:val="ConsPlusNormal"/>
        <w:jc w:val="right"/>
      </w:pPr>
      <w:r>
        <w:t>"Предоставление жилых помещений</w:t>
      </w:r>
    </w:p>
    <w:p w:rsidR="004D62C3" w:rsidRDefault="004D62C3">
      <w:pPr>
        <w:pStyle w:val="ConsPlusNormal"/>
        <w:jc w:val="right"/>
      </w:pPr>
      <w:r>
        <w:t>по договорам социального найма"</w:t>
      </w:r>
    </w:p>
    <w:p w:rsidR="004D62C3" w:rsidRDefault="004D62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4D62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C3" w:rsidRDefault="004D62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C3" w:rsidRDefault="004D62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62C3" w:rsidRDefault="004D62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62C3" w:rsidRDefault="004D62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</w:p>
          <w:p w:rsidR="004D62C3" w:rsidRDefault="004D62C3">
            <w:pPr>
              <w:pStyle w:val="ConsPlusNormal"/>
              <w:jc w:val="center"/>
            </w:pPr>
            <w:r>
              <w:rPr>
                <w:color w:val="392C69"/>
              </w:rPr>
              <w:t>от 27.08.2018 N 2553)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C3" w:rsidRDefault="004D62C3">
            <w:pPr>
              <w:pStyle w:val="ConsPlusNormal"/>
            </w:pPr>
          </w:p>
        </w:tc>
      </w:tr>
    </w:tbl>
    <w:p w:rsidR="004D62C3" w:rsidRDefault="004D62C3">
      <w:pPr>
        <w:pStyle w:val="ConsPlusNormal"/>
        <w:jc w:val="both"/>
      </w:pPr>
    </w:p>
    <w:p w:rsidR="004D62C3" w:rsidRDefault="004D62C3">
      <w:pPr>
        <w:pStyle w:val="ConsPlusNonformat"/>
        <w:jc w:val="both"/>
      </w:pPr>
      <w:r>
        <w:t xml:space="preserve">                                      Директору МКУ "</w:t>
      </w:r>
      <w:proofErr w:type="spellStart"/>
      <w:r>
        <w:t>Жилкомцентр</w:t>
      </w:r>
      <w:proofErr w:type="spellEnd"/>
      <w:r>
        <w:t>"</w:t>
      </w:r>
    </w:p>
    <w:p w:rsidR="004D62C3" w:rsidRDefault="004D62C3">
      <w:pPr>
        <w:pStyle w:val="ConsPlusNonformat"/>
        <w:jc w:val="both"/>
      </w:pPr>
      <w:r>
        <w:t xml:space="preserve">                                      Администрации городского округа</w:t>
      </w:r>
    </w:p>
    <w:p w:rsidR="004D62C3" w:rsidRDefault="004D62C3">
      <w:pPr>
        <w:pStyle w:val="ConsPlusNonformat"/>
        <w:jc w:val="both"/>
      </w:pPr>
      <w:r>
        <w:t xml:space="preserve">                                      город Рыбинск</w:t>
      </w:r>
    </w:p>
    <w:p w:rsidR="004D62C3" w:rsidRDefault="004D62C3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D62C3" w:rsidRDefault="004D62C3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4D62C3" w:rsidRDefault="004D62C3">
      <w:pPr>
        <w:pStyle w:val="ConsPlusNonformat"/>
        <w:jc w:val="both"/>
      </w:pPr>
      <w:r>
        <w:t xml:space="preserve">                                         (Ф.И.О., дата рождения заявителя)</w:t>
      </w:r>
    </w:p>
    <w:p w:rsidR="004D62C3" w:rsidRDefault="004D62C3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D62C3" w:rsidRDefault="004D62C3">
      <w:pPr>
        <w:pStyle w:val="ConsPlusNonformat"/>
        <w:jc w:val="both"/>
      </w:pPr>
      <w:r>
        <w:t xml:space="preserve">                                      (реквизиты документа, удостоверяющего</w:t>
      </w:r>
    </w:p>
    <w:p w:rsidR="004D62C3" w:rsidRDefault="004D62C3">
      <w:pPr>
        <w:pStyle w:val="ConsPlusNonformat"/>
        <w:jc w:val="both"/>
      </w:pPr>
      <w:r>
        <w:t xml:space="preserve">                                                  личность)</w:t>
      </w:r>
    </w:p>
    <w:p w:rsidR="004D62C3" w:rsidRDefault="004D62C3">
      <w:pPr>
        <w:pStyle w:val="ConsPlusNonformat"/>
        <w:jc w:val="both"/>
      </w:pPr>
      <w:r>
        <w:t xml:space="preserve">                                      Адрес регистрации: __________________</w:t>
      </w:r>
    </w:p>
    <w:p w:rsidR="004D62C3" w:rsidRDefault="004D62C3">
      <w:pPr>
        <w:pStyle w:val="ConsPlusNonformat"/>
        <w:jc w:val="both"/>
      </w:pPr>
      <w:r>
        <w:t xml:space="preserve">                                      Почтовый адрес: _____________________</w:t>
      </w:r>
    </w:p>
    <w:p w:rsidR="004D62C3" w:rsidRDefault="004D62C3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D62C3" w:rsidRDefault="004D62C3">
      <w:pPr>
        <w:pStyle w:val="ConsPlusNonformat"/>
        <w:jc w:val="both"/>
      </w:pPr>
      <w:r>
        <w:t xml:space="preserve">                                           (контактный телефон (факс))</w:t>
      </w:r>
    </w:p>
    <w:p w:rsidR="004D62C3" w:rsidRDefault="004D62C3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D62C3" w:rsidRDefault="004D62C3">
      <w:pPr>
        <w:pStyle w:val="ConsPlusNonformat"/>
        <w:jc w:val="both"/>
      </w:pPr>
      <w:r>
        <w:t xml:space="preserve">                                           (адрес электронной почты</w:t>
      </w:r>
    </w:p>
    <w:p w:rsidR="004D62C3" w:rsidRDefault="004D62C3">
      <w:pPr>
        <w:pStyle w:val="ConsPlusNonformat"/>
        <w:jc w:val="both"/>
      </w:pPr>
      <w:r>
        <w:t xml:space="preserve">                                                  (при наличии))</w:t>
      </w:r>
    </w:p>
    <w:p w:rsidR="004D62C3" w:rsidRDefault="004D62C3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D62C3" w:rsidRDefault="004D62C3">
      <w:pPr>
        <w:pStyle w:val="ConsPlusNonformat"/>
        <w:jc w:val="both"/>
      </w:pPr>
      <w:r>
        <w:t xml:space="preserve">                                      (Ф.И.О. уполномоченного представителя</w:t>
      </w:r>
    </w:p>
    <w:p w:rsidR="004D62C3" w:rsidRDefault="004D62C3">
      <w:pPr>
        <w:pStyle w:val="ConsPlusNonformat"/>
        <w:jc w:val="both"/>
      </w:pPr>
      <w:r>
        <w:t xml:space="preserve">                                       заявителя (если интересы заявителя</w:t>
      </w:r>
    </w:p>
    <w:p w:rsidR="004D62C3" w:rsidRDefault="004D62C3">
      <w:pPr>
        <w:pStyle w:val="ConsPlusNonformat"/>
        <w:jc w:val="both"/>
      </w:pPr>
      <w:r>
        <w:t xml:space="preserve">                                          представляет уполномоченный</w:t>
      </w:r>
    </w:p>
    <w:p w:rsidR="004D62C3" w:rsidRDefault="004D62C3">
      <w:pPr>
        <w:pStyle w:val="ConsPlusNonformat"/>
        <w:jc w:val="both"/>
      </w:pPr>
      <w:r>
        <w:t xml:space="preserve">                                                представитель))</w:t>
      </w:r>
    </w:p>
    <w:p w:rsidR="004D62C3" w:rsidRDefault="004D62C3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D62C3" w:rsidRDefault="004D62C3">
      <w:pPr>
        <w:pStyle w:val="ConsPlusNonformat"/>
        <w:jc w:val="both"/>
      </w:pPr>
      <w:r>
        <w:t xml:space="preserve">                                      (реквизиты документа, удостоверяющего</w:t>
      </w:r>
    </w:p>
    <w:p w:rsidR="004D62C3" w:rsidRDefault="004D62C3">
      <w:pPr>
        <w:pStyle w:val="ConsPlusNonformat"/>
        <w:jc w:val="both"/>
      </w:pPr>
      <w:r>
        <w:t xml:space="preserve">                                                   личность)</w:t>
      </w:r>
    </w:p>
    <w:p w:rsidR="004D62C3" w:rsidRDefault="004D62C3">
      <w:pPr>
        <w:pStyle w:val="ConsPlusNonformat"/>
        <w:jc w:val="both"/>
      </w:pPr>
      <w:r>
        <w:t xml:space="preserve">                                      Адрес регистрации: __________________</w:t>
      </w:r>
    </w:p>
    <w:p w:rsidR="004D62C3" w:rsidRDefault="004D62C3">
      <w:pPr>
        <w:pStyle w:val="ConsPlusNonformat"/>
        <w:jc w:val="both"/>
      </w:pPr>
      <w:r>
        <w:t xml:space="preserve">                                      Почтовый адрес: _____________________</w:t>
      </w:r>
    </w:p>
    <w:p w:rsidR="004D62C3" w:rsidRDefault="004D62C3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D62C3" w:rsidRDefault="004D62C3">
      <w:pPr>
        <w:pStyle w:val="ConsPlusNonformat"/>
        <w:jc w:val="both"/>
      </w:pPr>
      <w:r>
        <w:t xml:space="preserve">                                           (контактный телефон (факс))</w:t>
      </w:r>
    </w:p>
    <w:p w:rsidR="004D62C3" w:rsidRDefault="004D62C3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D62C3" w:rsidRDefault="004D62C3">
      <w:pPr>
        <w:pStyle w:val="ConsPlusNonformat"/>
        <w:jc w:val="both"/>
      </w:pPr>
      <w:r>
        <w:t xml:space="preserve">                                           (адрес электронной почты</w:t>
      </w:r>
    </w:p>
    <w:p w:rsidR="004D62C3" w:rsidRDefault="004D62C3">
      <w:pPr>
        <w:pStyle w:val="ConsPlusNonformat"/>
        <w:jc w:val="both"/>
      </w:pPr>
      <w:r>
        <w:t xml:space="preserve">                                                 (при наличии))</w:t>
      </w:r>
    </w:p>
    <w:p w:rsidR="004D62C3" w:rsidRDefault="004D62C3">
      <w:pPr>
        <w:pStyle w:val="ConsPlusNonformat"/>
        <w:jc w:val="both"/>
      </w:pPr>
    </w:p>
    <w:p w:rsidR="004D62C3" w:rsidRDefault="004D62C3">
      <w:pPr>
        <w:pStyle w:val="ConsPlusNonformat"/>
        <w:jc w:val="both"/>
      </w:pPr>
      <w:bookmarkStart w:id="12" w:name="P390"/>
      <w:bookmarkEnd w:id="12"/>
      <w:r>
        <w:t xml:space="preserve">                                ЗАЯВЛЕНИЕ.</w:t>
      </w:r>
    </w:p>
    <w:p w:rsidR="004D62C3" w:rsidRDefault="004D62C3">
      <w:pPr>
        <w:pStyle w:val="ConsPlusNonformat"/>
        <w:jc w:val="both"/>
      </w:pPr>
    </w:p>
    <w:p w:rsidR="004D62C3" w:rsidRDefault="004D62C3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мне  и  членам  моей семьи по договору найма жилое</w:t>
      </w:r>
    </w:p>
    <w:p w:rsidR="004D62C3" w:rsidRDefault="004D62C3">
      <w:pPr>
        <w:pStyle w:val="ConsPlusNonformat"/>
        <w:jc w:val="both"/>
      </w:pPr>
      <w:r>
        <w:t>помещение жилищного фонда городского округа город Рыбинск, расположенное по</w:t>
      </w:r>
    </w:p>
    <w:p w:rsidR="004D62C3" w:rsidRDefault="004D62C3">
      <w:pPr>
        <w:pStyle w:val="ConsPlusNonformat"/>
        <w:jc w:val="both"/>
      </w:pPr>
      <w:r>
        <w:t>адресу:</w:t>
      </w:r>
    </w:p>
    <w:p w:rsidR="004D62C3" w:rsidRDefault="004D62C3">
      <w:pPr>
        <w:pStyle w:val="ConsPlusNonformat"/>
        <w:jc w:val="both"/>
      </w:pPr>
      <w:r>
        <w:t>__________________________________________________________________________,</w:t>
      </w:r>
    </w:p>
    <w:p w:rsidR="004D62C3" w:rsidRDefault="004D62C3">
      <w:pPr>
        <w:pStyle w:val="ConsPlusNonformat"/>
        <w:jc w:val="both"/>
      </w:pPr>
      <w:r>
        <w:t xml:space="preserve">      (населенный пункт, улица, номер дома, номер квартиры (комнаты))</w:t>
      </w:r>
    </w:p>
    <w:p w:rsidR="004D62C3" w:rsidRDefault="004D62C3">
      <w:pPr>
        <w:pStyle w:val="ConsPlusNonformat"/>
        <w:jc w:val="both"/>
      </w:pPr>
      <w:r>
        <w:t>в связи с тем, что ________________________________________________________</w:t>
      </w:r>
    </w:p>
    <w:p w:rsidR="004D62C3" w:rsidRDefault="004D62C3">
      <w:pPr>
        <w:pStyle w:val="ConsPlusNonformat"/>
        <w:jc w:val="both"/>
      </w:pPr>
      <w:r>
        <w:t xml:space="preserve">    (</w:t>
      </w:r>
      <w:proofErr w:type="gramStart"/>
      <w:r>
        <w:t>состою  в</w:t>
      </w:r>
      <w:proofErr w:type="gramEnd"/>
      <w:r>
        <w:t xml:space="preserve">  Администрации  городского  округа  город Рыбинск на учете в</w:t>
      </w:r>
    </w:p>
    <w:p w:rsidR="004D62C3" w:rsidRDefault="004D62C3">
      <w:pPr>
        <w:pStyle w:val="ConsPlusNonformat"/>
        <w:jc w:val="both"/>
      </w:pPr>
      <w:proofErr w:type="gramStart"/>
      <w:r>
        <w:t>качестве  нуждающихся</w:t>
      </w:r>
      <w:proofErr w:type="gramEnd"/>
      <w:r>
        <w:t xml:space="preserve">  в  жилых  помещениях,  предоставляемых  по договорам</w:t>
      </w:r>
    </w:p>
    <w:p w:rsidR="004D62C3" w:rsidRDefault="004D62C3">
      <w:pPr>
        <w:pStyle w:val="ConsPlusNonformat"/>
        <w:jc w:val="both"/>
      </w:pPr>
      <w:r>
        <w:t xml:space="preserve">социального   </w:t>
      </w:r>
      <w:proofErr w:type="gramStart"/>
      <w:r>
        <w:t xml:space="preserve">найма;   </w:t>
      </w:r>
      <w:proofErr w:type="gramEnd"/>
      <w:r>
        <w:t>являюсь  нанимателем  и  (или)  собственником  жилых</w:t>
      </w:r>
    </w:p>
    <w:p w:rsidR="004D62C3" w:rsidRDefault="004D62C3">
      <w:pPr>
        <w:pStyle w:val="ConsPlusNonformat"/>
        <w:jc w:val="both"/>
      </w:pPr>
      <w:proofErr w:type="gramStart"/>
      <w:r>
        <w:t>помещений  в</w:t>
      </w:r>
      <w:proofErr w:type="gramEnd"/>
      <w:r>
        <w:t xml:space="preserve"> коммунальных квартирах, в которых имеется освободившееся жилое</w:t>
      </w:r>
    </w:p>
    <w:p w:rsidR="004D62C3" w:rsidRDefault="004D62C3">
      <w:pPr>
        <w:pStyle w:val="ConsPlusNonformat"/>
        <w:jc w:val="both"/>
      </w:pPr>
      <w:proofErr w:type="gramStart"/>
      <w:r>
        <w:t>помещение  муниципального</w:t>
      </w:r>
      <w:proofErr w:type="gramEnd"/>
      <w:r>
        <w:t xml:space="preserve">  жилищного фонда, если они на момент освобождения</w:t>
      </w:r>
    </w:p>
    <w:p w:rsidR="004D62C3" w:rsidRDefault="004D62C3">
      <w:pPr>
        <w:pStyle w:val="ConsPlusNonformat"/>
        <w:jc w:val="both"/>
      </w:pPr>
      <w:proofErr w:type="gramStart"/>
      <w:r>
        <w:t>жилого  помещения</w:t>
      </w:r>
      <w:proofErr w:type="gramEnd"/>
      <w:r>
        <w:t xml:space="preserve">  признаны или могут быть в установленном порядке признаны</w:t>
      </w:r>
    </w:p>
    <w:p w:rsidR="004D62C3" w:rsidRDefault="004D62C3">
      <w:pPr>
        <w:pStyle w:val="ConsPlusNonformat"/>
        <w:jc w:val="both"/>
      </w:pPr>
      <w:proofErr w:type="gramStart"/>
      <w:r>
        <w:t>малоимущими  и</w:t>
      </w:r>
      <w:proofErr w:type="gramEnd"/>
      <w:r>
        <w:t xml:space="preserve">  нуждающимися  в  жилых помещениях в соответствии с </w:t>
      </w:r>
      <w:hyperlink r:id="rId98">
        <w:r>
          <w:rPr>
            <w:color w:val="0000FF"/>
          </w:rPr>
          <w:t>частью 1</w:t>
        </w:r>
      </w:hyperlink>
    </w:p>
    <w:p w:rsidR="004D62C3" w:rsidRDefault="004D62C3">
      <w:pPr>
        <w:pStyle w:val="ConsPlusNonformat"/>
        <w:jc w:val="both"/>
      </w:pPr>
      <w:proofErr w:type="gramStart"/>
      <w:r>
        <w:lastRenderedPageBreak/>
        <w:t>статьи  59</w:t>
      </w:r>
      <w:proofErr w:type="gramEnd"/>
      <w:r>
        <w:t xml:space="preserve">  Жилищного  кодекса  Российской Федерации; являюсь нанимателем и</w:t>
      </w:r>
    </w:p>
    <w:p w:rsidR="004D62C3" w:rsidRDefault="004D62C3">
      <w:pPr>
        <w:pStyle w:val="ConsPlusNonformat"/>
        <w:jc w:val="both"/>
      </w:pPr>
      <w:r>
        <w:t>(или) собственником жилых помещений в коммунальных квартирах, которые могут</w:t>
      </w:r>
    </w:p>
    <w:p w:rsidR="004D62C3" w:rsidRDefault="004D62C3">
      <w:pPr>
        <w:pStyle w:val="ConsPlusNonformat"/>
        <w:jc w:val="both"/>
      </w:pPr>
      <w:proofErr w:type="gramStart"/>
      <w:r>
        <w:t>в  установленном</w:t>
      </w:r>
      <w:proofErr w:type="gramEnd"/>
      <w:r>
        <w:t xml:space="preserve">  порядке  признаны  малоимущими и которые обеспечены общей</w:t>
      </w:r>
    </w:p>
    <w:p w:rsidR="004D62C3" w:rsidRDefault="004D62C3">
      <w:pPr>
        <w:pStyle w:val="ConsPlusNonformat"/>
        <w:jc w:val="both"/>
      </w:pPr>
      <w:proofErr w:type="gramStart"/>
      <w:r>
        <w:t>площадью  жилого</w:t>
      </w:r>
      <w:proofErr w:type="gramEnd"/>
      <w:r>
        <w:t xml:space="preserve"> помещения на одного члена семьи менее нормы предоставления</w:t>
      </w:r>
    </w:p>
    <w:p w:rsidR="004D62C3" w:rsidRDefault="004D62C3">
      <w:pPr>
        <w:pStyle w:val="ConsPlusNonformat"/>
        <w:jc w:val="both"/>
      </w:pPr>
      <w:r>
        <w:t xml:space="preserve">в соответствии с </w:t>
      </w:r>
      <w:hyperlink r:id="rId99">
        <w:r>
          <w:rPr>
            <w:color w:val="0000FF"/>
          </w:rPr>
          <w:t>частью 2 статьи 59</w:t>
        </w:r>
      </w:hyperlink>
      <w:r>
        <w:t xml:space="preserve"> Жилищного кодекса Российской Федерации;</w:t>
      </w:r>
    </w:p>
    <w:p w:rsidR="004D62C3" w:rsidRDefault="004D62C3">
      <w:pPr>
        <w:pStyle w:val="ConsPlusNonformat"/>
        <w:jc w:val="both"/>
      </w:pPr>
      <w:proofErr w:type="gramStart"/>
      <w:r>
        <w:t>являюсь  гражданином</w:t>
      </w:r>
      <w:proofErr w:type="gramEnd"/>
      <w:r>
        <w:t>, выселяемым из жилых помещений, занимаемых по договору</w:t>
      </w:r>
    </w:p>
    <w:p w:rsidR="004D62C3" w:rsidRDefault="004D62C3">
      <w:pPr>
        <w:pStyle w:val="ConsPlusNonformat"/>
        <w:jc w:val="both"/>
      </w:pPr>
      <w:r>
        <w:t>социального найма, муниципального жилищного фонда социального использования</w:t>
      </w:r>
    </w:p>
    <w:p w:rsidR="004D62C3" w:rsidRDefault="004D62C3">
      <w:pPr>
        <w:pStyle w:val="ConsPlusNonformat"/>
        <w:jc w:val="both"/>
      </w:pPr>
      <w:proofErr w:type="gramStart"/>
      <w:r>
        <w:t>городского  округа</w:t>
      </w:r>
      <w:proofErr w:type="gramEnd"/>
      <w:r>
        <w:t xml:space="preserve">  город  Рыбинск, по основаниям, предусмотренным статьями</w:t>
      </w:r>
    </w:p>
    <w:p w:rsidR="004D62C3" w:rsidRDefault="004D62C3">
      <w:pPr>
        <w:pStyle w:val="ConsPlusNonformat"/>
        <w:jc w:val="both"/>
      </w:pPr>
      <w:hyperlink r:id="rId100">
        <w:r>
          <w:rPr>
            <w:color w:val="0000FF"/>
          </w:rPr>
          <w:t>86</w:t>
        </w:r>
      </w:hyperlink>
      <w:r>
        <w:t xml:space="preserve">, </w:t>
      </w:r>
      <w:hyperlink r:id="rId101">
        <w:r>
          <w:rPr>
            <w:color w:val="0000FF"/>
          </w:rPr>
          <w:t>87</w:t>
        </w:r>
      </w:hyperlink>
      <w:r>
        <w:t xml:space="preserve">, </w:t>
      </w:r>
      <w:hyperlink r:id="rId102">
        <w:r>
          <w:rPr>
            <w:color w:val="0000FF"/>
          </w:rPr>
          <w:t>87.1</w:t>
        </w:r>
      </w:hyperlink>
      <w:r>
        <w:t xml:space="preserve">, </w:t>
      </w:r>
      <w:hyperlink r:id="rId103">
        <w:r>
          <w:rPr>
            <w:color w:val="0000FF"/>
          </w:rPr>
          <w:t>87.2</w:t>
        </w:r>
      </w:hyperlink>
      <w:r>
        <w:t xml:space="preserve">, </w:t>
      </w:r>
      <w:hyperlink r:id="rId104">
        <w:r>
          <w:rPr>
            <w:color w:val="0000FF"/>
          </w:rPr>
          <w:t>88</w:t>
        </w:r>
      </w:hyperlink>
      <w:r>
        <w:t xml:space="preserve"> Жилищного кодекса Российской Федерации)</w:t>
      </w:r>
    </w:p>
    <w:p w:rsidR="004D62C3" w:rsidRDefault="004D62C3">
      <w:pPr>
        <w:pStyle w:val="ConsPlusNonformat"/>
        <w:jc w:val="both"/>
      </w:pPr>
    </w:p>
    <w:p w:rsidR="004D62C3" w:rsidRDefault="004D62C3">
      <w:pPr>
        <w:pStyle w:val="ConsPlusNonformat"/>
        <w:jc w:val="both"/>
      </w:pPr>
      <w:r>
        <w:t xml:space="preserve">                               СОСТАВ СЕМЬИ</w:t>
      </w:r>
    </w:p>
    <w:p w:rsidR="004D62C3" w:rsidRDefault="004D62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1701"/>
        <w:gridCol w:w="1417"/>
        <w:gridCol w:w="2721"/>
      </w:tblGrid>
      <w:tr w:rsidR="004D62C3">
        <w:tc>
          <w:tcPr>
            <w:tcW w:w="567" w:type="dxa"/>
          </w:tcPr>
          <w:p w:rsidR="004D62C3" w:rsidRDefault="004D62C3">
            <w:pPr>
              <w:pStyle w:val="ConsPlusNormal"/>
              <w:jc w:val="center"/>
            </w:pPr>
            <w:r>
              <w:t>N</w:t>
            </w:r>
          </w:p>
          <w:p w:rsidR="004D62C3" w:rsidRDefault="004D62C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65" w:type="dxa"/>
          </w:tcPr>
          <w:p w:rsidR="004D62C3" w:rsidRDefault="004D62C3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701" w:type="dxa"/>
          </w:tcPr>
          <w:p w:rsidR="004D62C3" w:rsidRDefault="004D62C3">
            <w:pPr>
              <w:pStyle w:val="ConsPlusNormal"/>
              <w:jc w:val="center"/>
            </w:pPr>
            <w:r>
              <w:t>Ф.И.О. члена семьи (полностью)</w:t>
            </w:r>
          </w:p>
        </w:tc>
        <w:tc>
          <w:tcPr>
            <w:tcW w:w="1417" w:type="dxa"/>
          </w:tcPr>
          <w:p w:rsidR="004D62C3" w:rsidRDefault="004D62C3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721" w:type="dxa"/>
          </w:tcPr>
          <w:p w:rsidR="004D62C3" w:rsidRDefault="004D62C3">
            <w:pPr>
              <w:pStyle w:val="ConsPlusNormal"/>
              <w:jc w:val="center"/>
            </w:pPr>
            <w:r>
              <w:t>Данные паспорта, свидетельства о рождении (серия, номер, кем и когда выдан)</w:t>
            </w:r>
          </w:p>
        </w:tc>
      </w:tr>
      <w:tr w:rsidR="004D62C3">
        <w:tc>
          <w:tcPr>
            <w:tcW w:w="567" w:type="dxa"/>
          </w:tcPr>
          <w:p w:rsidR="004D62C3" w:rsidRDefault="004D62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4D62C3" w:rsidRDefault="004D62C3">
            <w:pPr>
              <w:pStyle w:val="ConsPlusNormal"/>
            </w:pPr>
          </w:p>
        </w:tc>
        <w:tc>
          <w:tcPr>
            <w:tcW w:w="1701" w:type="dxa"/>
          </w:tcPr>
          <w:p w:rsidR="004D62C3" w:rsidRDefault="004D62C3">
            <w:pPr>
              <w:pStyle w:val="ConsPlusNormal"/>
            </w:pPr>
          </w:p>
        </w:tc>
        <w:tc>
          <w:tcPr>
            <w:tcW w:w="1417" w:type="dxa"/>
          </w:tcPr>
          <w:p w:rsidR="004D62C3" w:rsidRDefault="004D62C3">
            <w:pPr>
              <w:pStyle w:val="ConsPlusNormal"/>
            </w:pPr>
          </w:p>
        </w:tc>
        <w:tc>
          <w:tcPr>
            <w:tcW w:w="2721" w:type="dxa"/>
          </w:tcPr>
          <w:p w:rsidR="004D62C3" w:rsidRDefault="004D62C3">
            <w:pPr>
              <w:pStyle w:val="ConsPlusNormal"/>
            </w:pPr>
          </w:p>
        </w:tc>
      </w:tr>
      <w:tr w:rsidR="004D62C3">
        <w:tc>
          <w:tcPr>
            <w:tcW w:w="567" w:type="dxa"/>
          </w:tcPr>
          <w:p w:rsidR="004D62C3" w:rsidRDefault="004D62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4D62C3" w:rsidRDefault="004D62C3">
            <w:pPr>
              <w:pStyle w:val="ConsPlusNormal"/>
            </w:pPr>
          </w:p>
        </w:tc>
        <w:tc>
          <w:tcPr>
            <w:tcW w:w="1701" w:type="dxa"/>
          </w:tcPr>
          <w:p w:rsidR="004D62C3" w:rsidRDefault="004D62C3">
            <w:pPr>
              <w:pStyle w:val="ConsPlusNormal"/>
            </w:pPr>
          </w:p>
        </w:tc>
        <w:tc>
          <w:tcPr>
            <w:tcW w:w="1417" w:type="dxa"/>
          </w:tcPr>
          <w:p w:rsidR="004D62C3" w:rsidRDefault="004D62C3">
            <w:pPr>
              <w:pStyle w:val="ConsPlusNormal"/>
            </w:pPr>
          </w:p>
        </w:tc>
        <w:tc>
          <w:tcPr>
            <w:tcW w:w="2721" w:type="dxa"/>
          </w:tcPr>
          <w:p w:rsidR="004D62C3" w:rsidRDefault="004D62C3">
            <w:pPr>
              <w:pStyle w:val="ConsPlusNormal"/>
            </w:pPr>
          </w:p>
        </w:tc>
      </w:tr>
      <w:tr w:rsidR="004D62C3">
        <w:tc>
          <w:tcPr>
            <w:tcW w:w="567" w:type="dxa"/>
          </w:tcPr>
          <w:p w:rsidR="004D62C3" w:rsidRDefault="004D62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4D62C3" w:rsidRDefault="004D62C3">
            <w:pPr>
              <w:pStyle w:val="ConsPlusNormal"/>
            </w:pPr>
          </w:p>
        </w:tc>
        <w:tc>
          <w:tcPr>
            <w:tcW w:w="1701" w:type="dxa"/>
          </w:tcPr>
          <w:p w:rsidR="004D62C3" w:rsidRDefault="004D62C3">
            <w:pPr>
              <w:pStyle w:val="ConsPlusNormal"/>
            </w:pPr>
          </w:p>
        </w:tc>
        <w:tc>
          <w:tcPr>
            <w:tcW w:w="1417" w:type="dxa"/>
          </w:tcPr>
          <w:p w:rsidR="004D62C3" w:rsidRDefault="004D62C3">
            <w:pPr>
              <w:pStyle w:val="ConsPlusNormal"/>
            </w:pPr>
          </w:p>
        </w:tc>
        <w:tc>
          <w:tcPr>
            <w:tcW w:w="2721" w:type="dxa"/>
          </w:tcPr>
          <w:p w:rsidR="004D62C3" w:rsidRDefault="004D62C3">
            <w:pPr>
              <w:pStyle w:val="ConsPlusNormal"/>
            </w:pPr>
          </w:p>
        </w:tc>
      </w:tr>
      <w:tr w:rsidR="004D62C3">
        <w:tc>
          <w:tcPr>
            <w:tcW w:w="567" w:type="dxa"/>
          </w:tcPr>
          <w:p w:rsidR="004D62C3" w:rsidRDefault="004D62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4D62C3" w:rsidRDefault="004D62C3">
            <w:pPr>
              <w:pStyle w:val="ConsPlusNormal"/>
            </w:pPr>
          </w:p>
        </w:tc>
        <w:tc>
          <w:tcPr>
            <w:tcW w:w="1701" w:type="dxa"/>
          </w:tcPr>
          <w:p w:rsidR="004D62C3" w:rsidRDefault="004D62C3">
            <w:pPr>
              <w:pStyle w:val="ConsPlusNormal"/>
            </w:pPr>
          </w:p>
        </w:tc>
        <w:tc>
          <w:tcPr>
            <w:tcW w:w="1417" w:type="dxa"/>
          </w:tcPr>
          <w:p w:rsidR="004D62C3" w:rsidRDefault="004D62C3">
            <w:pPr>
              <w:pStyle w:val="ConsPlusNormal"/>
            </w:pPr>
          </w:p>
        </w:tc>
        <w:tc>
          <w:tcPr>
            <w:tcW w:w="2721" w:type="dxa"/>
          </w:tcPr>
          <w:p w:rsidR="004D62C3" w:rsidRDefault="004D62C3">
            <w:pPr>
              <w:pStyle w:val="ConsPlusNormal"/>
            </w:pPr>
          </w:p>
        </w:tc>
      </w:tr>
      <w:tr w:rsidR="004D62C3">
        <w:tc>
          <w:tcPr>
            <w:tcW w:w="567" w:type="dxa"/>
          </w:tcPr>
          <w:p w:rsidR="004D62C3" w:rsidRDefault="004D62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4D62C3" w:rsidRDefault="004D62C3">
            <w:pPr>
              <w:pStyle w:val="ConsPlusNormal"/>
            </w:pPr>
          </w:p>
        </w:tc>
        <w:tc>
          <w:tcPr>
            <w:tcW w:w="1701" w:type="dxa"/>
          </w:tcPr>
          <w:p w:rsidR="004D62C3" w:rsidRDefault="004D62C3">
            <w:pPr>
              <w:pStyle w:val="ConsPlusNormal"/>
            </w:pPr>
          </w:p>
        </w:tc>
        <w:tc>
          <w:tcPr>
            <w:tcW w:w="1417" w:type="dxa"/>
          </w:tcPr>
          <w:p w:rsidR="004D62C3" w:rsidRDefault="004D62C3">
            <w:pPr>
              <w:pStyle w:val="ConsPlusNormal"/>
            </w:pPr>
          </w:p>
        </w:tc>
        <w:tc>
          <w:tcPr>
            <w:tcW w:w="2721" w:type="dxa"/>
          </w:tcPr>
          <w:p w:rsidR="004D62C3" w:rsidRDefault="004D62C3">
            <w:pPr>
              <w:pStyle w:val="ConsPlusNormal"/>
            </w:pPr>
          </w:p>
        </w:tc>
      </w:tr>
    </w:tbl>
    <w:p w:rsidR="004D62C3" w:rsidRDefault="004D62C3">
      <w:pPr>
        <w:pStyle w:val="ConsPlusNormal"/>
        <w:jc w:val="both"/>
      </w:pPr>
    </w:p>
    <w:p w:rsidR="004D62C3" w:rsidRDefault="004D62C3">
      <w:pPr>
        <w:pStyle w:val="ConsPlusNonformat"/>
        <w:jc w:val="both"/>
      </w:pPr>
      <w:r>
        <w:t>Приложение: _______________________________________________________________</w:t>
      </w:r>
    </w:p>
    <w:p w:rsidR="004D62C3" w:rsidRDefault="004D62C3">
      <w:pPr>
        <w:pStyle w:val="ConsPlusNonformat"/>
        <w:jc w:val="both"/>
      </w:pPr>
      <w:r>
        <w:t>___________________________________________________________________________</w:t>
      </w:r>
    </w:p>
    <w:p w:rsidR="004D62C3" w:rsidRDefault="004D62C3">
      <w:pPr>
        <w:pStyle w:val="ConsPlusNonformat"/>
        <w:jc w:val="both"/>
      </w:pPr>
      <w:r>
        <w:t>___________________________________________________________________________</w:t>
      </w:r>
    </w:p>
    <w:p w:rsidR="004D62C3" w:rsidRDefault="004D62C3">
      <w:pPr>
        <w:pStyle w:val="ConsPlusNonformat"/>
        <w:jc w:val="both"/>
      </w:pPr>
      <w:r>
        <w:t>___________________________________________________________________________</w:t>
      </w:r>
    </w:p>
    <w:p w:rsidR="004D62C3" w:rsidRDefault="004D62C3">
      <w:pPr>
        <w:pStyle w:val="ConsPlusNonformat"/>
        <w:jc w:val="both"/>
      </w:pPr>
    </w:p>
    <w:p w:rsidR="004D62C3" w:rsidRDefault="004D62C3">
      <w:pPr>
        <w:pStyle w:val="ConsPlusNonformat"/>
        <w:jc w:val="both"/>
      </w:pPr>
      <w:r>
        <w:t xml:space="preserve">    В   соответствии   с   требованиями   </w:t>
      </w:r>
      <w:hyperlink r:id="rId105">
        <w:r>
          <w:rPr>
            <w:color w:val="0000FF"/>
          </w:rPr>
          <w:t>статьи   9</w:t>
        </w:r>
      </w:hyperlink>
      <w:r>
        <w:t xml:space="preserve">   </w:t>
      </w:r>
      <w:proofErr w:type="gramStart"/>
      <w:r>
        <w:t>Федерального  закона</w:t>
      </w:r>
      <w:proofErr w:type="gramEnd"/>
    </w:p>
    <w:p w:rsidR="004D62C3" w:rsidRDefault="004D62C3">
      <w:pPr>
        <w:pStyle w:val="ConsPlusNonformat"/>
        <w:jc w:val="both"/>
      </w:pPr>
      <w:r>
        <w:t>от 27.07.2006 N 152-ФЗ "О персональных данных" подтверждаю свое согласие на</w:t>
      </w:r>
    </w:p>
    <w:p w:rsidR="004D62C3" w:rsidRDefault="004D62C3">
      <w:pPr>
        <w:pStyle w:val="ConsPlusNonformat"/>
        <w:jc w:val="both"/>
      </w:pPr>
      <w:proofErr w:type="gramStart"/>
      <w:r>
        <w:t>обработку  МКУ</w:t>
      </w:r>
      <w:proofErr w:type="gramEnd"/>
      <w:r>
        <w:t xml:space="preserve">  "</w:t>
      </w:r>
      <w:proofErr w:type="spellStart"/>
      <w:r>
        <w:t>Жилкомцентр</w:t>
      </w:r>
      <w:proofErr w:type="spellEnd"/>
      <w:r>
        <w:t>"  Администрации   городского   округа    город</w:t>
      </w:r>
    </w:p>
    <w:p w:rsidR="004D62C3" w:rsidRDefault="004D62C3">
      <w:pPr>
        <w:pStyle w:val="ConsPlusNonformat"/>
        <w:jc w:val="both"/>
      </w:pPr>
      <w:proofErr w:type="gramStart"/>
      <w:r>
        <w:t>Рыбинск  (</w:t>
      </w:r>
      <w:proofErr w:type="gramEnd"/>
      <w:r>
        <w:t>далее  -  Управление),  юридический  адрес:  Ярославская обл., г.</w:t>
      </w:r>
    </w:p>
    <w:p w:rsidR="004D62C3" w:rsidRDefault="004D62C3">
      <w:pPr>
        <w:pStyle w:val="ConsPlusNonformat"/>
        <w:jc w:val="both"/>
      </w:pPr>
      <w:proofErr w:type="gramStart"/>
      <w:r>
        <w:t>Рыбинск,  ул.</w:t>
      </w:r>
      <w:proofErr w:type="gramEnd"/>
      <w:r>
        <w:t xml:space="preserve">  Рабочая, д. 1, моих персональных данных, включающих фамилию,</w:t>
      </w:r>
    </w:p>
    <w:p w:rsidR="004D62C3" w:rsidRDefault="004D62C3">
      <w:pPr>
        <w:pStyle w:val="ConsPlusNonformat"/>
        <w:jc w:val="both"/>
      </w:pPr>
      <w:proofErr w:type="gramStart"/>
      <w:r>
        <w:t>имя,  отчество</w:t>
      </w:r>
      <w:proofErr w:type="gramEnd"/>
      <w:r>
        <w:t>,  пол,  дату  рождения,  адрес  регистрации  и  фактического</w:t>
      </w:r>
    </w:p>
    <w:p w:rsidR="004D62C3" w:rsidRDefault="004D62C3">
      <w:pPr>
        <w:pStyle w:val="ConsPlusNonformat"/>
        <w:jc w:val="both"/>
      </w:pPr>
      <w:proofErr w:type="gramStart"/>
      <w:r>
        <w:t>проживания,  контактный</w:t>
      </w:r>
      <w:proofErr w:type="gramEnd"/>
      <w:r>
        <w:t xml:space="preserve"> телефон, степень родства, фамилии, имена, отчества,</w:t>
      </w:r>
    </w:p>
    <w:p w:rsidR="004D62C3" w:rsidRDefault="004D62C3">
      <w:pPr>
        <w:pStyle w:val="ConsPlusNonformat"/>
        <w:jc w:val="both"/>
      </w:pPr>
      <w:proofErr w:type="gramStart"/>
      <w:r>
        <w:t>даты  рождения</w:t>
      </w:r>
      <w:proofErr w:type="gramEnd"/>
      <w:r>
        <w:t xml:space="preserve">  близких  родственников  (отца,  матери,  братьев,  сестер и</w:t>
      </w:r>
    </w:p>
    <w:p w:rsidR="004D62C3" w:rsidRDefault="004D62C3">
      <w:pPr>
        <w:pStyle w:val="ConsPlusNonformat"/>
        <w:jc w:val="both"/>
      </w:pPr>
      <w:r>
        <w:t>детей</w:t>
      </w:r>
      <w:proofErr w:type="gramStart"/>
      <w:r>
        <w:t>),  а</w:t>
      </w:r>
      <w:proofErr w:type="gramEnd"/>
      <w:r>
        <w:t xml:space="preserve">  также  мужа  (жены),  места  рождения,  домашние адреса близких</w:t>
      </w:r>
    </w:p>
    <w:p w:rsidR="004D62C3" w:rsidRDefault="004D62C3">
      <w:pPr>
        <w:pStyle w:val="ConsPlusNonformat"/>
        <w:jc w:val="both"/>
      </w:pPr>
      <w:r>
        <w:t>родственников (отца, матери, братьев, сестер и детей), а также мужа (жены),</w:t>
      </w:r>
    </w:p>
    <w:p w:rsidR="004D62C3" w:rsidRDefault="004D62C3">
      <w:pPr>
        <w:pStyle w:val="ConsPlusNonformat"/>
        <w:jc w:val="both"/>
      </w:pPr>
      <w:proofErr w:type="gramStart"/>
      <w:r>
        <w:t>фамилии,  имена</w:t>
      </w:r>
      <w:proofErr w:type="gramEnd"/>
      <w:r>
        <w:t>,  отчества,  свои  паспортные  данные  и  паспортные данные</w:t>
      </w:r>
    </w:p>
    <w:p w:rsidR="004D62C3" w:rsidRDefault="004D62C3">
      <w:pPr>
        <w:pStyle w:val="ConsPlusNonformat"/>
        <w:jc w:val="both"/>
      </w:pPr>
      <w:r>
        <w:t>близких родственников (отца, матери, братьев, сестер и детей), а также мужа</w:t>
      </w:r>
    </w:p>
    <w:p w:rsidR="004D62C3" w:rsidRDefault="004D62C3">
      <w:pPr>
        <w:pStyle w:val="ConsPlusNonformat"/>
        <w:jc w:val="both"/>
      </w:pPr>
      <w:r>
        <w:t>(</w:t>
      </w:r>
      <w:proofErr w:type="gramStart"/>
      <w:r>
        <w:t>жены)  (</w:t>
      </w:r>
      <w:proofErr w:type="gramEnd"/>
      <w:r>
        <w:t>серия,  номер,  кем  и  когда  выдан), в целях оформления правовых</w:t>
      </w:r>
    </w:p>
    <w:p w:rsidR="004D62C3" w:rsidRDefault="004D62C3">
      <w:pPr>
        <w:pStyle w:val="ConsPlusNonformat"/>
        <w:jc w:val="both"/>
      </w:pPr>
      <w:r>
        <w:t>документов.</w:t>
      </w:r>
    </w:p>
    <w:p w:rsidR="004D62C3" w:rsidRDefault="004D62C3">
      <w:pPr>
        <w:pStyle w:val="ConsPlusNonformat"/>
        <w:jc w:val="both"/>
      </w:pPr>
      <w:r>
        <w:t xml:space="preserve">    МКУ   "</w:t>
      </w:r>
      <w:proofErr w:type="spellStart"/>
      <w:r>
        <w:t>Жилкомцентр</w:t>
      </w:r>
      <w:proofErr w:type="spellEnd"/>
      <w:r>
        <w:t xml:space="preserve">"   вправе   обрабатывать   </w:t>
      </w:r>
      <w:proofErr w:type="gramStart"/>
      <w:r>
        <w:t>мои  персональные</w:t>
      </w:r>
      <w:proofErr w:type="gramEnd"/>
      <w:r>
        <w:t xml:space="preserve">  данные</w:t>
      </w:r>
    </w:p>
    <w:p w:rsidR="004D62C3" w:rsidRDefault="004D62C3">
      <w:pPr>
        <w:pStyle w:val="ConsPlusNonformat"/>
        <w:jc w:val="both"/>
      </w:pPr>
      <w:proofErr w:type="gramStart"/>
      <w:r>
        <w:t>посредством  внесения</w:t>
      </w:r>
      <w:proofErr w:type="gramEnd"/>
      <w:r>
        <w:t xml:space="preserve">  их  в  электронную  базу  данных, включения в списки</w:t>
      </w:r>
    </w:p>
    <w:p w:rsidR="004D62C3" w:rsidRDefault="004D62C3">
      <w:pPr>
        <w:pStyle w:val="ConsPlusNonformat"/>
        <w:jc w:val="both"/>
      </w:pPr>
      <w:r>
        <w:t>(</w:t>
      </w:r>
      <w:proofErr w:type="gramStart"/>
      <w:r>
        <w:t>реестры)  и</w:t>
      </w:r>
      <w:proofErr w:type="gramEnd"/>
      <w:r>
        <w:t xml:space="preserve">  отчетные  формы,  предусмотренные  действующими  нормативными</w:t>
      </w:r>
    </w:p>
    <w:p w:rsidR="004D62C3" w:rsidRDefault="004D62C3">
      <w:pPr>
        <w:pStyle w:val="ConsPlusNonformat"/>
        <w:jc w:val="both"/>
      </w:pPr>
      <w:r>
        <w:t>актами.</w:t>
      </w:r>
    </w:p>
    <w:p w:rsidR="004D62C3" w:rsidRDefault="004D62C3">
      <w:pPr>
        <w:pStyle w:val="ConsPlusNonformat"/>
        <w:jc w:val="both"/>
      </w:pPr>
      <w:r>
        <w:t xml:space="preserve">    Настоящее согласие действует бессрочно.</w:t>
      </w:r>
    </w:p>
    <w:p w:rsidR="004D62C3" w:rsidRDefault="004D62C3">
      <w:pPr>
        <w:pStyle w:val="ConsPlusNonformat"/>
        <w:jc w:val="both"/>
      </w:pPr>
    </w:p>
    <w:p w:rsidR="004D62C3" w:rsidRDefault="004D62C3">
      <w:pPr>
        <w:pStyle w:val="ConsPlusNonformat"/>
        <w:jc w:val="both"/>
      </w:pPr>
      <w:r>
        <w:t>_____________________    _______________________    _______________________</w:t>
      </w:r>
    </w:p>
    <w:p w:rsidR="004D62C3" w:rsidRDefault="004D62C3">
      <w:pPr>
        <w:pStyle w:val="ConsPlusNonformat"/>
        <w:jc w:val="both"/>
      </w:pPr>
      <w:r>
        <w:t xml:space="preserve">       (</w:t>
      </w:r>
      <w:proofErr w:type="gramStart"/>
      <w:r>
        <w:t xml:space="preserve">дата)   </w:t>
      </w:r>
      <w:proofErr w:type="gramEnd"/>
      <w:r>
        <w:t xml:space="preserve">                (Ф.И.О.)                  (подпись)</w:t>
      </w: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Normal"/>
        <w:jc w:val="right"/>
        <w:outlineLvl w:val="1"/>
      </w:pPr>
      <w:r>
        <w:t>Приложение 2</w:t>
      </w:r>
    </w:p>
    <w:p w:rsidR="004D62C3" w:rsidRDefault="004D62C3">
      <w:pPr>
        <w:pStyle w:val="ConsPlusNormal"/>
        <w:jc w:val="right"/>
      </w:pPr>
      <w:r>
        <w:t xml:space="preserve">к Административному </w:t>
      </w:r>
      <w:hyperlink w:anchor="P38">
        <w:r>
          <w:rPr>
            <w:color w:val="0000FF"/>
          </w:rPr>
          <w:t>регламенту</w:t>
        </w:r>
      </w:hyperlink>
    </w:p>
    <w:p w:rsidR="004D62C3" w:rsidRDefault="004D62C3">
      <w:pPr>
        <w:pStyle w:val="ConsPlusNormal"/>
        <w:jc w:val="right"/>
      </w:pPr>
      <w:r>
        <w:t>предоставления муниципальной услуги</w:t>
      </w:r>
    </w:p>
    <w:p w:rsidR="004D62C3" w:rsidRDefault="004D62C3">
      <w:pPr>
        <w:pStyle w:val="ConsPlusNormal"/>
        <w:jc w:val="right"/>
      </w:pPr>
      <w:r>
        <w:t>"Предоставление жилых помещений</w:t>
      </w:r>
    </w:p>
    <w:p w:rsidR="004D62C3" w:rsidRDefault="004D62C3">
      <w:pPr>
        <w:pStyle w:val="ConsPlusNormal"/>
        <w:jc w:val="right"/>
      </w:pPr>
      <w:r>
        <w:t>по договорам социального найма"</w:t>
      </w: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Title"/>
        <w:jc w:val="center"/>
      </w:pPr>
      <w:bookmarkStart w:id="13" w:name="P487"/>
      <w:bookmarkEnd w:id="13"/>
      <w:r>
        <w:t>БЛОК-СХЕМА</w:t>
      </w:r>
    </w:p>
    <w:p w:rsidR="004D62C3" w:rsidRDefault="004D62C3">
      <w:pPr>
        <w:pStyle w:val="ConsPlusTitle"/>
        <w:jc w:val="center"/>
      </w:pPr>
      <w:r>
        <w:t>ПОСЛЕДОВАТЕЛЬНОСТИ АДМИНИСТРАТИВНЫХ ПРОЦЕДУР</w:t>
      </w:r>
    </w:p>
    <w:p w:rsidR="004D62C3" w:rsidRDefault="004D62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4D62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C3" w:rsidRDefault="004D62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C3" w:rsidRDefault="004D62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62C3" w:rsidRDefault="004D62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62C3" w:rsidRDefault="004D62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</w:p>
          <w:p w:rsidR="004D62C3" w:rsidRDefault="004D62C3">
            <w:pPr>
              <w:pStyle w:val="ConsPlusNormal"/>
              <w:jc w:val="center"/>
            </w:pPr>
            <w:r>
              <w:rPr>
                <w:color w:val="392C69"/>
              </w:rPr>
              <w:t>от 20.02.2023 N 286)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2C3" w:rsidRDefault="004D62C3">
            <w:pPr>
              <w:pStyle w:val="ConsPlusNormal"/>
            </w:pPr>
          </w:p>
        </w:tc>
      </w:tr>
    </w:tbl>
    <w:p w:rsidR="004D62C3" w:rsidRDefault="004D62C3">
      <w:pPr>
        <w:pStyle w:val="ConsPlusNormal"/>
        <w:jc w:val="both"/>
      </w:pPr>
    </w:p>
    <w:p w:rsidR="004D62C3" w:rsidRDefault="004D62C3">
      <w:pPr>
        <w:pStyle w:val="ConsPlusNonformat"/>
        <w:jc w:val="both"/>
      </w:pPr>
      <w:r>
        <w:t xml:space="preserve">            (──────────────────────────────────────────────)</w:t>
      </w:r>
    </w:p>
    <w:p w:rsidR="004D62C3" w:rsidRDefault="004D62C3">
      <w:pPr>
        <w:pStyle w:val="ConsPlusNonformat"/>
        <w:jc w:val="both"/>
      </w:pPr>
      <w:r>
        <w:t xml:space="preserve">            │Обращение заявителя с заявлением и документами</w:t>
      </w:r>
      <w:proofErr w:type="gramStart"/>
      <w:r>
        <w:t>│&lt;</w:t>
      </w:r>
      <w:proofErr w:type="gramEnd"/>
      <w:r>
        <w:t>──────┐</w:t>
      </w:r>
    </w:p>
    <w:p w:rsidR="004D62C3" w:rsidRDefault="004D62C3">
      <w:pPr>
        <w:pStyle w:val="ConsPlusNonformat"/>
        <w:jc w:val="both"/>
      </w:pPr>
      <w:r>
        <w:t xml:space="preserve">            (───────────────────────┬──────────────────────)       │</w:t>
      </w:r>
    </w:p>
    <w:p w:rsidR="004D62C3" w:rsidRDefault="004D62C3">
      <w:pPr>
        <w:pStyle w:val="ConsPlusNonformat"/>
        <w:jc w:val="both"/>
      </w:pPr>
      <w:r>
        <w:t xml:space="preserve">                                    │                              │</w:t>
      </w:r>
    </w:p>
    <w:p w:rsidR="004D62C3" w:rsidRDefault="004D62C3">
      <w:pPr>
        <w:pStyle w:val="ConsPlusNonformat"/>
        <w:jc w:val="both"/>
      </w:pPr>
      <w:r>
        <w:t xml:space="preserve">                                    \/                             │</w:t>
      </w:r>
    </w:p>
    <w:p w:rsidR="004D62C3" w:rsidRDefault="004D62C3">
      <w:pPr>
        <w:pStyle w:val="ConsPlusNonformat"/>
        <w:jc w:val="both"/>
      </w:pPr>
      <w:r>
        <w:t xml:space="preserve">          ┌─────────────────────────/\────────────────────────┐    │</w:t>
      </w:r>
    </w:p>
    <w:p w:rsidR="004D62C3" w:rsidRDefault="004D62C3">
      <w:pPr>
        <w:pStyle w:val="ConsPlusNonformat"/>
        <w:jc w:val="both"/>
      </w:pPr>
      <w:r>
        <w:t xml:space="preserve">          </w:t>
      </w:r>
      <w:proofErr w:type="gramStart"/>
      <w:r>
        <w:t>&lt; Прием</w:t>
      </w:r>
      <w:proofErr w:type="gramEnd"/>
      <w:r>
        <w:t>, первичная проверка и регистрация заявления &gt;    │</w:t>
      </w:r>
    </w:p>
    <w:p w:rsidR="004D62C3" w:rsidRDefault="004D62C3">
      <w:pPr>
        <w:pStyle w:val="ConsPlusNonformat"/>
        <w:jc w:val="both"/>
      </w:pPr>
      <w:r>
        <w:t xml:space="preserve">          │          и приложенных к нему документов          │    │</w:t>
      </w:r>
    </w:p>
    <w:p w:rsidR="004D62C3" w:rsidRDefault="004D62C3">
      <w:pPr>
        <w:pStyle w:val="ConsPlusNonformat"/>
        <w:jc w:val="both"/>
      </w:pPr>
      <w:r>
        <w:t xml:space="preserve">          └─────────────────────────\/────────────────────────┘    │</w:t>
      </w:r>
    </w:p>
    <w:p w:rsidR="004D62C3" w:rsidRDefault="004D62C3">
      <w:pPr>
        <w:pStyle w:val="ConsPlusNonformat"/>
        <w:jc w:val="both"/>
      </w:pPr>
      <w:r>
        <w:t xml:space="preserve">              ┌──┐                                     ┌──┐        │</w:t>
      </w:r>
    </w:p>
    <w:p w:rsidR="004D62C3" w:rsidRDefault="004D62C3">
      <w:pPr>
        <w:pStyle w:val="ConsPlusNonformat"/>
        <w:jc w:val="both"/>
      </w:pPr>
      <w:r>
        <w:t xml:space="preserve">              │  │                                     │  │        │</w:t>
      </w:r>
    </w:p>
    <w:p w:rsidR="004D62C3" w:rsidRDefault="004D62C3">
      <w:pPr>
        <w:pStyle w:val="ConsPlusNonformat"/>
        <w:jc w:val="both"/>
      </w:pPr>
      <w:r>
        <w:t xml:space="preserve">             ─┘  └─                                   ─┘  └─       │</w:t>
      </w:r>
    </w:p>
    <w:p w:rsidR="004D62C3" w:rsidRDefault="004D62C3">
      <w:pPr>
        <w:pStyle w:val="ConsPlusNonformat"/>
        <w:jc w:val="both"/>
      </w:pPr>
      <w:r>
        <w:t xml:space="preserve">             \ да /                                   \нет /       │</w:t>
      </w:r>
    </w:p>
    <w:p w:rsidR="004D62C3" w:rsidRDefault="004D62C3">
      <w:pPr>
        <w:pStyle w:val="ConsPlusNonformat"/>
        <w:jc w:val="both"/>
      </w:pPr>
      <w:r>
        <w:t xml:space="preserve">              \  /                                     \  /        │</w:t>
      </w:r>
    </w:p>
    <w:p w:rsidR="004D62C3" w:rsidRDefault="004D62C3">
      <w:pPr>
        <w:pStyle w:val="ConsPlusNonformat"/>
        <w:jc w:val="both"/>
      </w:pPr>
      <w:r>
        <w:t xml:space="preserve">               \/                                       \/         │</w:t>
      </w:r>
    </w:p>
    <w:p w:rsidR="004D62C3" w:rsidRDefault="004D62C3">
      <w:pPr>
        <w:pStyle w:val="ConsPlusNonformat"/>
        <w:jc w:val="both"/>
      </w:pPr>
      <w:r>
        <w:t>┌────────────────────────────────┐     ┌───────────────────────────┴──────┐</w:t>
      </w:r>
    </w:p>
    <w:p w:rsidR="004D62C3" w:rsidRDefault="004D62C3">
      <w:pPr>
        <w:pStyle w:val="ConsPlusNonformat"/>
        <w:jc w:val="both"/>
      </w:pPr>
      <w:r>
        <w:t>│    Регистрация заявления и     │     │ Возврат заявителю документов с   │</w:t>
      </w:r>
    </w:p>
    <w:p w:rsidR="004D62C3" w:rsidRDefault="004D62C3">
      <w:pPr>
        <w:pStyle w:val="ConsPlusNonformat"/>
        <w:jc w:val="both"/>
      </w:pPr>
      <w:r>
        <w:t xml:space="preserve">│ приложенных к нему </w:t>
      </w:r>
      <w:proofErr w:type="gramStart"/>
      <w:r>
        <w:t>документов  │</w:t>
      </w:r>
      <w:proofErr w:type="gramEnd"/>
      <w:r>
        <w:t xml:space="preserve">     │разъяснением ему причины возврата │</w:t>
      </w:r>
    </w:p>
    <w:p w:rsidR="004D62C3" w:rsidRDefault="004D62C3">
      <w:pPr>
        <w:pStyle w:val="ConsPlusNonformat"/>
        <w:jc w:val="both"/>
      </w:pPr>
      <w:r>
        <w:t>└───────────────┬────────────────┘     └──────────────────────────────────┘</w:t>
      </w:r>
    </w:p>
    <w:p w:rsidR="004D62C3" w:rsidRDefault="004D62C3">
      <w:pPr>
        <w:pStyle w:val="ConsPlusNonformat"/>
        <w:jc w:val="both"/>
      </w:pPr>
      <w:r>
        <w:t xml:space="preserve">                │</w:t>
      </w:r>
    </w:p>
    <w:p w:rsidR="004D62C3" w:rsidRDefault="004D62C3">
      <w:pPr>
        <w:pStyle w:val="ConsPlusNonformat"/>
        <w:jc w:val="both"/>
      </w:pPr>
      <w:r>
        <w:t xml:space="preserve">                \/</w:t>
      </w:r>
    </w:p>
    <w:p w:rsidR="004D62C3" w:rsidRDefault="004D62C3">
      <w:pPr>
        <w:pStyle w:val="ConsPlusNonformat"/>
        <w:jc w:val="both"/>
      </w:pPr>
      <w:r>
        <w:t>┌────────────────────────────────┐</w:t>
      </w:r>
    </w:p>
    <w:p w:rsidR="004D62C3" w:rsidRDefault="004D62C3">
      <w:pPr>
        <w:pStyle w:val="ConsPlusNonformat"/>
        <w:jc w:val="both"/>
      </w:pPr>
      <w:r>
        <w:t>│    Рассмотрение и проверка     │</w:t>
      </w:r>
    </w:p>
    <w:p w:rsidR="004D62C3" w:rsidRDefault="004D62C3">
      <w:pPr>
        <w:pStyle w:val="ConsPlusNonformat"/>
        <w:jc w:val="both"/>
      </w:pPr>
      <w:r>
        <w:t>│    заявления и приложенных     │</w:t>
      </w:r>
    </w:p>
    <w:p w:rsidR="004D62C3" w:rsidRDefault="004D62C3">
      <w:pPr>
        <w:pStyle w:val="ConsPlusNonformat"/>
        <w:jc w:val="both"/>
      </w:pPr>
      <w:r>
        <w:t>│   документов, установление     │</w:t>
      </w:r>
    </w:p>
    <w:p w:rsidR="004D62C3" w:rsidRDefault="004D62C3">
      <w:pPr>
        <w:pStyle w:val="ConsPlusNonformat"/>
        <w:jc w:val="both"/>
      </w:pPr>
      <w:r>
        <w:t>│ оснований для предоставления   │\</w:t>
      </w:r>
    </w:p>
    <w:p w:rsidR="004D62C3" w:rsidRDefault="004D62C3">
      <w:pPr>
        <w:pStyle w:val="ConsPlusNonformat"/>
        <w:jc w:val="both"/>
      </w:pPr>
      <w:r>
        <w:t>│       жилого помещения         │ \</w:t>
      </w:r>
    </w:p>
    <w:p w:rsidR="004D62C3" w:rsidRDefault="004D62C3">
      <w:pPr>
        <w:pStyle w:val="ConsPlusNonformat"/>
        <w:jc w:val="both"/>
      </w:pPr>
      <w:r>
        <w:t xml:space="preserve">│   муниципального жилищного     </w:t>
      </w:r>
      <w:proofErr w:type="gramStart"/>
      <w:r>
        <w:t>│  \</w:t>
      </w:r>
      <w:proofErr w:type="gramEnd"/>
    </w:p>
    <w:p w:rsidR="004D62C3" w:rsidRDefault="004D62C3">
      <w:pPr>
        <w:pStyle w:val="ConsPlusNonformat"/>
        <w:jc w:val="both"/>
      </w:pPr>
      <w:r>
        <w:t>│    фонда по договору найма     │   \</w:t>
      </w:r>
    </w:p>
    <w:p w:rsidR="004D62C3" w:rsidRDefault="004D62C3">
      <w:pPr>
        <w:pStyle w:val="ConsPlusNonformat"/>
        <w:jc w:val="both"/>
      </w:pPr>
      <w:r>
        <w:t>└───────────────┬────────────────┘    \</w:t>
      </w:r>
    </w:p>
    <w:p w:rsidR="004D62C3" w:rsidRDefault="004D62C3">
      <w:pPr>
        <w:pStyle w:val="ConsPlusNonformat"/>
        <w:jc w:val="both"/>
      </w:pPr>
      <w:r>
        <w:t xml:space="preserve">                │                      \</w:t>
      </w:r>
    </w:p>
    <w:p w:rsidR="004D62C3" w:rsidRDefault="004D62C3">
      <w:pPr>
        <w:pStyle w:val="ConsPlusNonformat"/>
        <w:jc w:val="both"/>
      </w:pPr>
      <w:r>
        <w:t xml:space="preserve">                \/                     \/</w:t>
      </w:r>
    </w:p>
    <w:p w:rsidR="004D62C3" w:rsidRDefault="004D62C3">
      <w:pPr>
        <w:pStyle w:val="ConsPlusNonformat"/>
        <w:jc w:val="both"/>
      </w:pPr>
      <w:r>
        <w:t>┌────────────────────────────────┐     ┌──────────────────────────────────┐</w:t>
      </w:r>
    </w:p>
    <w:p w:rsidR="004D62C3" w:rsidRDefault="004D62C3">
      <w:pPr>
        <w:pStyle w:val="ConsPlusNonformat"/>
        <w:jc w:val="both"/>
      </w:pPr>
      <w:r>
        <w:t>│    Принятие уполномоченным     │     │      Принятие уполномоченным     │</w:t>
      </w:r>
    </w:p>
    <w:p w:rsidR="004D62C3" w:rsidRDefault="004D62C3">
      <w:pPr>
        <w:pStyle w:val="ConsPlusNonformat"/>
        <w:jc w:val="both"/>
      </w:pPr>
      <w:r>
        <w:t>│   должностным лицом решения    │     │   должностным лицом решения об   │</w:t>
      </w:r>
    </w:p>
    <w:p w:rsidR="004D62C3" w:rsidRDefault="004D62C3">
      <w:pPr>
        <w:pStyle w:val="ConsPlusNonformat"/>
        <w:jc w:val="both"/>
      </w:pPr>
      <w:r>
        <w:t xml:space="preserve">│    о предоставлении жилого     │     </w:t>
      </w:r>
      <w:proofErr w:type="gramStart"/>
      <w:r>
        <w:t>│  отказе</w:t>
      </w:r>
      <w:proofErr w:type="gramEnd"/>
      <w:r>
        <w:t xml:space="preserve"> в предоставлении жилого  │</w:t>
      </w:r>
    </w:p>
    <w:p w:rsidR="004D62C3" w:rsidRDefault="004D62C3">
      <w:pPr>
        <w:pStyle w:val="ConsPlusNonformat"/>
        <w:jc w:val="both"/>
      </w:pPr>
      <w:proofErr w:type="gramStart"/>
      <w:r>
        <w:t>│  помещения</w:t>
      </w:r>
      <w:proofErr w:type="gramEnd"/>
      <w:r>
        <w:t xml:space="preserve"> по договору найма   │     │   помещения по договору найма    │</w:t>
      </w:r>
    </w:p>
    <w:p w:rsidR="004D62C3" w:rsidRDefault="004D62C3">
      <w:pPr>
        <w:pStyle w:val="ConsPlusNonformat"/>
        <w:jc w:val="both"/>
      </w:pPr>
      <w:r>
        <w:t>└───────────────┬────────────────┘     └──────────────────┬───────────────┘</w:t>
      </w:r>
    </w:p>
    <w:p w:rsidR="004D62C3" w:rsidRDefault="004D62C3">
      <w:pPr>
        <w:pStyle w:val="ConsPlusNonformat"/>
        <w:jc w:val="both"/>
      </w:pPr>
      <w:r>
        <w:t xml:space="preserve">                │                                         │</w:t>
      </w:r>
    </w:p>
    <w:p w:rsidR="004D62C3" w:rsidRDefault="004D62C3">
      <w:pPr>
        <w:pStyle w:val="ConsPlusNonformat"/>
        <w:jc w:val="both"/>
      </w:pPr>
      <w:r>
        <w:t xml:space="preserve">                \/                                        \/</w:t>
      </w:r>
    </w:p>
    <w:p w:rsidR="004D62C3" w:rsidRDefault="004D62C3">
      <w:pPr>
        <w:pStyle w:val="ConsPlusNonformat"/>
        <w:jc w:val="both"/>
      </w:pPr>
      <w:r>
        <w:lastRenderedPageBreak/>
        <w:t>┌────────────────────────────────┐     ┌──────────────────────────────────┐</w:t>
      </w:r>
    </w:p>
    <w:p w:rsidR="004D62C3" w:rsidRDefault="004D62C3">
      <w:pPr>
        <w:pStyle w:val="ConsPlusNonformat"/>
        <w:jc w:val="both"/>
      </w:pPr>
      <w:r>
        <w:t xml:space="preserve">│     Выдача либо направление    │     │      </w:t>
      </w:r>
      <w:proofErr w:type="gramStart"/>
      <w:r>
        <w:t>Выдача</w:t>
      </w:r>
      <w:proofErr w:type="gramEnd"/>
      <w:r>
        <w:t xml:space="preserve"> либо направление     │</w:t>
      </w:r>
    </w:p>
    <w:p w:rsidR="004D62C3" w:rsidRDefault="004D62C3">
      <w:pPr>
        <w:pStyle w:val="ConsPlusNonformat"/>
        <w:jc w:val="both"/>
      </w:pPr>
      <w:r>
        <w:t xml:space="preserve">│ заявителю приказа </w:t>
      </w:r>
      <w:proofErr w:type="gramStart"/>
      <w:r>
        <w:t>заместителя  │</w:t>
      </w:r>
      <w:proofErr w:type="gramEnd"/>
      <w:r>
        <w:t xml:space="preserve">     │  заявителю приказа заместителя   │</w:t>
      </w:r>
    </w:p>
    <w:p w:rsidR="004D62C3" w:rsidRDefault="004D62C3">
      <w:pPr>
        <w:pStyle w:val="ConsPlusNonformat"/>
        <w:jc w:val="both"/>
      </w:pPr>
      <w:r>
        <w:t>│     Главы Администрации по     │     │       Главы Администрации по     │</w:t>
      </w:r>
    </w:p>
    <w:p w:rsidR="004D62C3" w:rsidRDefault="004D62C3">
      <w:pPr>
        <w:pStyle w:val="ConsPlusNonformat"/>
        <w:jc w:val="both"/>
      </w:pPr>
      <w:r>
        <w:t>│архитектуре и градостроительству│     │ архитектуре и градостроительству │</w:t>
      </w:r>
    </w:p>
    <w:p w:rsidR="004D62C3" w:rsidRDefault="004D62C3">
      <w:pPr>
        <w:pStyle w:val="ConsPlusNonformat"/>
        <w:jc w:val="both"/>
      </w:pPr>
      <w:r>
        <w:t>│     о предоставлении жилого    │     │об отказе в предоставлении жилого │</w:t>
      </w:r>
    </w:p>
    <w:p w:rsidR="004D62C3" w:rsidRDefault="004D62C3">
      <w:pPr>
        <w:pStyle w:val="ConsPlusNonformat"/>
        <w:jc w:val="both"/>
      </w:pPr>
      <w:proofErr w:type="gramStart"/>
      <w:r>
        <w:t>│  о</w:t>
      </w:r>
      <w:proofErr w:type="gramEnd"/>
      <w:r>
        <w:t xml:space="preserve"> помещения по договору найма │     │   помещения по договору найма    │</w:t>
      </w:r>
    </w:p>
    <w:p w:rsidR="004D62C3" w:rsidRDefault="004D62C3">
      <w:pPr>
        <w:pStyle w:val="ConsPlusNonformat"/>
        <w:jc w:val="both"/>
      </w:pPr>
      <w:r>
        <w:t>└────────────────────────────────┘     └──────────────────────────────────┘</w:t>
      </w: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Normal"/>
        <w:jc w:val="right"/>
      </w:pPr>
      <w:r>
        <w:t>Директор</w:t>
      </w:r>
    </w:p>
    <w:p w:rsidR="004D62C3" w:rsidRDefault="004D62C3">
      <w:pPr>
        <w:pStyle w:val="ConsPlusNormal"/>
        <w:jc w:val="right"/>
      </w:pPr>
      <w:r>
        <w:t>МКУ "</w:t>
      </w:r>
      <w:proofErr w:type="spellStart"/>
      <w:r>
        <w:t>Жилкомцентр</w:t>
      </w:r>
      <w:proofErr w:type="spellEnd"/>
      <w:r>
        <w:t>"</w:t>
      </w:r>
    </w:p>
    <w:p w:rsidR="004D62C3" w:rsidRDefault="004D62C3">
      <w:pPr>
        <w:pStyle w:val="ConsPlusNormal"/>
        <w:jc w:val="right"/>
      </w:pPr>
      <w:r>
        <w:t>А.В.КОСТИНА</w:t>
      </w: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Normal"/>
        <w:jc w:val="both"/>
      </w:pPr>
    </w:p>
    <w:p w:rsidR="004D62C3" w:rsidRDefault="004D62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F5054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C3"/>
    <w:rsid w:val="004D62C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17955-B66E-45D2-8686-9ACF611F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2C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4D62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62C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4D62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D62C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4D62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D62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D62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86&amp;n=104592&amp;dst=100019" TargetMode="External"/><Relationship Id="rId21" Type="http://schemas.openxmlformats.org/officeDocument/2006/relationships/hyperlink" Target="https://login.consultant.ru/link/?req=doc&amp;base=LAW&amp;n=460029&amp;dst=100414" TargetMode="External"/><Relationship Id="rId42" Type="http://schemas.openxmlformats.org/officeDocument/2006/relationships/hyperlink" Target="https://login.consultant.ru/link/?req=doc&amp;base=RLAW086&amp;n=139528&amp;dst=100020" TargetMode="External"/><Relationship Id="rId47" Type="http://schemas.openxmlformats.org/officeDocument/2006/relationships/hyperlink" Target="https://login.consultant.ru/link/?req=doc&amp;base=RLAW086&amp;n=133213" TargetMode="External"/><Relationship Id="rId63" Type="http://schemas.openxmlformats.org/officeDocument/2006/relationships/hyperlink" Target="https://login.consultant.ru/link/?req=doc&amp;base=RLAW086&amp;n=104592&amp;dst=100019" TargetMode="External"/><Relationship Id="rId68" Type="http://schemas.openxmlformats.org/officeDocument/2006/relationships/hyperlink" Target="https://login.consultant.ru/link/?req=doc&amp;base=RLAW086&amp;n=104592&amp;dst=100019" TargetMode="External"/><Relationship Id="rId84" Type="http://schemas.openxmlformats.org/officeDocument/2006/relationships/hyperlink" Target="https://login.consultant.ru/link/?req=doc&amp;base=RLAW086&amp;n=104592&amp;dst=100019" TargetMode="External"/><Relationship Id="rId89" Type="http://schemas.openxmlformats.org/officeDocument/2006/relationships/hyperlink" Target="https://login.consultant.ru/link/?req=doc&amp;base=RLAW086&amp;n=104592&amp;dst=100019" TargetMode="External"/><Relationship Id="rId16" Type="http://schemas.openxmlformats.org/officeDocument/2006/relationships/hyperlink" Target="https://login.consultant.ru/link/?req=doc&amp;base=RLAW086&amp;n=119638&amp;dst=100006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login.consultant.ru/link/?req=doc&amp;base=LAW&amp;n=453313&amp;dst=100094" TargetMode="External"/><Relationship Id="rId32" Type="http://schemas.openxmlformats.org/officeDocument/2006/relationships/hyperlink" Target="https://login.consultant.ru/link/?req=doc&amp;base=RLAW086&amp;n=139528&amp;dst=100011" TargetMode="External"/><Relationship Id="rId37" Type="http://schemas.openxmlformats.org/officeDocument/2006/relationships/hyperlink" Target="https://login.consultant.ru/link/?req=doc&amp;base=LAW&amp;n=465799" TargetMode="External"/><Relationship Id="rId53" Type="http://schemas.openxmlformats.org/officeDocument/2006/relationships/hyperlink" Target="https://login.consultant.ru/link/?req=doc&amp;base=RLAW086&amp;n=137933&amp;dst=100045" TargetMode="External"/><Relationship Id="rId58" Type="http://schemas.openxmlformats.org/officeDocument/2006/relationships/hyperlink" Target="https://login.consultant.ru/link/?req=doc&amp;base=RLAW086&amp;n=137933&amp;dst=100119" TargetMode="External"/><Relationship Id="rId74" Type="http://schemas.openxmlformats.org/officeDocument/2006/relationships/hyperlink" Target="https://login.consultant.ru/link/?req=doc&amp;base=RLAW086&amp;n=139528&amp;dst=100034" TargetMode="External"/><Relationship Id="rId79" Type="http://schemas.openxmlformats.org/officeDocument/2006/relationships/hyperlink" Target="https://login.consultant.ru/link/?req=doc&amp;base=RLAW086&amp;n=139528&amp;dst=100040" TargetMode="External"/><Relationship Id="rId102" Type="http://schemas.openxmlformats.org/officeDocument/2006/relationships/hyperlink" Target="https://login.consultant.ru/link/?req=doc&amp;base=LAW&amp;n=460029&amp;dst=85" TargetMode="External"/><Relationship Id="rId5" Type="http://schemas.openxmlformats.org/officeDocument/2006/relationships/hyperlink" Target="https://login.consultant.ru/link/?req=doc&amp;base=RLAW086&amp;n=104592&amp;dst=100006" TargetMode="External"/><Relationship Id="rId90" Type="http://schemas.openxmlformats.org/officeDocument/2006/relationships/hyperlink" Target="https://login.consultant.ru/link/?req=doc&amp;base=RLAW086&amp;n=104592&amp;dst=100019" TargetMode="External"/><Relationship Id="rId95" Type="http://schemas.openxmlformats.org/officeDocument/2006/relationships/hyperlink" Target="https://login.consultant.ru/link/?req=doc&amp;base=RLAW086&amp;n=119638&amp;dst=100022" TargetMode="External"/><Relationship Id="rId22" Type="http://schemas.openxmlformats.org/officeDocument/2006/relationships/hyperlink" Target="https://login.consultant.ru/link/?req=doc&amp;base=LAW&amp;n=460029&amp;dst=100551" TargetMode="External"/><Relationship Id="rId27" Type="http://schemas.openxmlformats.org/officeDocument/2006/relationships/hyperlink" Target="https://login.consultant.ru/link/?req=doc&amp;base=RLAW086&amp;n=104592&amp;dst=100019" TargetMode="External"/><Relationship Id="rId43" Type="http://schemas.openxmlformats.org/officeDocument/2006/relationships/hyperlink" Target="https://login.consultant.ru/link/?req=doc&amp;base=RLAW086&amp;n=137933" TargetMode="External"/><Relationship Id="rId48" Type="http://schemas.openxmlformats.org/officeDocument/2006/relationships/hyperlink" Target="https://login.consultant.ru/link/?req=doc&amp;base=RLAW086&amp;n=104592&amp;dst=100019" TargetMode="External"/><Relationship Id="rId64" Type="http://schemas.openxmlformats.org/officeDocument/2006/relationships/hyperlink" Target="https://login.consultant.ru/link/?req=doc&amp;base=RLAW086&amp;n=104592&amp;dst=100019" TargetMode="External"/><Relationship Id="rId69" Type="http://schemas.openxmlformats.org/officeDocument/2006/relationships/hyperlink" Target="https://login.consultant.ru/link/?req=doc&amp;base=RLAW086&amp;n=104592&amp;dst=100019" TargetMode="External"/><Relationship Id="rId80" Type="http://schemas.openxmlformats.org/officeDocument/2006/relationships/hyperlink" Target="https://login.consultant.ru/link/?req=doc&amp;base=RLAW086&amp;n=104592&amp;dst=100019" TargetMode="External"/><Relationship Id="rId85" Type="http://schemas.openxmlformats.org/officeDocument/2006/relationships/hyperlink" Target="https://login.consultant.ru/link/?req=doc&amp;base=RLAW086&amp;n=119638&amp;dst=100018" TargetMode="External"/><Relationship Id="rId12" Type="http://schemas.openxmlformats.org/officeDocument/2006/relationships/hyperlink" Target="https://login.consultant.ru/link/?req=doc&amp;base=RLAW086&amp;n=144472&amp;dst=100015" TargetMode="External"/><Relationship Id="rId17" Type="http://schemas.openxmlformats.org/officeDocument/2006/relationships/hyperlink" Target="https://login.consultant.ru/link/?req=doc&amp;base=RLAW086&amp;n=125738&amp;dst=100006" TargetMode="External"/><Relationship Id="rId33" Type="http://schemas.openxmlformats.org/officeDocument/2006/relationships/hyperlink" Target="https://login.consultant.ru/link/?req=doc&amp;base=RLAW086&amp;n=139528&amp;dst=100016" TargetMode="External"/><Relationship Id="rId38" Type="http://schemas.openxmlformats.org/officeDocument/2006/relationships/hyperlink" Target="https://login.consultant.ru/link/?req=doc&amp;base=LAW&amp;n=439201" TargetMode="External"/><Relationship Id="rId59" Type="http://schemas.openxmlformats.org/officeDocument/2006/relationships/hyperlink" Target="https://login.consultant.ru/link/?req=doc&amp;base=LAW&amp;n=460029&amp;dst=100551" TargetMode="External"/><Relationship Id="rId103" Type="http://schemas.openxmlformats.org/officeDocument/2006/relationships/hyperlink" Target="https://login.consultant.ru/link/?req=doc&amp;base=LAW&amp;n=460029&amp;dst=551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60029&amp;dst=100413" TargetMode="External"/><Relationship Id="rId41" Type="http://schemas.openxmlformats.org/officeDocument/2006/relationships/hyperlink" Target="https://login.consultant.ru/link/?req=doc&amp;base=LAW&amp;n=142524" TargetMode="External"/><Relationship Id="rId54" Type="http://schemas.openxmlformats.org/officeDocument/2006/relationships/hyperlink" Target="https://login.consultant.ru/link/?req=doc&amp;base=RLAW086&amp;n=137933&amp;dst=100093" TargetMode="External"/><Relationship Id="rId62" Type="http://schemas.openxmlformats.org/officeDocument/2006/relationships/hyperlink" Target="https://login.consultant.ru/link/?req=doc&amp;base=LAW&amp;n=460029" TargetMode="External"/><Relationship Id="rId70" Type="http://schemas.openxmlformats.org/officeDocument/2006/relationships/hyperlink" Target="https://login.consultant.ru/link/?req=doc&amp;base=RLAW086&amp;n=104592&amp;dst=100019" TargetMode="External"/><Relationship Id="rId75" Type="http://schemas.openxmlformats.org/officeDocument/2006/relationships/hyperlink" Target="https://login.consultant.ru/link/?req=doc&amp;base=RLAW086&amp;n=139528&amp;dst=100036" TargetMode="External"/><Relationship Id="rId83" Type="http://schemas.openxmlformats.org/officeDocument/2006/relationships/hyperlink" Target="https://login.consultant.ru/link/?req=doc&amp;base=RLAW086&amp;n=104592&amp;dst=100019" TargetMode="External"/><Relationship Id="rId88" Type="http://schemas.openxmlformats.org/officeDocument/2006/relationships/hyperlink" Target="https://login.consultant.ru/link/?req=doc&amp;base=RLAW086&amp;n=104592&amp;dst=100019" TargetMode="External"/><Relationship Id="rId91" Type="http://schemas.openxmlformats.org/officeDocument/2006/relationships/hyperlink" Target="https://login.consultant.ru/link/?req=doc&amp;base=RLAW086&amp;n=104592&amp;dst=100019" TargetMode="External"/><Relationship Id="rId96" Type="http://schemas.openxmlformats.org/officeDocument/2006/relationships/hyperlink" Target="https://login.consultant.ru/link/?req=doc&amp;base=RLAW086&amp;n=104592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6&amp;n=119638&amp;dst=100006" TargetMode="External"/><Relationship Id="rId15" Type="http://schemas.openxmlformats.org/officeDocument/2006/relationships/hyperlink" Target="https://login.consultant.ru/link/?req=doc&amp;base=RLAW086&amp;n=104592&amp;dst=100006" TargetMode="External"/><Relationship Id="rId23" Type="http://schemas.openxmlformats.org/officeDocument/2006/relationships/hyperlink" Target="https://login.consultant.ru/link/?req=doc&amp;base=LAW&amp;n=460029&amp;dst=100555" TargetMode="External"/><Relationship Id="rId28" Type="http://schemas.openxmlformats.org/officeDocument/2006/relationships/hyperlink" Target="https://login.consultant.ru/link/?req=doc&amp;base=RLAW086&amp;n=104592&amp;dst=100019" TargetMode="External"/><Relationship Id="rId36" Type="http://schemas.openxmlformats.org/officeDocument/2006/relationships/hyperlink" Target="https://login.consultant.ru/link/?req=doc&amp;base=LAW&amp;n=460029" TargetMode="External"/><Relationship Id="rId49" Type="http://schemas.openxmlformats.org/officeDocument/2006/relationships/hyperlink" Target="https://login.consultant.ru/link/?req=doc&amp;base=RLAW086&amp;n=139528&amp;dst=100022" TargetMode="External"/><Relationship Id="rId57" Type="http://schemas.openxmlformats.org/officeDocument/2006/relationships/hyperlink" Target="https://login.consultant.ru/link/?req=doc&amp;base=RLAW086&amp;n=137933&amp;dst=100105" TargetMode="External"/><Relationship Id="rId106" Type="http://schemas.openxmlformats.org/officeDocument/2006/relationships/hyperlink" Target="https://login.consultant.ru/link/?req=doc&amp;base=RLAW086&amp;n=139528&amp;dst=100041" TargetMode="External"/><Relationship Id="rId10" Type="http://schemas.openxmlformats.org/officeDocument/2006/relationships/hyperlink" Target="https://login.consultant.ru/link/?req=doc&amp;base=LAW&amp;n=465799" TargetMode="External"/><Relationship Id="rId31" Type="http://schemas.openxmlformats.org/officeDocument/2006/relationships/hyperlink" Target="https://login.consultant.ru/link/?req=doc&amp;base=RLAW086&amp;n=104592&amp;dst=100019" TargetMode="External"/><Relationship Id="rId44" Type="http://schemas.openxmlformats.org/officeDocument/2006/relationships/hyperlink" Target="https://login.consultant.ru/link/?req=doc&amp;base=RLAW086&amp;n=95038" TargetMode="External"/><Relationship Id="rId52" Type="http://schemas.openxmlformats.org/officeDocument/2006/relationships/hyperlink" Target="https://login.consultant.ru/link/?req=doc&amp;base=LAW&amp;n=427859" TargetMode="External"/><Relationship Id="rId60" Type="http://schemas.openxmlformats.org/officeDocument/2006/relationships/hyperlink" Target="https://login.consultant.ru/link/?req=doc&amp;base=LAW&amp;n=460029&amp;dst=100555" TargetMode="External"/><Relationship Id="rId65" Type="http://schemas.openxmlformats.org/officeDocument/2006/relationships/hyperlink" Target="https://login.consultant.ru/link/?req=doc&amp;base=RLAW086&amp;n=104592&amp;dst=100019" TargetMode="External"/><Relationship Id="rId73" Type="http://schemas.openxmlformats.org/officeDocument/2006/relationships/hyperlink" Target="https://login.consultant.ru/link/?req=doc&amp;base=RLAW086&amp;n=139528&amp;dst=100033" TargetMode="External"/><Relationship Id="rId78" Type="http://schemas.openxmlformats.org/officeDocument/2006/relationships/hyperlink" Target="https://login.consultant.ru/link/?req=doc&amp;base=RLAW086&amp;n=139528&amp;dst=100039" TargetMode="External"/><Relationship Id="rId81" Type="http://schemas.openxmlformats.org/officeDocument/2006/relationships/hyperlink" Target="https://login.consultant.ru/link/?req=doc&amp;base=RLAW086&amp;n=104592&amp;dst=100019" TargetMode="External"/><Relationship Id="rId86" Type="http://schemas.openxmlformats.org/officeDocument/2006/relationships/hyperlink" Target="https://login.consultant.ru/link/?req=doc&amp;base=RLAW086&amp;n=119638&amp;dst=100020" TargetMode="External"/><Relationship Id="rId94" Type="http://schemas.openxmlformats.org/officeDocument/2006/relationships/hyperlink" Target="https://login.consultant.ru/link/?req=doc&amp;base=RLAW086&amp;n=104592&amp;dst=100019" TargetMode="External"/><Relationship Id="rId99" Type="http://schemas.openxmlformats.org/officeDocument/2006/relationships/hyperlink" Target="https://login.consultant.ru/link/?req=doc&amp;base=LAW&amp;n=460029&amp;dst=100414" TargetMode="External"/><Relationship Id="rId101" Type="http://schemas.openxmlformats.org/officeDocument/2006/relationships/hyperlink" Target="https://login.consultant.ru/link/?req=doc&amp;base=LAW&amp;n=460029&amp;dst=10055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0029" TargetMode="External"/><Relationship Id="rId13" Type="http://schemas.openxmlformats.org/officeDocument/2006/relationships/hyperlink" Target="https://login.consultant.ru/link/?req=doc&amp;base=RLAW086&amp;n=133213" TargetMode="External"/><Relationship Id="rId18" Type="http://schemas.openxmlformats.org/officeDocument/2006/relationships/hyperlink" Target="https://login.consultant.ru/link/?req=doc&amp;base=RLAW086&amp;n=139528&amp;dst=100009" TargetMode="External"/><Relationship Id="rId39" Type="http://schemas.openxmlformats.org/officeDocument/2006/relationships/hyperlink" Target="https://login.consultant.ru/link/?req=doc&amp;base=LAW&amp;n=454103" TargetMode="External"/><Relationship Id="rId34" Type="http://schemas.openxmlformats.org/officeDocument/2006/relationships/hyperlink" Target="https://login.consultant.ru/link/?req=doc&amp;base=RLAW086&amp;n=139528&amp;dst=100018" TargetMode="External"/><Relationship Id="rId50" Type="http://schemas.openxmlformats.org/officeDocument/2006/relationships/hyperlink" Target="https://login.consultant.ru/link/?req=doc&amp;base=RLAW086&amp;n=139528&amp;dst=100024" TargetMode="External"/><Relationship Id="rId55" Type="http://schemas.openxmlformats.org/officeDocument/2006/relationships/hyperlink" Target="https://login.consultant.ru/link/?req=doc&amp;base=LAW&amp;n=460029&amp;dst=100551" TargetMode="External"/><Relationship Id="rId76" Type="http://schemas.openxmlformats.org/officeDocument/2006/relationships/hyperlink" Target="https://login.consultant.ru/link/?req=doc&amp;base=RLAW086&amp;n=139528&amp;dst=100037" TargetMode="External"/><Relationship Id="rId97" Type="http://schemas.openxmlformats.org/officeDocument/2006/relationships/hyperlink" Target="https://login.consultant.ru/link/?req=doc&amp;base=RLAW086&amp;n=104592&amp;dst=100019" TargetMode="External"/><Relationship Id="rId104" Type="http://schemas.openxmlformats.org/officeDocument/2006/relationships/hyperlink" Target="https://login.consultant.ru/link/?req=doc&amp;base=LAW&amp;n=460029&amp;dst=100555" TargetMode="External"/><Relationship Id="rId7" Type="http://schemas.openxmlformats.org/officeDocument/2006/relationships/hyperlink" Target="https://login.consultant.ru/link/?req=doc&amp;base=RLAW086&amp;n=125738&amp;dst=100006" TargetMode="External"/><Relationship Id="rId71" Type="http://schemas.openxmlformats.org/officeDocument/2006/relationships/hyperlink" Target="https://login.consultant.ru/link/?req=doc&amp;base=LAW&amp;n=464157&amp;dst=100218" TargetMode="External"/><Relationship Id="rId92" Type="http://schemas.openxmlformats.org/officeDocument/2006/relationships/hyperlink" Target="https://login.consultant.ru/link/?req=doc&amp;base=RLAW086&amp;n=104592&amp;dst=10001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86&amp;n=104592&amp;dst=100019" TargetMode="External"/><Relationship Id="rId24" Type="http://schemas.openxmlformats.org/officeDocument/2006/relationships/hyperlink" Target="https://login.consultant.ru/link/?req=doc&amp;base=RLAW086&amp;n=104592&amp;dst=100008" TargetMode="External"/><Relationship Id="rId40" Type="http://schemas.openxmlformats.org/officeDocument/2006/relationships/hyperlink" Target="https://login.consultant.ru/link/?req=doc&amp;base=LAW&amp;n=453313&amp;dst=100094" TargetMode="External"/><Relationship Id="rId45" Type="http://schemas.openxmlformats.org/officeDocument/2006/relationships/hyperlink" Target="https://login.consultant.ru/link/?req=doc&amp;base=RLAW086&amp;n=144472&amp;dst=100015" TargetMode="External"/><Relationship Id="rId66" Type="http://schemas.openxmlformats.org/officeDocument/2006/relationships/hyperlink" Target="https://login.consultant.ru/link/?req=doc&amp;base=RLAW086&amp;n=139528&amp;dst=100026" TargetMode="External"/><Relationship Id="rId87" Type="http://schemas.openxmlformats.org/officeDocument/2006/relationships/hyperlink" Target="https://login.consultant.ru/link/?req=doc&amp;base=RLAW086&amp;n=119638&amp;dst=100021" TargetMode="External"/><Relationship Id="rId61" Type="http://schemas.openxmlformats.org/officeDocument/2006/relationships/hyperlink" Target="https://login.consultant.ru/link/?req=doc&amp;base=RLAW086&amp;n=104592&amp;dst=100019" TargetMode="External"/><Relationship Id="rId82" Type="http://schemas.openxmlformats.org/officeDocument/2006/relationships/hyperlink" Target="https://login.consultant.ru/link/?req=doc&amp;base=LAW&amp;n=464875" TargetMode="External"/><Relationship Id="rId19" Type="http://schemas.openxmlformats.org/officeDocument/2006/relationships/hyperlink" Target="https://login.consultant.ru/link/?req=doc&amp;base=LAW&amp;n=460029" TargetMode="External"/><Relationship Id="rId14" Type="http://schemas.openxmlformats.org/officeDocument/2006/relationships/hyperlink" Target="https://login.consultant.ru/link/?req=doc&amp;base=RLAW086&amp;n=139528&amp;dst=100007" TargetMode="External"/><Relationship Id="rId30" Type="http://schemas.openxmlformats.org/officeDocument/2006/relationships/hyperlink" Target="https://login.consultant.ru/link/?req=doc&amp;base=RLAW086&amp;n=119638&amp;dst=100007" TargetMode="External"/><Relationship Id="rId35" Type="http://schemas.openxmlformats.org/officeDocument/2006/relationships/hyperlink" Target="https://login.consultant.ru/link/?req=doc&amp;base=LAW&amp;n=452991" TargetMode="External"/><Relationship Id="rId56" Type="http://schemas.openxmlformats.org/officeDocument/2006/relationships/hyperlink" Target="https://login.consultant.ru/link/?req=doc&amp;base=LAW&amp;n=460029&amp;dst=100555" TargetMode="External"/><Relationship Id="rId77" Type="http://schemas.openxmlformats.org/officeDocument/2006/relationships/hyperlink" Target="https://login.consultant.ru/link/?req=doc&amp;base=RLAW086&amp;n=139528&amp;dst=100038" TargetMode="External"/><Relationship Id="rId100" Type="http://schemas.openxmlformats.org/officeDocument/2006/relationships/hyperlink" Target="https://login.consultant.ru/link/?req=doc&amp;base=LAW&amp;n=460029&amp;dst=100551" TargetMode="External"/><Relationship Id="rId105" Type="http://schemas.openxmlformats.org/officeDocument/2006/relationships/hyperlink" Target="https://login.consultant.ru/link/?req=doc&amp;base=LAW&amp;n=439201&amp;dst=100278" TargetMode="External"/><Relationship Id="rId8" Type="http://schemas.openxmlformats.org/officeDocument/2006/relationships/hyperlink" Target="https://login.consultant.ru/link/?req=doc&amp;base=RLAW086&amp;n=139528&amp;dst=100006" TargetMode="External"/><Relationship Id="rId51" Type="http://schemas.openxmlformats.org/officeDocument/2006/relationships/hyperlink" Target="https://login.consultant.ru/link/?req=doc&amp;base=RLAW086&amp;n=125738&amp;dst=100007" TargetMode="External"/><Relationship Id="rId72" Type="http://schemas.openxmlformats.org/officeDocument/2006/relationships/hyperlink" Target="https://login.consultant.ru/link/?req=doc&amp;base=RLAW086&amp;n=125738&amp;dst=100009" TargetMode="External"/><Relationship Id="rId93" Type="http://schemas.openxmlformats.org/officeDocument/2006/relationships/hyperlink" Target="https://login.consultant.ru/link/?req=doc&amp;base=RLAW086&amp;n=104592&amp;dst=100019" TargetMode="External"/><Relationship Id="rId98" Type="http://schemas.openxmlformats.org/officeDocument/2006/relationships/hyperlink" Target="https://login.consultant.ru/link/?req=doc&amp;base=LAW&amp;n=460029&amp;dst=10041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86&amp;n=104592&amp;dst=100010" TargetMode="External"/><Relationship Id="rId46" Type="http://schemas.openxmlformats.org/officeDocument/2006/relationships/hyperlink" Target="https://login.consultant.ru/link/?req=doc&amp;base=RLAW086&amp;n=14486" TargetMode="External"/><Relationship Id="rId67" Type="http://schemas.openxmlformats.org/officeDocument/2006/relationships/hyperlink" Target="https://login.consultant.ru/link/?req=doc&amp;base=RLAW086&amp;n=104592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9810</Words>
  <Characters>55917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2024-01-29T05:36:00Z</dcterms:created>
  <dcterms:modified xsi:type="dcterms:W3CDTF">2024-01-29T05:38:00Z</dcterms:modified>
</cp:coreProperties>
</file>