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30" w:rsidRDefault="00915A30">
      <w:pPr>
        <w:pStyle w:val="ConsPlusTitlePage"/>
      </w:pPr>
      <w:r>
        <w:t xml:space="preserve">Документ предоставлен </w:t>
      </w:r>
      <w:hyperlink r:id="rId4" w:history="1">
        <w:r>
          <w:rPr>
            <w:color w:val="0000FF"/>
          </w:rPr>
          <w:t>КонсультантПлюс</w:t>
        </w:r>
      </w:hyperlink>
      <w:r>
        <w:br/>
      </w:r>
    </w:p>
    <w:p w:rsidR="00915A30" w:rsidRDefault="00915A30">
      <w:pPr>
        <w:pStyle w:val="ConsPlusNormal"/>
        <w:jc w:val="both"/>
        <w:outlineLvl w:val="0"/>
      </w:pPr>
    </w:p>
    <w:p w:rsidR="00915A30" w:rsidRDefault="00915A30">
      <w:pPr>
        <w:pStyle w:val="ConsPlusTitle"/>
        <w:jc w:val="center"/>
        <w:outlineLvl w:val="0"/>
      </w:pPr>
      <w:r>
        <w:t>АДМИНИСТРАЦИЯ ГОРОДСКОГО ОКРУГА ГОРОД РЫБИНСК</w:t>
      </w:r>
    </w:p>
    <w:p w:rsidR="00915A30" w:rsidRDefault="00915A30">
      <w:pPr>
        <w:pStyle w:val="ConsPlusTitle"/>
        <w:jc w:val="center"/>
      </w:pPr>
      <w:r>
        <w:t>ЯРОСЛАВСКОЙ ОБЛАСТИ</w:t>
      </w:r>
    </w:p>
    <w:p w:rsidR="00915A30" w:rsidRDefault="00915A30">
      <w:pPr>
        <w:pStyle w:val="ConsPlusTitle"/>
        <w:jc w:val="center"/>
      </w:pPr>
    </w:p>
    <w:p w:rsidR="00915A30" w:rsidRDefault="00915A30">
      <w:pPr>
        <w:pStyle w:val="ConsPlusTitle"/>
        <w:jc w:val="center"/>
      </w:pPr>
      <w:r>
        <w:t>ПОСТАНОВЛЕНИЕ</w:t>
      </w:r>
    </w:p>
    <w:p w:rsidR="00915A30" w:rsidRDefault="00915A30">
      <w:pPr>
        <w:pStyle w:val="ConsPlusTitle"/>
        <w:jc w:val="center"/>
      </w:pPr>
      <w:r>
        <w:t>от 10 сентября 2020 г. N 2043</w:t>
      </w:r>
    </w:p>
    <w:p w:rsidR="00915A30" w:rsidRDefault="00915A30">
      <w:pPr>
        <w:pStyle w:val="ConsPlusTitle"/>
        <w:jc w:val="center"/>
      </w:pPr>
    </w:p>
    <w:p w:rsidR="00915A30" w:rsidRDefault="00915A30">
      <w:pPr>
        <w:pStyle w:val="ConsPlusTitle"/>
        <w:jc w:val="center"/>
      </w:pPr>
      <w:r>
        <w:t>ОБ УТВЕРЖДЕНИИ АДМИНИСТРАТИВНОГО РЕГЛАМЕНТА</w:t>
      </w:r>
    </w:p>
    <w:p w:rsidR="00915A30" w:rsidRDefault="00915A30">
      <w:pPr>
        <w:pStyle w:val="ConsPlusNormal"/>
        <w:jc w:val="both"/>
      </w:pPr>
    </w:p>
    <w:p w:rsidR="00915A30" w:rsidRDefault="00915A30">
      <w:pPr>
        <w:pStyle w:val="ConsPlusNormal"/>
        <w:ind w:firstLine="540"/>
        <w:jc w:val="both"/>
      </w:pPr>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08.11.2007 </w:t>
      </w:r>
      <w:hyperlink r:id="rId6"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27.07.2010 </w:t>
      </w:r>
      <w:hyperlink r:id="rId7" w:history="1">
        <w:r>
          <w:rPr>
            <w:color w:val="0000FF"/>
          </w:rPr>
          <w:t>N 210-ФЗ</w:t>
        </w:r>
      </w:hyperlink>
      <w:r>
        <w:t xml:space="preserve"> "Об организации предоставления государственных и муниципальных услуг", постановлениями Администрации городского округа город Рыбинск от 06.06.2011 </w:t>
      </w:r>
      <w:hyperlink r:id="rId8" w:history="1">
        <w:r>
          <w:rPr>
            <w:color w:val="0000FF"/>
          </w:rPr>
          <w:t>N 1610</w:t>
        </w:r>
      </w:hyperlink>
      <w:r>
        <w:t xml:space="preserve"> "О порядке разработки и утверждения административных регламентов предоставления муниципальных услуг", от 20.02.2012 </w:t>
      </w:r>
      <w:hyperlink r:id="rId9" w:history="1">
        <w:r>
          <w:rPr>
            <w:color w:val="0000FF"/>
          </w:rPr>
          <w:t>N 526</w:t>
        </w:r>
      </w:hyperlink>
      <w:r>
        <w:t xml:space="preserve"> "Об утверждении реестра муниципальных услуг городского округа город Рыбинск", руководствуясь </w:t>
      </w:r>
      <w:hyperlink r:id="rId10" w:history="1">
        <w:r>
          <w:rPr>
            <w:color w:val="0000FF"/>
          </w:rPr>
          <w:t>Уставом</w:t>
        </w:r>
      </w:hyperlink>
      <w:r>
        <w:t xml:space="preserve"> городского округа город Рыбинск Ярославской области,</w:t>
      </w:r>
    </w:p>
    <w:p w:rsidR="00915A30" w:rsidRDefault="00915A30">
      <w:pPr>
        <w:pStyle w:val="ConsPlusNormal"/>
        <w:jc w:val="both"/>
      </w:pPr>
    </w:p>
    <w:p w:rsidR="00915A30" w:rsidRDefault="00915A30">
      <w:pPr>
        <w:pStyle w:val="ConsPlusNormal"/>
        <w:ind w:firstLine="540"/>
        <w:jc w:val="both"/>
      </w:pPr>
      <w:r>
        <w:t>ПОСТАНОВЛЯЮ:</w:t>
      </w:r>
    </w:p>
    <w:p w:rsidR="00915A30" w:rsidRDefault="00915A30">
      <w:pPr>
        <w:pStyle w:val="ConsPlusNormal"/>
        <w:jc w:val="both"/>
      </w:pPr>
    </w:p>
    <w:p w:rsidR="00915A30" w:rsidRDefault="00915A30">
      <w:pPr>
        <w:pStyle w:val="ConsPlusNormal"/>
        <w:ind w:firstLine="540"/>
        <w:jc w:val="both"/>
      </w:pPr>
      <w:r>
        <w:t xml:space="preserve">1. Утвердить Административный </w:t>
      </w:r>
      <w:hyperlink w:anchor="P42" w:history="1">
        <w:r>
          <w:rPr>
            <w:color w:val="0000FF"/>
          </w:rPr>
          <w:t>регламент</w:t>
        </w:r>
      </w:hyperlink>
      <w:r>
        <w:t xml:space="preserve"> предоставления муниципальной услуги "Выдача специального разрешения на движение по автомобильным дорогам местного значения, относящимся к муниципальной собственности городского округа город Рыбинск, тяжеловесного и (или) крупногабаритного транспортного средства" согласно приложению к настоящему постановлению.</w:t>
      </w:r>
    </w:p>
    <w:p w:rsidR="00915A30" w:rsidRDefault="00915A30">
      <w:pPr>
        <w:pStyle w:val="ConsPlusNormal"/>
        <w:jc w:val="both"/>
      </w:pPr>
    </w:p>
    <w:p w:rsidR="00915A30" w:rsidRDefault="00915A30">
      <w:pPr>
        <w:pStyle w:val="ConsPlusNormal"/>
        <w:ind w:firstLine="540"/>
        <w:jc w:val="both"/>
      </w:pPr>
      <w:r>
        <w:t>2. Признать утратившими силу:</w:t>
      </w:r>
    </w:p>
    <w:p w:rsidR="00915A30" w:rsidRDefault="00915A30">
      <w:pPr>
        <w:pStyle w:val="ConsPlusNormal"/>
        <w:spacing w:before="220"/>
        <w:ind w:firstLine="540"/>
        <w:jc w:val="both"/>
      </w:pPr>
      <w:r>
        <w:t xml:space="preserve">- </w:t>
      </w:r>
      <w:hyperlink r:id="rId11" w:history="1">
        <w:r>
          <w:rPr>
            <w:color w:val="0000FF"/>
          </w:rPr>
          <w:t>постановление</w:t>
        </w:r>
      </w:hyperlink>
      <w:r>
        <w:t xml:space="preserve"> Администрации городского округа город Рыбинск от 29.03.2012 N 1150 "Об утверждении административного регламента предоставления муниципальной услуги "Выдача разрешений на перевозки опасных, тяжеловесных и (или) крупногабаритных грузов по маршрутам, проходящим полностью или частично по автомобильным дорогам в границах муниципального образования";</w:t>
      </w:r>
    </w:p>
    <w:p w:rsidR="00915A30" w:rsidRDefault="00915A30">
      <w:pPr>
        <w:pStyle w:val="ConsPlusNormal"/>
        <w:spacing w:before="220"/>
        <w:ind w:firstLine="540"/>
        <w:jc w:val="both"/>
      </w:pPr>
      <w:r>
        <w:t xml:space="preserve">- </w:t>
      </w:r>
      <w:hyperlink r:id="rId12" w:history="1">
        <w:r>
          <w:rPr>
            <w:color w:val="0000FF"/>
          </w:rPr>
          <w:t>постановление</w:t>
        </w:r>
      </w:hyperlink>
      <w:r>
        <w:t xml:space="preserve"> Администрации городского округа город Рыбинск от 25.02.2013 N 626 "О внесении изменений в постановления администрации городского округа город Рыбинск от 27.09.2011 N 3184, от 26.12.2011 N 4508, от 11.01.2012 N 63, N 64, N 65, от 16.01.2012 N 132, от 29.03.2012 N 1150";</w:t>
      </w:r>
    </w:p>
    <w:p w:rsidR="00915A30" w:rsidRDefault="00915A30">
      <w:pPr>
        <w:pStyle w:val="ConsPlusNormal"/>
        <w:spacing w:before="220"/>
        <w:ind w:firstLine="540"/>
        <w:jc w:val="both"/>
      </w:pPr>
      <w:r>
        <w:t xml:space="preserve">- </w:t>
      </w:r>
      <w:hyperlink r:id="rId13" w:history="1">
        <w:r>
          <w:rPr>
            <w:color w:val="0000FF"/>
          </w:rPr>
          <w:t>постановление</w:t>
        </w:r>
      </w:hyperlink>
      <w:r>
        <w:t xml:space="preserve"> Администрации городского округа город Рыбинск от 15.07.2014 N 2122 "О внесении изменений в отдельные нормативные акты";</w:t>
      </w:r>
    </w:p>
    <w:p w:rsidR="00915A30" w:rsidRDefault="00915A30">
      <w:pPr>
        <w:pStyle w:val="ConsPlusNormal"/>
        <w:spacing w:before="220"/>
        <w:ind w:firstLine="540"/>
        <w:jc w:val="both"/>
      </w:pPr>
      <w:r>
        <w:t xml:space="preserve">- </w:t>
      </w:r>
      <w:hyperlink r:id="rId14" w:history="1">
        <w:r>
          <w:rPr>
            <w:color w:val="0000FF"/>
          </w:rPr>
          <w:t>постановление</w:t>
        </w:r>
      </w:hyperlink>
      <w:r>
        <w:t xml:space="preserve"> Администрации городского округа город Рыбинск от 26.12.2014 N 4177 "О внесении изменений в постановление Администрации городского округа город Рыбинск от 29.03.2012 N 1150";</w:t>
      </w:r>
    </w:p>
    <w:p w:rsidR="00915A30" w:rsidRDefault="00915A30">
      <w:pPr>
        <w:pStyle w:val="ConsPlusNormal"/>
        <w:spacing w:before="220"/>
        <w:ind w:firstLine="540"/>
        <w:jc w:val="both"/>
      </w:pPr>
      <w:r>
        <w:t xml:space="preserve">- </w:t>
      </w:r>
      <w:hyperlink r:id="rId15" w:history="1">
        <w:r>
          <w:rPr>
            <w:color w:val="0000FF"/>
          </w:rPr>
          <w:t>постановление</w:t>
        </w:r>
      </w:hyperlink>
      <w:r>
        <w:t xml:space="preserve"> Администрации городского округа город Рыбинск от 13.07.2016 N 1914 "О внесении изменений в постановление Администрации городского округа город Рыбинск от 29.03.2012 N 1150".</w:t>
      </w:r>
    </w:p>
    <w:p w:rsidR="00915A30" w:rsidRDefault="00915A30">
      <w:pPr>
        <w:pStyle w:val="ConsPlusNormal"/>
        <w:jc w:val="both"/>
      </w:pPr>
    </w:p>
    <w:p w:rsidR="00915A30" w:rsidRDefault="00915A30">
      <w:pPr>
        <w:pStyle w:val="ConsPlusNormal"/>
        <w:ind w:firstLine="540"/>
        <w:jc w:val="both"/>
      </w:pPr>
      <w: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915A30" w:rsidRDefault="00915A30">
      <w:pPr>
        <w:pStyle w:val="ConsPlusNormal"/>
        <w:jc w:val="both"/>
      </w:pPr>
    </w:p>
    <w:p w:rsidR="00915A30" w:rsidRDefault="00915A30">
      <w:pPr>
        <w:pStyle w:val="ConsPlusNormal"/>
        <w:ind w:firstLine="540"/>
        <w:jc w:val="both"/>
      </w:pPr>
      <w:r>
        <w:t>4. Контроль за исполнением настоящего постановления возложить на заместителя Главы Администрации по городскому хозяйству.</w:t>
      </w:r>
    </w:p>
    <w:p w:rsidR="00915A30" w:rsidRDefault="00915A30">
      <w:pPr>
        <w:pStyle w:val="ConsPlusNormal"/>
        <w:jc w:val="both"/>
      </w:pPr>
    </w:p>
    <w:p w:rsidR="00915A30" w:rsidRDefault="00915A30">
      <w:pPr>
        <w:pStyle w:val="ConsPlusNormal"/>
        <w:jc w:val="right"/>
      </w:pPr>
      <w:r>
        <w:t>Глава</w:t>
      </w:r>
    </w:p>
    <w:p w:rsidR="00915A30" w:rsidRDefault="00915A30">
      <w:pPr>
        <w:pStyle w:val="ConsPlusNormal"/>
        <w:jc w:val="right"/>
      </w:pPr>
      <w:r>
        <w:t>городского округа</w:t>
      </w:r>
    </w:p>
    <w:p w:rsidR="00915A30" w:rsidRDefault="00915A30">
      <w:pPr>
        <w:pStyle w:val="ConsPlusNormal"/>
        <w:jc w:val="right"/>
      </w:pPr>
      <w:r>
        <w:t>город Рыбинск</w:t>
      </w:r>
    </w:p>
    <w:p w:rsidR="00915A30" w:rsidRDefault="00915A30">
      <w:pPr>
        <w:pStyle w:val="ConsPlusNormal"/>
        <w:jc w:val="right"/>
      </w:pPr>
      <w:r>
        <w:t>Д.В.ДОБРЯКОВ</w:t>
      </w:r>
    </w:p>
    <w:p w:rsidR="00915A30" w:rsidRDefault="00915A30">
      <w:pPr>
        <w:pStyle w:val="ConsPlusNormal"/>
        <w:jc w:val="both"/>
      </w:pPr>
    </w:p>
    <w:p w:rsidR="00915A30" w:rsidRDefault="00915A30">
      <w:pPr>
        <w:pStyle w:val="ConsPlusNormal"/>
        <w:jc w:val="both"/>
      </w:pPr>
    </w:p>
    <w:p w:rsidR="00915A30" w:rsidRDefault="00915A30">
      <w:pPr>
        <w:pStyle w:val="ConsPlusNormal"/>
        <w:jc w:val="both"/>
      </w:pPr>
    </w:p>
    <w:p w:rsidR="00915A30" w:rsidRDefault="00915A30">
      <w:pPr>
        <w:pStyle w:val="ConsPlusNormal"/>
        <w:jc w:val="both"/>
      </w:pPr>
    </w:p>
    <w:p w:rsidR="00915A30" w:rsidRDefault="00915A30">
      <w:pPr>
        <w:pStyle w:val="ConsPlusNormal"/>
        <w:jc w:val="both"/>
      </w:pPr>
    </w:p>
    <w:p w:rsidR="00915A30" w:rsidRDefault="00915A30">
      <w:pPr>
        <w:pStyle w:val="ConsPlusNormal"/>
        <w:jc w:val="right"/>
        <w:outlineLvl w:val="0"/>
      </w:pPr>
      <w:r>
        <w:t>Приложение</w:t>
      </w:r>
    </w:p>
    <w:p w:rsidR="00915A30" w:rsidRDefault="00915A30">
      <w:pPr>
        <w:pStyle w:val="ConsPlusNormal"/>
        <w:jc w:val="right"/>
      </w:pPr>
      <w:r>
        <w:t>к постановлению</w:t>
      </w:r>
    </w:p>
    <w:p w:rsidR="00915A30" w:rsidRDefault="00915A30">
      <w:pPr>
        <w:pStyle w:val="ConsPlusNormal"/>
        <w:jc w:val="right"/>
      </w:pPr>
      <w:r>
        <w:t>Администрации городского</w:t>
      </w:r>
    </w:p>
    <w:p w:rsidR="00915A30" w:rsidRDefault="00915A30">
      <w:pPr>
        <w:pStyle w:val="ConsPlusNormal"/>
        <w:jc w:val="right"/>
      </w:pPr>
      <w:r>
        <w:t>округа город Рыбинск</w:t>
      </w:r>
    </w:p>
    <w:p w:rsidR="00915A30" w:rsidRDefault="00915A30">
      <w:pPr>
        <w:pStyle w:val="ConsPlusNormal"/>
        <w:jc w:val="right"/>
      </w:pPr>
      <w:r>
        <w:t>Ярославской области</w:t>
      </w:r>
    </w:p>
    <w:p w:rsidR="00915A30" w:rsidRDefault="00915A30">
      <w:pPr>
        <w:pStyle w:val="ConsPlusNormal"/>
        <w:jc w:val="right"/>
      </w:pPr>
      <w:r>
        <w:t>от 10.09.2020 N 2043</w:t>
      </w:r>
    </w:p>
    <w:p w:rsidR="00915A30" w:rsidRDefault="00915A30">
      <w:pPr>
        <w:pStyle w:val="ConsPlusNormal"/>
        <w:jc w:val="both"/>
      </w:pPr>
    </w:p>
    <w:p w:rsidR="00915A30" w:rsidRDefault="00915A30">
      <w:pPr>
        <w:pStyle w:val="ConsPlusTitle"/>
        <w:jc w:val="center"/>
      </w:pPr>
      <w:bookmarkStart w:id="0" w:name="P42"/>
      <w:bookmarkEnd w:id="0"/>
      <w:r>
        <w:t>АДМИНИСТРАТИВНЫЙ РЕГЛАМЕНТ</w:t>
      </w:r>
    </w:p>
    <w:p w:rsidR="00915A30" w:rsidRDefault="00915A30">
      <w:pPr>
        <w:pStyle w:val="ConsPlusTitle"/>
        <w:jc w:val="center"/>
      </w:pPr>
      <w:r>
        <w:t>ПРЕДОСТАВЛЕНИЯ МУНИЦИПАЛЬНОЙ УСЛУГИ "ВЫДАЧА СПЕЦИАЛЬНОГО</w:t>
      </w:r>
    </w:p>
    <w:p w:rsidR="00915A30" w:rsidRDefault="00915A30">
      <w:pPr>
        <w:pStyle w:val="ConsPlusTitle"/>
        <w:jc w:val="center"/>
      </w:pPr>
      <w:r>
        <w:t>РАЗРЕШЕНИЯ НА ДВИЖЕНИЕ ПО АВТОМОБИЛЬНЫМ ДОРОГАМ МЕСТНОГО</w:t>
      </w:r>
    </w:p>
    <w:p w:rsidR="00915A30" w:rsidRDefault="00915A30">
      <w:pPr>
        <w:pStyle w:val="ConsPlusTitle"/>
        <w:jc w:val="center"/>
      </w:pPr>
      <w:r>
        <w:t>ЗНАЧЕНИЯ, ОТНОСЯЩИМСЯ К МУНИЦИПАЛЬНОЙ СОБСТВЕННОСТИ</w:t>
      </w:r>
    </w:p>
    <w:p w:rsidR="00915A30" w:rsidRDefault="00915A30">
      <w:pPr>
        <w:pStyle w:val="ConsPlusTitle"/>
        <w:jc w:val="center"/>
      </w:pPr>
      <w:r>
        <w:t>ГОРОДСКОГО ОКРУГА ГОРОД РЫБИНСК, ТЯЖЕЛОВЕСНОГО И (ИЛИ)</w:t>
      </w:r>
    </w:p>
    <w:p w:rsidR="00915A30" w:rsidRDefault="00915A30">
      <w:pPr>
        <w:pStyle w:val="ConsPlusTitle"/>
        <w:jc w:val="center"/>
      </w:pPr>
      <w:r>
        <w:t>КРУПНОГАБАРИТНОГО ТРАНСПОРТНОГО СРЕДСТВА"</w:t>
      </w:r>
    </w:p>
    <w:p w:rsidR="00915A30" w:rsidRDefault="00915A30">
      <w:pPr>
        <w:pStyle w:val="ConsPlusNormal"/>
        <w:jc w:val="both"/>
      </w:pPr>
    </w:p>
    <w:p w:rsidR="00915A30" w:rsidRDefault="00915A30">
      <w:pPr>
        <w:pStyle w:val="ConsPlusTitle"/>
        <w:ind w:firstLine="540"/>
        <w:jc w:val="both"/>
        <w:outlineLvl w:val="1"/>
      </w:pPr>
      <w:r>
        <w:t>1. Общие положения</w:t>
      </w:r>
    </w:p>
    <w:p w:rsidR="00915A30" w:rsidRDefault="00915A30">
      <w:pPr>
        <w:pStyle w:val="ConsPlusNormal"/>
        <w:jc w:val="both"/>
      </w:pPr>
    </w:p>
    <w:p w:rsidR="00915A30" w:rsidRDefault="00915A30">
      <w:pPr>
        <w:pStyle w:val="ConsPlusNormal"/>
        <w:ind w:firstLine="540"/>
        <w:jc w:val="both"/>
      </w:pPr>
      <w:r>
        <w:t xml:space="preserve">1.1.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относящимся к муниципальной собственности городского округа город Рыбинск, тяжеловесного и (или) крупногабаритного транспортного средства" (далее - Административный регламент) разработан 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муниципальной услуги "Выдача специального разрешения на движение по автомобильным дорогам местного значения, относящимся к муниципальной собственности городского округа город Рыбинск, тяжеловесного и (или) крупногабаритного транспортного средства" (далее - муниципальная услуга), установления стандарта предоставления муниципальной услуги, определения состава, последовательности и сроков выполнения административных процедур, требований к порядку их выполнения.</w:t>
      </w:r>
    </w:p>
    <w:p w:rsidR="00915A30" w:rsidRDefault="00915A30">
      <w:pPr>
        <w:pStyle w:val="ConsPlusNormal"/>
        <w:spacing w:before="220"/>
        <w:ind w:firstLine="540"/>
        <w:jc w:val="both"/>
      </w:pPr>
      <w:r>
        <w:t>1.2. Получателями муниципальной услуги "Выдача специального разрешения на движение по автомобильным дорогам местного значения, относящимся к муниципальной собственности городского округа город Рыбинск, тяжеловесного и (или) крупногабаритного транспортного средства" (далее - муниципальная услуга) являются юридические лица, индивидуальные предприниматели и физические лица, осуществляющие деятельность, связанную с использованием тяжеловесных и (или) крупногабаритных транспортных средств, подавшие в установленном порядке заявление с приложением необходимых документов (далее - заявители).</w:t>
      </w:r>
    </w:p>
    <w:p w:rsidR="00915A30" w:rsidRDefault="00915A30">
      <w:pPr>
        <w:pStyle w:val="ConsPlusNormal"/>
        <w:spacing w:before="220"/>
        <w:ind w:firstLine="540"/>
        <w:jc w:val="both"/>
      </w:pPr>
      <w:r>
        <w:t>1.3. Порядок информирования о предоставлении муниципальной услуги.</w:t>
      </w:r>
    </w:p>
    <w:p w:rsidR="00915A30" w:rsidRDefault="00915A30">
      <w:pPr>
        <w:pStyle w:val="ConsPlusNormal"/>
        <w:spacing w:before="220"/>
        <w:ind w:firstLine="540"/>
        <w:jc w:val="both"/>
      </w:pPr>
      <w:r>
        <w:t>1.3.1. Информацию о порядке предоставления муниципальной услуги можно получить в Департаменте.</w:t>
      </w:r>
    </w:p>
    <w:p w:rsidR="00915A30" w:rsidRDefault="00915A30">
      <w:pPr>
        <w:pStyle w:val="ConsPlusNormal"/>
        <w:spacing w:before="220"/>
        <w:ind w:firstLine="540"/>
        <w:jc w:val="both"/>
      </w:pPr>
      <w:bookmarkStart w:id="1" w:name="P55"/>
      <w:bookmarkEnd w:id="1"/>
      <w:r>
        <w:lastRenderedPageBreak/>
        <w:t>1.3.2. Сведения об адресе, графике работы и телефонах Департамента.</w:t>
      </w:r>
    </w:p>
    <w:p w:rsidR="00915A30" w:rsidRDefault="00915A30">
      <w:pPr>
        <w:pStyle w:val="ConsPlusNormal"/>
        <w:spacing w:before="220"/>
        <w:ind w:firstLine="540"/>
        <w:jc w:val="both"/>
      </w:pPr>
      <w:r>
        <w:t>Местонахождение Департамента: 152901, Ярославская область, г. Рыбинск, Стоялая ул., д. 19, 4 этаж.</w:t>
      </w:r>
    </w:p>
    <w:p w:rsidR="00915A30" w:rsidRDefault="00915A30">
      <w:pPr>
        <w:pStyle w:val="ConsPlusNormal"/>
        <w:spacing w:before="220"/>
        <w:ind w:firstLine="540"/>
        <w:jc w:val="both"/>
      </w:pPr>
      <w:r>
        <w:t>Адрес электронной почты Департамента: depzkh@rybadm.ru.</w:t>
      </w:r>
    </w:p>
    <w:p w:rsidR="00915A30" w:rsidRDefault="00915A30">
      <w:pPr>
        <w:pStyle w:val="ConsPlusNormal"/>
        <w:spacing w:before="220"/>
        <w:ind w:firstLine="540"/>
        <w:jc w:val="both"/>
      </w:pPr>
      <w:r>
        <w:t>Телефон/факс Департамента: (4855) 28-05-76.</w:t>
      </w:r>
    </w:p>
    <w:p w:rsidR="00915A30" w:rsidRDefault="00915A30">
      <w:pPr>
        <w:pStyle w:val="ConsPlusNormal"/>
        <w:spacing w:before="220"/>
        <w:ind w:firstLine="540"/>
        <w:jc w:val="both"/>
      </w:pPr>
      <w:r>
        <w:t>Контактный телефон Департамента: (4855) 28-29-35 (отдел транспорта и связи).</w:t>
      </w:r>
    </w:p>
    <w:p w:rsidR="00915A30" w:rsidRDefault="00915A30">
      <w:pPr>
        <w:pStyle w:val="ConsPlusNormal"/>
        <w:spacing w:before="220"/>
        <w:ind w:firstLine="540"/>
        <w:jc w:val="both"/>
      </w:pPr>
      <w:r>
        <w:t>График работы Департамента:</w:t>
      </w:r>
    </w:p>
    <w:p w:rsidR="00915A30" w:rsidRDefault="00915A30">
      <w:pPr>
        <w:pStyle w:val="ConsPlusNormal"/>
        <w:spacing w:before="220"/>
        <w:ind w:firstLine="540"/>
        <w:jc w:val="both"/>
      </w:pPr>
      <w:r>
        <w:t>- понедельник - четверг: с 8.00 до 12.12, с 13.00 до 17.00;</w:t>
      </w:r>
    </w:p>
    <w:p w:rsidR="00915A30" w:rsidRDefault="00915A30">
      <w:pPr>
        <w:pStyle w:val="ConsPlusNormal"/>
        <w:spacing w:before="220"/>
        <w:ind w:firstLine="540"/>
        <w:jc w:val="both"/>
      </w:pPr>
      <w:r>
        <w:t>- пятница и предпраздничные дни: с 8.00 до 12.12, с 13.00 до 16.00.</w:t>
      </w:r>
    </w:p>
    <w:p w:rsidR="00915A30" w:rsidRDefault="00915A30">
      <w:pPr>
        <w:pStyle w:val="ConsPlusNormal"/>
        <w:spacing w:before="220"/>
        <w:ind w:firstLine="540"/>
        <w:jc w:val="both"/>
      </w:pPr>
      <w:r>
        <w:t>Приемные дни:</w:t>
      </w:r>
    </w:p>
    <w:p w:rsidR="00915A30" w:rsidRDefault="00915A30">
      <w:pPr>
        <w:pStyle w:val="ConsPlusNormal"/>
        <w:spacing w:before="220"/>
        <w:ind w:firstLine="540"/>
        <w:jc w:val="both"/>
      </w:pPr>
      <w:r>
        <w:t>- понедельник - четверг - с 8-00 до 12-00, с 13.00 до 16.00.</w:t>
      </w:r>
    </w:p>
    <w:p w:rsidR="00915A30" w:rsidRDefault="00915A30">
      <w:pPr>
        <w:pStyle w:val="ConsPlusNormal"/>
        <w:spacing w:before="220"/>
        <w:ind w:firstLine="540"/>
        <w:jc w:val="both"/>
      </w:pPr>
      <w:r>
        <w:t>Прием заявлений, выдача разрешений: кабинет 10, телефон: (4855) 28-29-35.</w:t>
      </w:r>
    </w:p>
    <w:p w:rsidR="00915A30" w:rsidRDefault="00915A30">
      <w:pPr>
        <w:pStyle w:val="ConsPlusNormal"/>
        <w:spacing w:before="220"/>
        <w:ind w:firstLine="540"/>
        <w:jc w:val="both"/>
      </w:pPr>
      <w:r>
        <w:t>Телефон Департамента:</w:t>
      </w:r>
    </w:p>
    <w:p w:rsidR="00915A30" w:rsidRDefault="00915A30">
      <w:pPr>
        <w:pStyle w:val="ConsPlusNormal"/>
        <w:spacing w:before="220"/>
        <w:ind w:firstLine="540"/>
        <w:jc w:val="both"/>
      </w:pPr>
      <w:r>
        <w:t>- для консультаций по вопросам предоставления муниципальной услуги и о ходе предоставления муниципальной услуги: (4855) 28-29-35;</w:t>
      </w:r>
    </w:p>
    <w:p w:rsidR="00915A30" w:rsidRDefault="00915A30">
      <w:pPr>
        <w:pStyle w:val="ConsPlusNormal"/>
        <w:spacing w:before="220"/>
        <w:ind w:firstLine="540"/>
        <w:jc w:val="both"/>
      </w:pPr>
      <w:r>
        <w:t>- для получения информации заявителями о ходе предоставления муниципальной услуги: (4855) 28-29-35.</w:t>
      </w:r>
    </w:p>
    <w:p w:rsidR="00915A30" w:rsidRDefault="00915A30">
      <w:pPr>
        <w:pStyle w:val="ConsPlusNormal"/>
        <w:spacing w:before="220"/>
        <w:ind w:firstLine="540"/>
        <w:jc w:val="both"/>
      </w:pPr>
      <w:r>
        <w:t>1.3.3. На информационном стенде, расположенном в Департаменте, на официальном сайте Администрации городского округа город Рыбинск (rybinsk.ru) в информационно-телекоммуникационной сети "Интернет", размещаются следующие информационные материалы:</w:t>
      </w:r>
    </w:p>
    <w:p w:rsidR="00915A30" w:rsidRDefault="00915A30">
      <w:pPr>
        <w:pStyle w:val="ConsPlusNormal"/>
        <w:spacing w:before="220"/>
        <w:ind w:firstLine="540"/>
        <w:jc w:val="both"/>
      </w:pPr>
      <w:r>
        <w:t>- информация о порядке предоставления муниципальной услуги в текстовом виде;</w:t>
      </w:r>
    </w:p>
    <w:p w:rsidR="00915A30" w:rsidRDefault="00915A30">
      <w:pPr>
        <w:pStyle w:val="ConsPlusNormal"/>
        <w:spacing w:before="220"/>
        <w:ind w:firstLine="540"/>
        <w:jc w:val="both"/>
      </w:pPr>
      <w:r>
        <w:t>- Административный регламент с указанием ответственных лиц, содержания и последовательности административных процедур, сроков их исполнения;</w:t>
      </w:r>
    </w:p>
    <w:p w:rsidR="00915A30" w:rsidRDefault="00915A30">
      <w:pPr>
        <w:pStyle w:val="ConsPlusNormal"/>
        <w:spacing w:before="220"/>
        <w:ind w:firstLine="540"/>
        <w:jc w:val="both"/>
      </w:pPr>
      <w:r>
        <w:t>- перечень документов, необходимых для предоставления муниципальной услуги;</w:t>
      </w:r>
    </w:p>
    <w:p w:rsidR="00915A30" w:rsidRDefault="00915A30">
      <w:pPr>
        <w:pStyle w:val="ConsPlusNormal"/>
        <w:spacing w:before="220"/>
        <w:ind w:firstLine="540"/>
        <w:jc w:val="both"/>
      </w:pPr>
      <w:r>
        <w:t>- бланки заявлений и образцы их заполнения;</w:t>
      </w:r>
    </w:p>
    <w:p w:rsidR="00915A30" w:rsidRDefault="00915A30">
      <w:pPr>
        <w:pStyle w:val="ConsPlusNormal"/>
        <w:spacing w:before="220"/>
        <w:ind w:firstLine="540"/>
        <w:jc w:val="both"/>
      </w:pPr>
      <w:r>
        <w:t>- порядок обжалования действий (бездействия) и решений, осуществляемых (принимаемых) в ходе предоставления муниципальной услуги;</w:t>
      </w:r>
    </w:p>
    <w:p w:rsidR="00915A30" w:rsidRDefault="00915A30">
      <w:pPr>
        <w:pStyle w:val="ConsPlusNormal"/>
        <w:spacing w:before="220"/>
        <w:ind w:firstLine="540"/>
        <w:jc w:val="both"/>
      </w:pPr>
      <w:r>
        <w:t>- информация о местонахождении, адресе электронной почты, номерах телефонов и факса Департамента;</w:t>
      </w:r>
    </w:p>
    <w:p w:rsidR="00915A30" w:rsidRDefault="00915A30">
      <w:pPr>
        <w:pStyle w:val="ConsPlusNormal"/>
        <w:spacing w:before="220"/>
        <w:ind w:firstLine="540"/>
        <w:jc w:val="both"/>
      </w:pPr>
      <w:r>
        <w:t>- информация о контактных телефонах (в том числе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rsidR="00915A30" w:rsidRDefault="00915A30">
      <w:pPr>
        <w:pStyle w:val="ConsPlusNormal"/>
        <w:spacing w:before="220"/>
        <w:ind w:firstLine="540"/>
        <w:jc w:val="both"/>
      </w:pPr>
      <w:r>
        <w:t>- график работы Департамента и график работы с заявителями.</w:t>
      </w:r>
    </w:p>
    <w:p w:rsidR="00915A30" w:rsidRDefault="00915A30">
      <w:pPr>
        <w:pStyle w:val="ConsPlusNormal"/>
        <w:spacing w:before="220"/>
        <w:ind w:firstLine="540"/>
        <w:jc w:val="both"/>
      </w:pPr>
      <w:r>
        <w:t xml:space="preserve">Информация о порядке предоставления муниципальной услуги, бланки документов (с возможностью их копирования, заполнения, печати), необходимых для предоставления </w:t>
      </w:r>
      <w:r>
        <w:lastRenderedPageBreak/>
        <w:t>муниципальной услуги, размещены в федеральной государственной информационной системе "Единый портал государственных и муниципальных услуг (функций)" (http://gosuslugi.ru) (далее - Портал государственных и муниципальных услуг).</w:t>
      </w:r>
    </w:p>
    <w:p w:rsidR="00915A30" w:rsidRDefault="00915A30">
      <w:pPr>
        <w:pStyle w:val="ConsPlusNormal"/>
        <w:spacing w:before="220"/>
        <w:ind w:firstLine="540"/>
        <w:jc w:val="both"/>
      </w:pPr>
      <w:r>
        <w:t>1.3.4. Консультации по процедуре предоставления муниципальной услуги осуществляются:</w:t>
      </w:r>
    </w:p>
    <w:p w:rsidR="00915A30" w:rsidRDefault="00915A30">
      <w:pPr>
        <w:pStyle w:val="ConsPlusNormal"/>
        <w:spacing w:before="220"/>
        <w:ind w:firstLine="540"/>
        <w:jc w:val="both"/>
      </w:pPr>
      <w:r>
        <w:t>- по письменным обращениям;</w:t>
      </w:r>
    </w:p>
    <w:p w:rsidR="00915A30" w:rsidRDefault="00915A30">
      <w:pPr>
        <w:pStyle w:val="ConsPlusNormal"/>
        <w:spacing w:before="220"/>
        <w:ind w:firstLine="540"/>
        <w:jc w:val="both"/>
      </w:pPr>
      <w:r>
        <w:t>- по телефону;</w:t>
      </w:r>
    </w:p>
    <w:p w:rsidR="00915A30" w:rsidRDefault="00915A30">
      <w:pPr>
        <w:pStyle w:val="ConsPlusNormal"/>
        <w:spacing w:before="220"/>
        <w:ind w:firstLine="540"/>
        <w:jc w:val="both"/>
      </w:pPr>
      <w:r>
        <w:t>- путем личного приема заявителей;</w:t>
      </w:r>
    </w:p>
    <w:p w:rsidR="00915A30" w:rsidRDefault="00915A30">
      <w:pPr>
        <w:pStyle w:val="ConsPlusNormal"/>
        <w:spacing w:before="220"/>
        <w:ind w:firstLine="540"/>
        <w:jc w:val="both"/>
      </w:pPr>
      <w:r>
        <w:t>- посредством электронной почты.</w:t>
      </w:r>
    </w:p>
    <w:p w:rsidR="00915A30" w:rsidRDefault="00915A30">
      <w:pPr>
        <w:pStyle w:val="ConsPlusNormal"/>
        <w:spacing w:before="220"/>
        <w:ind w:firstLine="540"/>
        <w:jc w:val="both"/>
      </w:pPr>
      <w:r>
        <w:t>Основными требованиями к консультированию являются компетентность, четкость в изложении материала, полнота консультирования.</w:t>
      </w:r>
    </w:p>
    <w:p w:rsidR="00915A30" w:rsidRDefault="00915A30">
      <w:pPr>
        <w:pStyle w:val="ConsPlusNormal"/>
        <w:spacing w:before="220"/>
        <w:ind w:firstLine="540"/>
        <w:jc w:val="both"/>
      </w:pPr>
      <w:r>
        <w:t>1.3.4.1. При консультировании по письменным обращениям и обращениям в электронном виде ответ на обращение направляется почтой в адрес заявителя либо в адрес его электронной почты в срок, не превышающий 30 календарных дней с момента регистрации обращения.</w:t>
      </w:r>
    </w:p>
    <w:p w:rsidR="00915A30" w:rsidRDefault="00915A30">
      <w:pPr>
        <w:pStyle w:val="ConsPlusNormal"/>
        <w:spacing w:before="220"/>
        <w:ind w:firstLine="540"/>
        <w:jc w:val="both"/>
      </w:pPr>
      <w:r>
        <w:t>1.3.4.2. При осуществлении консультирования по телефону сотрудник Департамента, ответственный за предоставление муниципальной услуги (далее - ответственный сотрудник), обязан в соответствии с поступившим запросом предоставлять информацию по следующим вопросам:</w:t>
      </w:r>
    </w:p>
    <w:p w:rsidR="00915A30" w:rsidRDefault="00915A30">
      <w:pPr>
        <w:pStyle w:val="ConsPlusNormal"/>
        <w:spacing w:before="220"/>
        <w:ind w:firstLine="540"/>
        <w:jc w:val="both"/>
      </w:pPr>
      <w:r>
        <w:t>- о входящих номерах, под которыми зарегистрированы в журнале регистрации заявлений отдела транспорта и связи Департамента (далее - отдел) заявления на получение разрешения для перевозки крупногабаритного и (или) тяжеловесного груза (далее - заявление);</w:t>
      </w:r>
    </w:p>
    <w:p w:rsidR="00915A30" w:rsidRDefault="00915A30">
      <w:pPr>
        <w:pStyle w:val="ConsPlusNormal"/>
        <w:spacing w:before="220"/>
        <w:ind w:firstLine="540"/>
        <w:jc w:val="both"/>
      </w:pPr>
      <w:r>
        <w:t>- о принятии решения по конкретному заявлению;</w:t>
      </w:r>
    </w:p>
    <w:p w:rsidR="00915A30" w:rsidRDefault="00915A30">
      <w:pPr>
        <w:pStyle w:val="ConsPlusNormal"/>
        <w:spacing w:before="220"/>
        <w:ind w:firstLine="540"/>
        <w:jc w:val="both"/>
      </w:pPr>
      <w:r>
        <w:t>- о нормативных правовых актах по вопросам предоставления муниципальной услуги (наименование, номер, дата принятия нормативного правового акта);</w:t>
      </w:r>
    </w:p>
    <w:p w:rsidR="00915A30" w:rsidRDefault="00915A30">
      <w:pPr>
        <w:pStyle w:val="ConsPlusNormal"/>
        <w:spacing w:before="220"/>
        <w:ind w:firstLine="540"/>
        <w:jc w:val="both"/>
      </w:pPr>
      <w:r>
        <w:t>- о перечне документов, необходимых для получения муниципальной услуги;</w:t>
      </w:r>
    </w:p>
    <w:p w:rsidR="00915A30" w:rsidRDefault="00915A30">
      <w:pPr>
        <w:pStyle w:val="ConsPlusNormal"/>
        <w:spacing w:before="220"/>
        <w:ind w:firstLine="540"/>
        <w:jc w:val="both"/>
      </w:pPr>
      <w:r>
        <w:t>- о требованиях, предъявляемых к оформлению документов, необходимых для получения муниципальной услуги;</w:t>
      </w:r>
    </w:p>
    <w:p w:rsidR="00915A30" w:rsidRDefault="00915A30">
      <w:pPr>
        <w:pStyle w:val="ConsPlusNormal"/>
        <w:spacing w:before="220"/>
        <w:ind w:firstLine="540"/>
        <w:jc w:val="both"/>
      </w:pPr>
      <w:r>
        <w:t>- о порядке и сроках рассмотрения заявления;</w:t>
      </w:r>
    </w:p>
    <w:p w:rsidR="00915A30" w:rsidRDefault="00915A30">
      <w:pPr>
        <w:pStyle w:val="ConsPlusNormal"/>
        <w:spacing w:before="220"/>
        <w:ind w:firstLine="540"/>
        <w:jc w:val="both"/>
      </w:pPr>
      <w:r>
        <w:t>- о порядке обжалования действий (бездействия) и решений, осуществляемых и принимаемых в ходе рассмотрения заявления;</w:t>
      </w:r>
    </w:p>
    <w:p w:rsidR="00915A30" w:rsidRDefault="00915A30">
      <w:pPr>
        <w:pStyle w:val="ConsPlusNormal"/>
        <w:spacing w:before="220"/>
        <w:ind w:firstLine="540"/>
        <w:jc w:val="both"/>
      </w:pPr>
      <w:r>
        <w:t>- о размещении на официальном сайте Администрации городского округа город Рыбинск информации о предоставлении муниципальной услуги, размещении справочных материалов по вопросам предоставления муниципальной услуги.</w:t>
      </w:r>
    </w:p>
    <w:p w:rsidR="00915A30" w:rsidRDefault="00915A30">
      <w:pPr>
        <w:pStyle w:val="ConsPlusNormal"/>
        <w:spacing w:before="220"/>
        <w:ind w:firstLine="540"/>
        <w:jc w:val="both"/>
      </w:pPr>
      <w:r>
        <w:t>Иные вопросы рассматриваются Департаментом только на основании соответствующего письменного обращения либо посредством личного приема заявителей.</w:t>
      </w:r>
    </w:p>
    <w:p w:rsidR="00915A30" w:rsidRDefault="00915A30">
      <w:pPr>
        <w:pStyle w:val="ConsPlusNormal"/>
        <w:spacing w:before="220"/>
        <w:ind w:firstLine="540"/>
        <w:jc w:val="both"/>
      </w:pPr>
      <w:r>
        <w:t xml:space="preserve">При ответах на телефонные звонки и устные обращения ответственный сотрудник подробно, в вежливой, корректной форме информирует обратившихся по интересующим их вопросам. При невозможности сотрудника Департамента, принявшего телефонный звонок, самостоятельно ответить на поставленные вопросы телефонный звонок переадресуется (переводится) другому сотруднику или же обратившемуся лицу сообщается контактная информация об организации, в </w:t>
      </w:r>
      <w:r>
        <w:lastRenderedPageBreak/>
        <w:t>которой можно получить необходимую информацию.</w:t>
      </w:r>
    </w:p>
    <w:p w:rsidR="00915A30" w:rsidRDefault="00915A30">
      <w:pPr>
        <w:pStyle w:val="ConsPlusNormal"/>
        <w:spacing w:before="220"/>
        <w:ind w:firstLine="540"/>
        <w:jc w:val="both"/>
      </w:pPr>
      <w:r>
        <w:t xml:space="preserve">В случае, если подготовка ответа требует продолжительного времени, специалист, осуществляющий информирование, может предложить заявителю направить письменное обращение по данному вопросу либо назначить другое удобное время для информирования. Письменные обращения граждан рассматриваются Департаментом в порядке, установленном Федеральным </w:t>
      </w:r>
      <w:hyperlink r:id="rId17" w:history="1">
        <w:r>
          <w:rPr>
            <w:color w:val="0000FF"/>
          </w:rPr>
          <w:t>законом</w:t>
        </w:r>
      </w:hyperlink>
      <w:r>
        <w:t xml:space="preserve"> от 02.05.2006 N 59-ФЗ "О порядке рассмотрения обращений граждан Российской Федерации".</w:t>
      </w:r>
    </w:p>
    <w:p w:rsidR="00915A30" w:rsidRDefault="00915A30">
      <w:pPr>
        <w:pStyle w:val="ConsPlusNormal"/>
        <w:spacing w:before="220"/>
        <w:ind w:firstLine="540"/>
        <w:jc w:val="both"/>
      </w:pPr>
      <w:r>
        <w:t>Время ожидания заявителя при личном обращении за консультацией не может превышать 15 минут.</w:t>
      </w:r>
    </w:p>
    <w:p w:rsidR="00915A30" w:rsidRDefault="00915A30">
      <w:pPr>
        <w:pStyle w:val="ConsPlusNormal"/>
        <w:spacing w:before="220"/>
        <w:ind w:firstLine="540"/>
        <w:jc w:val="both"/>
      </w:pPr>
      <w:r>
        <w:t xml:space="preserve">1.3.4.3. Личный прием заявителей проводит ответственный сотрудник в часы приема, указанные в </w:t>
      </w:r>
      <w:hyperlink w:anchor="P55" w:history="1">
        <w:r>
          <w:rPr>
            <w:color w:val="0000FF"/>
          </w:rPr>
          <w:t>подпункте 1.3.2 пункта 1.3</w:t>
        </w:r>
      </w:hyperlink>
      <w:r>
        <w:t xml:space="preserve"> Административного регламента.</w:t>
      </w:r>
    </w:p>
    <w:p w:rsidR="00915A30" w:rsidRDefault="00915A30">
      <w:pPr>
        <w:pStyle w:val="ConsPlusNormal"/>
        <w:spacing w:before="220"/>
        <w:ind w:firstLine="540"/>
        <w:jc w:val="both"/>
      </w:pPr>
      <w:r>
        <w:t>1.3.5. В любое время с момента приема документов заявитель имеет право на получение сведений о ходе предоставления муниципальной услуги по письменному обращению, телефону, электронной почте или лично.</w:t>
      </w:r>
    </w:p>
    <w:p w:rsidR="00915A30" w:rsidRDefault="00915A30">
      <w:pPr>
        <w:pStyle w:val="ConsPlusNormal"/>
        <w:jc w:val="both"/>
      </w:pPr>
    </w:p>
    <w:p w:rsidR="00915A30" w:rsidRDefault="00915A30">
      <w:pPr>
        <w:pStyle w:val="ConsPlusTitle"/>
        <w:ind w:firstLine="540"/>
        <w:jc w:val="both"/>
        <w:outlineLvl w:val="1"/>
      </w:pPr>
      <w:r>
        <w:t>2. Стандарт предоставления муниципальной услуги</w:t>
      </w:r>
    </w:p>
    <w:p w:rsidR="00915A30" w:rsidRDefault="00915A30">
      <w:pPr>
        <w:pStyle w:val="ConsPlusNormal"/>
        <w:jc w:val="both"/>
      </w:pPr>
    </w:p>
    <w:p w:rsidR="00915A30" w:rsidRDefault="00915A30">
      <w:pPr>
        <w:pStyle w:val="ConsPlusNormal"/>
        <w:ind w:firstLine="540"/>
        <w:jc w:val="both"/>
      </w:pPr>
      <w:r>
        <w:t>2.1. Наименование муниципальной услуги - "Выдача специального разрешения на движение по автомобильным дорогам местного значения, относящимся к муниципальной собственности городского округа город Рыбинск, тяжеловесного и (или) крупногабаритного транспортного средства".</w:t>
      </w:r>
    </w:p>
    <w:p w:rsidR="00915A30" w:rsidRDefault="00915A30">
      <w:pPr>
        <w:pStyle w:val="ConsPlusNormal"/>
        <w:spacing w:before="220"/>
        <w:ind w:firstLine="540"/>
        <w:jc w:val="both"/>
      </w:pPr>
      <w:r>
        <w:t>2.2. Наименование органа, предоставляющего муниципальную услугу, - Департамент жилищно-коммунального хозяйства, транспорта и связи Администрации городского округа город Рыбинск.</w:t>
      </w:r>
    </w:p>
    <w:p w:rsidR="00915A30" w:rsidRDefault="00915A30">
      <w:pPr>
        <w:pStyle w:val="ConsPlusNormal"/>
        <w:spacing w:before="220"/>
        <w:ind w:firstLine="540"/>
        <w:jc w:val="both"/>
      </w:pPr>
      <w:r>
        <w:t>2.3. Муниципальная услуга предоставляется в следующих формах:</w:t>
      </w:r>
    </w:p>
    <w:p w:rsidR="00915A30" w:rsidRDefault="00915A30">
      <w:pPr>
        <w:pStyle w:val="ConsPlusNormal"/>
        <w:spacing w:before="220"/>
        <w:ind w:firstLine="540"/>
        <w:jc w:val="both"/>
      </w:pPr>
      <w:r>
        <w:t>- в очной форме - подача заявления о предоставлении муниципальной услуги и необходимых документов осуществляется при личном приеме на бумажном носителе в Департамент (в отдел транспорта и связи) в соответствии с графиком приема заявителей;</w:t>
      </w:r>
    </w:p>
    <w:p w:rsidR="00915A30" w:rsidRDefault="00915A30">
      <w:pPr>
        <w:pStyle w:val="ConsPlusNormal"/>
        <w:spacing w:before="220"/>
        <w:ind w:firstLine="540"/>
        <w:jc w:val="both"/>
      </w:pPr>
      <w:r>
        <w:t>- заочная форма - подача заявления о предоставлении муниципальной услуги и необходимых документов посредством почтового отправления, факсом, курьером, по электронной почте или в электронном виде с использованием Единого портала государственных и муниципальных услуг.</w:t>
      </w:r>
    </w:p>
    <w:p w:rsidR="00915A30" w:rsidRDefault="00915A30">
      <w:pPr>
        <w:pStyle w:val="ConsPlusNormal"/>
        <w:spacing w:before="220"/>
        <w:ind w:firstLine="540"/>
        <w:jc w:val="both"/>
      </w:pPr>
      <w:r>
        <w:t>2.4. Конечным результатом предоставления муниципальной услуги является выдача специального разрешения на движение по автомобильным дорогам местного значения, относящимся к муниципальной собственности городского округа город Рыбинск, тяжеловесного и (или) крупногабаритного транспортного средства (далее - специальное разрешение) либо мотивированный отказ в выдаче специального разрешения.</w:t>
      </w:r>
    </w:p>
    <w:p w:rsidR="00915A30" w:rsidRDefault="00915A30">
      <w:pPr>
        <w:pStyle w:val="ConsPlusNormal"/>
        <w:spacing w:before="220"/>
        <w:ind w:firstLine="540"/>
        <w:jc w:val="both"/>
      </w:pPr>
      <w:r>
        <w:t>2.5.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ГИБДД - в течение 15 рабочих дней с даты регистрации заявления.</w:t>
      </w:r>
    </w:p>
    <w:p w:rsidR="00915A30" w:rsidRDefault="00915A30">
      <w:pPr>
        <w:pStyle w:val="ConsPlusNormal"/>
        <w:spacing w:before="220"/>
        <w:ind w:firstLine="540"/>
        <w:jc w:val="both"/>
      </w:pPr>
      <w:r>
        <w:t xml:space="preserve">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w:t>
      </w:r>
      <w:r>
        <w:lastRenderedPageBreak/>
        <w:t>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915A30" w:rsidRDefault="00915A30">
      <w:pPr>
        <w:pStyle w:val="ConsPlusNormal"/>
        <w:spacing w:before="220"/>
        <w:ind w:firstLine="540"/>
        <w:jc w:val="both"/>
      </w:pPr>
      <w:bookmarkStart w:id="2" w:name="P112"/>
      <w:bookmarkEnd w:id="2"/>
      <w: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915A30" w:rsidRDefault="00915A30">
      <w:pPr>
        <w:pStyle w:val="ConsPlusNormal"/>
        <w:spacing w:before="220"/>
        <w:ind w:firstLine="540"/>
        <w:jc w:val="both"/>
      </w:pPr>
      <w:r>
        <w:t>2.6. Правовые основания для предоставления муниципальной услуги:</w:t>
      </w:r>
    </w:p>
    <w:p w:rsidR="00915A30" w:rsidRDefault="00915A30">
      <w:pPr>
        <w:pStyle w:val="ConsPlusNormal"/>
        <w:spacing w:before="220"/>
        <w:ind w:firstLine="540"/>
        <w:jc w:val="both"/>
      </w:pPr>
      <w:r>
        <w:t xml:space="preserve">- Налоговый </w:t>
      </w:r>
      <w:hyperlink r:id="rId18" w:history="1">
        <w:r>
          <w:rPr>
            <w:color w:val="0000FF"/>
          </w:rPr>
          <w:t>кодекс</w:t>
        </w:r>
      </w:hyperlink>
      <w:r>
        <w:t xml:space="preserve"> Российской Федерации;</w:t>
      </w:r>
    </w:p>
    <w:p w:rsidR="00915A30" w:rsidRDefault="00915A30">
      <w:pPr>
        <w:pStyle w:val="ConsPlusNormal"/>
        <w:spacing w:before="220"/>
        <w:ind w:firstLine="540"/>
        <w:jc w:val="both"/>
      </w:pPr>
      <w:r>
        <w:t xml:space="preserve">- Федеральный </w:t>
      </w:r>
      <w:hyperlink r:id="rId19" w:history="1">
        <w:r>
          <w:rPr>
            <w:color w:val="0000FF"/>
          </w:rPr>
          <w:t>закон</w:t>
        </w:r>
      </w:hyperlink>
      <w:r>
        <w:t xml:space="preserve"> от 24.11.1995 N 181-ФЗ "О социальной защите инвалидов в Российской Федерации";</w:t>
      </w:r>
    </w:p>
    <w:p w:rsidR="00915A30" w:rsidRDefault="00915A30">
      <w:pPr>
        <w:pStyle w:val="ConsPlusNormal"/>
        <w:spacing w:before="220"/>
        <w:ind w:firstLine="540"/>
        <w:jc w:val="both"/>
      </w:pPr>
      <w:r>
        <w:t xml:space="preserve">- Федеральный </w:t>
      </w:r>
      <w:hyperlink r:id="rId20" w:history="1">
        <w:r>
          <w:rPr>
            <w:color w:val="0000FF"/>
          </w:rPr>
          <w:t>закон</w:t>
        </w:r>
      </w:hyperlink>
      <w:r>
        <w:t xml:space="preserve"> от 27.07.2006 N 152-ФЗ "О персональных данных";</w:t>
      </w:r>
    </w:p>
    <w:p w:rsidR="00915A30" w:rsidRDefault="00915A30">
      <w:pPr>
        <w:pStyle w:val="ConsPlusNormal"/>
        <w:spacing w:before="220"/>
        <w:ind w:firstLine="540"/>
        <w:jc w:val="both"/>
      </w:pPr>
      <w:r>
        <w:t xml:space="preserve">- Федеральный </w:t>
      </w:r>
      <w:hyperlink r:id="rId21"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5A30" w:rsidRDefault="00915A30">
      <w:pPr>
        <w:pStyle w:val="ConsPlusNormal"/>
        <w:spacing w:before="220"/>
        <w:ind w:firstLine="540"/>
        <w:jc w:val="both"/>
      </w:pPr>
      <w:r>
        <w:t xml:space="preserve">- Федеральный </w:t>
      </w:r>
      <w:hyperlink r:id="rId22" w:history="1">
        <w:r>
          <w:rPr>
            <w:color w:val="0000FF"/>
          </w:rPr>
          <w:t>закон</w:t>
        </w:r>
      </w:hyperlink>
      <w:r>
        <w:t xml:space="preserve"> от 27.07.2010 N 210-ФЗ "Об организации предоставления государственных и муниципальных услуг";</w:t>
      </w:r>
    </w:p>
    <w:p w:rsidR="00915A30" w:rsidRDefault="00915A30">
      <w:pPr>
        <w:pStyle w:val="ConsPlusNormal"/>
        <w:spacing w:before="220"/>
        <w:ind w:firstLine="540"/>
        <w:jc w:val="both"/>
      </w:pPr>
      <w:r>
        <w:t xml:space="preserve">- </w:t>
      </w:r>
      <w:hyperlink r:id="rId23" w:history="1">
        <w:r>
          <w:rPr>
            <w:color w:val="0000FF"/>
          </w:rPr>
          <w:t>приказ</w:t>
        </w:r>
      </w:hyperlink>
      <w:r>
        <w:t xml:space="preserve">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915A30" w:rsidRDefault="00915A30">
      <w:pPr>
        <w:pStyle w:val="ConsPlusNormal"/>
        <w:spacing w:before="220"/>
        <w:ind w:firstLine="540"/>
        <w:jc w:val="both"/>
      </w:pPr>
      <w:r>
        <w:t xml:space="preserve">- </w:t>
      </w:r>
      <w:hyperlink r:id="rId24" w:history="1">
        <w:r>
          <w:rPr>
            <w:color w:val="0000FF"/>
          </w:rPr>
          <w:t>постановление</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w:t>
      </w:r>
    </w:p>
    <w:p w:rsidR="00915A30" w:rsidRDefault="00915A30">
      <w:pPr>
        <w:pStyle w:val="ConsPlusNormal"/>
        <w:spacing w:before="220"/>
        <w:ind w:firstLine="540"/>
        <w:jc w:val="both"/>
      </w:pPr>
      <w:r>
        <w:t xml:space="preserve">- </w:t>
      </w:r>
      <w:hyperlink r:id="rId25" w:history="1">
        <w:r>
          <w:rPr>
            <w:color w:val="0000FF"/>
          </w:rPr>
          <w:t>постановление</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w:t>
      </w:r>
    </w:p>
    <w:p w:rsidR="00915A30" w:rsidRDefault="00915A30">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5A30" w:rsidRDefault="00915A30">
      <w:pPr>
        <w:pStyle w:val="ConsPlusNormal"/>
        <w:spacing w:before="220"/>
        <w:ind w:firstLine="540"/>
        <w:jc w:val="both"/>
      </w:pPr>
      <w:bookmarkStart w:id="3" w:name="P123"/>
      <w:bookmarkEnd w:id="3"/>
      <w:r>
        <w:t>2.7.1. Для получения муниципальной услуги заявитель представляет в Департамент:</w:t>
      </w:r>
    </w:p>
    <w:p w:rsidR="00915A30" w:rsidRDefault="00915A30">
      <w:pPr>
        <w:pStyle w:val="ConsPlusNormal"/>
        <w:spacing w:before="220"/>
        <w:ind w:firstLine="540"/>
        <w:jc w:val="both"/>
      </w:pPr>
      <w:bookmarkStart w:id="4" w:name="P124"/>
      <w:bookmarkEnd w:id="4"/>
      <w:r>
        <w:t xml:space="preserve">- </w:t>
      </w:r>
      <w:hyperlink r:id="rId26" w:history="1">
        <w:r>
          <w:rPr>
            <w:color w:val="0000FF"/>
          </w:rPr>
          <w:t>заявление</w:t>
        </w:r>
      </w:hyperlink>
      <w:r>
        <w:t xml:space="preserve"> по форме согласно приложению N 2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N 167 (далее - заявление);</w:t>
      </w:r>
    </w:p>
    <w:p w:rsidR="00915A30" w:rsidRDefault="00915A30">
      <w:pPr>
        <w:pStyle w:val="ConsPlusNormal"/>
        <w:spacing w:before="220"/>
        <w:ind w:firstLine="540"/>
        <w:jc w:val="both"/>
      </w:pPr>
      <w:r>
        <w:t>-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915A30" w:rsidRDefault="00915A30">
      <w:pPr>
        <w:pStyle w:val="ConsPlusNormal"/>
        <w:spacing w:before="220"/>
        <w:ind w:firstLine="540"/>
        <w:jc w:val="both"/>
      </w:pPr>
      <w:bookmarkStart w:id="5" w:name="P126"/>
      <w:bookmarkEnd w:id="5"/>
      <w:r>
        <w:t xml:space="preserve">- </w:t>
      </w:r>
      <w:hyperlink r:id="rId27" w:history="1">
        <w:r>
          <w:rPr>
            <w:color w:val="0000FF"/>
          </w:rPr>
          <w:t>схему</w:t>
        </w:r>
      </w:hyperlink>
      <w:r>
        <w:t xml:space="preserve"> тяжеловесного и (или) крупногабаритного транспортного средства (автопоезда) по форме согласно приложению N 3 к Порядку выдачи специального разрешения на движение по </w:t>
      </w:r>
      <w:r>
        <w:lastRenderedPageBreak/>
        <w:t>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N 167, далее - схема автопоезда). На схеме автопоезда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915A30" w:rsidRDefault="00915A30">
      <w:pPr>
        <w:pStyle w:val="ConsPlusNormal"/>
        <w:spacing w:before="220"/>
        <w:ind w:firstLine="540"/>
        <w:jc w:val="both"/>
      </w:pPr>
      <w:r>
        <w:t>-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915A30" w:rsidRDefault="00915A30">
      <w:pPr>
        <w:pStyle w:val="ConsPlusNormal"/>
        <w:spacing w:before="220"/>
        <w:ind w:firstLine="540"/>
        <w:jc w:val="both"/>
      </w:pPr>
      <w:bookmarkStart w:id="6" w:name="P128"/>
      <w:bookmarkEnd w:id="6"/>
      <w:r>
        <w:t>- копия платежного документа, подтверждающего оплату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915A30" w:rsidRDefault="00915A30">
      <w:pPr>
        <w:pStyle w:val="ConsPlusNormal"/>
        <w:spacing w:before="220"/>
        <w:ind w:firstLine="540"/>
        <w:jc w:val="both"/>
      </w:pPr>
      <w:r>
        <w:t>-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915A30" w:rsidRDefault="00915A30">
      <w:pPr>
        <w:pStyle w:val="ConsPlusNormal"/>
        <w:spacing w:before="220"/>
        <w:ind w:firstLine="540"/>
        <w:jc w:val="both"/>
      </w:pPr>
      <w:r>
        <w:t xml:space="preserve">В случае если заявление подается повторно в порядке, предусмотренном </w:t>
      </w:r>
      <w:hyperlink r:id="rId28" w:history="1">
        <w:r>
          <w:rPr>
            <w:color w:val="0000FF"/>
          </w:rPr>
          <w:t>абзацем 4 пункта 4</w:t>
        </w:r>
      </w:hyperlink>
      <w: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документы, указанные в </w:t>
      </w:r>
      <w:hyperlink w:anchor="P124" w:history="1">
        <w:r>
          <w:rPr>
            <w:color w:val="0000FF"/>
          </w:rPr>
          <w:t>абзацах 2</w:t>
        </w:r>
      </w:hyperlink>
      <w:r>
        <w:t xml:space="preserve"> - </w:t>
      </w:r>
      <w:hyperlink w:anchor="P126" w:history="1">
        <w:r>
          <w:rPr>
            <w:color w:val="0000FF"/>
          </w:rPr>
          <w:t>4 подпункта 2.7.1 пункта 2.7</w:t>
        </w:r>
      </w:hyperlink>
      <w:r>
        <w:t xml:space="preserve"> Административного регламента, к заявлению не прилагаются.</w:t>
      </w:r>
    </w:p>
    <w:p w:rsidR="00915A30" w:rsidRDefault="00915A30">
      <w:pPr>
        <w:pStyle w:val="ConsPlusNormal"/>
        <w:spacing w:before="220"/>
        <w:ind w:firstLine="540"/>
        <w:jc w:val="both"/>
      </w:pPr>
      <w: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915A30" w:rsidRDefault="00915A30">
      <w:pPr>
        <w:pStyle w:val="ConsPlusNormal"/>
        <w:spacing w:before="220"/>
        <w:ind w:firstLine="540"/>
        <w:jc w:val="both"/>
      </w:pPr>
      <w:r>
        <w:t>Бланк заявления размещается на Портале государственных и муниципальных услуг по адресу: www.gosuslugi.ru. Кроме того, получить бланк заявления можно непосредственно в Департаменте.</w:t>
      </w:r>
    </w:p>
    <w:p w:rsidR="00915A30" w:rsidRDefault="00915A30">
      <w:pPr>
        <w:pStyle w:val="ConsPlusNormal"/>
        <w:spacing w:before="220"/>
        <w:ind w:firstLine="540"/>
        <w:jc w:val="both"/>
      </w:pPr>
      <w:r>
        <w:t>2.7.2. Департамент в порядке межведомственного (межуровневого) взаимодействия получает:</w:t>
      </w:r>
    </w:p>
    <w:p w:rsidR="00915A30" w:rsidRDefault="00915A30">
      <w:pPr>
        <w:pStyle w:val="ConsPlusNormal"/>
        <w:spacing w:before="220"/>
        <w:ind w:firstLine="540"/>
        <w:jc w:val="both"/>
      </w:pPr>
      <w:r>
        <w:t>- в Федеральной налоговой службе Российской Федерации - сведения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915A30" w:rsidRDefault="00915A30">
      <w:pPr>
        <w:pStyle w:val="ConsPlusNormal"/>
        <w:spacing w:before="220"/>
        <w:ind w:firstLine="540"/>
        <w:jc w:val="both"/>
      </w:pPr>
      <w:r>
        <w:t>- в ГИБДД - сведения о согласовании маршрута тяжеловесного и (или) крупногабаритного транспортного средства;</w:t>
      </w:r>
    </w:p>
    <w:p w:rsidR="00915A30" w:rsidRDefault="00915A30">
      <w:pPr>
        <w:pStyle w:val="ConsPlusNormal"/>
        <w:spacing w:before="220"/>
        <w:ind w:firstLine="540"/>
        <w:jc w:val="both"/>
      </w:pPr>
      <w:r>
        <w:t>- у владельца автомобильных дорог, по которым проходит маршрут тяжеловесного и (или) крупногабаритного транспортного средства, - сведения о согласовании такого маршрута;</w:t>
      </w:r>
    </w:p>
    <w:p w:rsidR="00915A30" w:rsidRDefault="00915A30">
      <w:pPr>
        <w:pStyle w:val="ConsPlusNormal"/>
        <w:spacing w:before="220"/>
        <w:ind w:firstLine="540"/>
        <w:jc w:val="both"/>
      </w:pPr>
      <w:r>
        <w:t>- в Государственной информационной системе о государственных и муниципальных платежах - сведения, подтверждающие уплату государственной пошлины за предоставление муниципальной услуги.</w:t>
      </w:r>
    </w:p>
    <w:p w:rsidR="00915A30" w:rsidRDefault="00915A30">
      <w:pPr>
        <w:pStyle w:val="ConsPlusNormal"/>
        <w:spacing w:before="220"/>
        <w:ind w:firstLine="540"/>
        <w:jc w:val="both"/>
      </w:pPr>
      <w:r>
        <w:lastRenderedPageBreak/>
        <w:t>Заявитель вправе самостоятельно представить в Департамент документы, указанные в подпункте 2.7.2 пункта 2.7 Административного регламента.</w:t>
      </w:r>
    </w:p>
    <w:p w:rsidR="00915A30" w:rsidRDefault="00915A30">
      <w:pPr>
        <w:pStyle w:val="ConsPlusNormal"/>
        <w:spacing w:before="220"/>
        <w:ind w:firstLine="540"/>
        <w:jc w:val="both"/>
      </w:pPr>
      <w:r>
        <w:t xml:space="preserve">2.7.3. Документы, указанные в </w:t>
      </w:r>
      <w:hyperlink w:anchor="P123" w:history="1">
        <w:r>
          <w:rPr>
            <w:color w:val="0000FF"/>
          </w:rPr>
          <w:t>подпункте 2.7.1 пункта 2.7</w:t>
        </w:r>
      </w:hyperlink>
      <w:r>
        <w:t xml:space="preserve"> Административного регламента по усмотрению заявителя могут быть представлены как на бумажном носителе, так и в электронном виде одним из следующих способов:</w:t>
      </w:r>
    </w:p>
    <w:p w:rsidR="00915A30" w:rsidRDefault="00915A30">
      <w:pPr>
        <w:pStyle w:val="ConsPlusNormal"/>
        <w:spacing w:before="220"/>
        <w:ind w:firstLine="540"/>
        <w:jc w:val="both"/>
      </w:pPr>
      <w:r>
        <w:t>- представлены непосредственно в Департамент;</w:t>
      </w:r>
    </w:p>
    <w:p w:rsidR="00915A30" w:rsidRDefault="00915A30">
      <w:pPr>
        <w:pStyle w:val="ConsPlusNormal"/>
        <w:spacing w:before="220"/>
        <w:ind w:firstLine="540"/>
        <w:jc w:val="both"/>
      </w:pPr>
      <w:r>
        <w:t>- направлены в электронном виде, посредством факсимильной связи или почтовым отправлением в адрес Департамента.</w:t>
      </w:r>
    </w:p>
    <w:p w:rsidR="00915A30" w:rsidRDefault="00915A30">
      <w:pPr>
        <w:pStyle w:val="ConsPlusNormal"/>
        <w:spacing w:before="220"/>
        <w:ind w:firstLine="540"/>
        <w:jc w:val="both"/>
      </w:pPr>
      <w:r>
        <w:t>В случае представления необходимых документов в электронном виде или посредством факсимильной связи подлинники должны быть представлены заявителем при получении разрешения.</w:t>
      </w:r>
    </w:p>
    <w:p w:rsidR="00915A30" w:rsidRDefault="00915A30">
      <w:pPr>
        <w:pStyle w:val="ConsPlusNormal"/>
        <w:spacing w:before="220"/>
        <w:ind w:firstLine="540"/>
        <w:jc w:val="both"/>
      </w:pPr>
      <w:r>
        <w:t>2.7.4. Документы, представляемые в электронном виде, не должны отличаться от оригинала документа по цветопередаче и содержанию.</w:t>
      </w:r>
    </w:p>
    <w:p w:rsidR="00915A30" w:rsidRDefault="00915A30">
      <w:pPr>
        <w:pStyle w:val="ConsPlusNormal"/>
        <w:spacing w:before="220"/>
        <w:ind w:firstLine="540"/>
        <w:jc w:val="both"/>
      </w:pPr>
      <w:r>
        <w:t>2.7.5. Департамент не вправе требовать от заявителя:</w:t>
      </w:r>
    </w:p>
    <w:p w:rsidR="00915A30" w:rsidRDefault="00915A3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5A30" w:rsidRDefault="00915A30">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w:t>
      </w:r>
      <w:hyperlink r:id="rId29" w:history="1">
        <w:r>
          <w:rPr>
            <w:color w:val="0000FF"/>
          </w:rPr>
          <w:t>частью 6 статьи 7</w:t>
        </w:r>
      </w:hyperlink>
      <w:r>
        <w:t xml:space="preserve"> Федерального закона N 210-ФЗ "Об организации предоставления государственных и муниципальных услуг" (далее - Федеральный закон N 210-ФЗ) перечень документов, если иное не предусмотрено нормативными правовыми актами, определяющими порядок предоставления муниципальных услуг;</w:t>
      </w:r>
    </w:p>
    <w:p w:rsidR="00915A30" w:rsidRDefault="00915A30">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Pr>
            <w:color w:val="0000FF"/>
          </w:rPr>
          <w:t>части 1 статьи 9</w:t>
        </w:r>
      </w:hyperlink>
      <w:r>
        <w:t xml:space="preserve"> Федерального закона N 210-ФЗ;</w:t>
      </w:r>
    </w:p>
    <w:p w:rsidR="00915A30" w:rsidRDefault="00915A30">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A30" w:rsidRDefault="00915A3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A30" w:rsidRDefault="00915A30">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915A30" w:rsidRDefault="00915A3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A30" w:rsidRDefault="00915A30">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работника многофункционального центра, работника организации, предусмотренной </w:t>
      </w:r>
      <w:hyperlink r:id="rId31"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915A30" w:rsidRDefault="00915A30">
      <w:pPr>
        <w:pStyle w:val="ConsPlusNormal"/>
        <w:spacing w:before="220"/>
        <w:ind w:firstLine="540"/>
        <w:jc w:val="both"/>
      </w:pPr>
      <w:r>
        <w:t>2.8. Основания для отказа в приеме документов отсутствуют.</w:t>
      </w:r>
    </w:p>
    <w:p w:rsidR="00915A30" w:rsidRDefault="00915A30">
      <w:pPr>
        <w:pStyle w:val="ConsPlusNormal"/>
        <w:spacing w:before="220"/>
        <w:ind w:firstLine="540"/>
        <w:jc w:val="both"/>
      </w:pPr>
      <w:r>
        <w:t>2.9. Основания для отказа в предоставлении муниципальной услуги отсутствуют.</w:t>
      </w:r>
    </w:p>
    <w:p w:rsidR="00915A30" w:rsidRDefault="00915A30">
      <w:pPr>
        <w:pStyle w:val="ConsPlusNormal"/>
        <w:spacing w:before="220"/>
        <w:ind w:firstLine="540"/>
        <w:jc w:val="both"/>
      </w:pPr>
      <w:r>
        <w:t>2.10. Основаниями для отказа в выдаче специального разрешения являются:</w:t>
      </w:r>
    </w:p>
    <w:p w:rsidR="00915A30" w:rsidRDefault="00915A30">
      <w:pPr>
        <w:pStyle w:val="ConsPlusNormal"/>
        <w:spacing w:before="220"/>
        <w:ind w:firstLine="540"/>
        <w:jc w:val="both"/>
      </w:pPr>
      <w:bookmarkStart w:id="7" w:name="P156"/>
      <w:bookmarkEnd w:id="7"/>
      <w:r>
        <w:t>2.10.1. Маршрут движения или часть маршрута движения тяжеловесного и (или) крупногабаритного транспортного средства не проходит по автомобильным дорогам местного значения, расположенным на территории городского округа город Рыбинск.</w:t>
      </w:r>
    </w:p>
    <w:p w:rsidR="00915A30" w:rsidRDefault="00915A30">
      <w:pPr>
        <w:pStyle w:val="ConsPlusNormal"/>
        <w:spacing w:before="220"/>
        <w:ind w:firstLine="540"/>
        <w:jc w:val="both"/>
      </w:pPr>
      <w:r>
        <w:t>2.10.2.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915A30" w:rsidRDefault="00915A30">
      <w:pPr>
        <w:pStyle w:val="ConsPlusNormal"/>
        <w:spacing w:before="220"/>
        <w:ind w:firstLine="540"/>
        <w:jc w:val="both"/>
      </w:pPr>
      <w:r>
        <w:t>2.10.3.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915A30" w:rsidRDefault="00915A30">
      <w:pPr>
        <w:pStyle w:val="ConsPlusNormal"/>
        <w:spacing w:before="220"/>
        <w:ind w:firstLine="540"/>
        <w:jc w:val="both"/>
      </w:pPr>
      <w:bookmarkStart w:id="8" w:name="P159"/>
      <w:bookmarkEnd w:id="8"/>
      <w:r>
        <w:t>2.10.4. Установленные требования о перевозке делимого груза не соблюдены.</w:t>
      </w:r>
    </w:p>
    <w:p w:rsidR="00915A30" w:rsidRDefault="00915A30">
      <w:pPr>
        <w:pStyle w:val="ConsPlusNormal"/>
        <w:spacing w:before="220"/>
        <w:ind w:firstLine="540"/>
        <w:jc w:val="both"/>
      </w:pPr>
      <w:r>
        <w:t>2.10.5.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15A30" w:rsidRDefault="00915A30">
      <w:pPr>
        <w:pStyle w:val="ConsPlusNormal"/>
        <w:spacing w:before="220"/>
        <w:ind w:firstLine="540"/>
        <w:jc w:val="both"/>
      </w:pPr>
      <w:r>
        <w:t>2.10.6. Отсутствует согласие заявителя на:</w:t>
      </w:r>
    </w:p>
    <w:p w:rsidR="00915A30" w:rsidRDefault="00915A30">
      <w:pPr>
        <w:pStyle w:val="ConsPlusNormal"/>
        <w:spacing w:before="220"/>
        <w:ind w:firstLine="540"/>
        <w:jc w:val="both"/>
      </w:pPr>
      <w:r>
        <w:t xml:space="preserve">- проведение оценки технического состояния автомобильной дороги согласно </w:t>
      </w:r>
      <w:hyperlink r:id="rId33" w:history="1">
        <w:r>
          <w:rPr>
            <w:color w:val="0000FF"/>
          </w:rPr>
          <w:t>пункту 27</w:t>
        </w:r>
      </w:hyperlink>
      <w: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w:t>
      </w:r>
    </w:p>
    <w:p w:rsidR="00915A30" w:rsidRDefault="00915A30">
      <w:pPr>
        <w:pStyle w:val="ConsPlusNormal"/>
        <w:spacing w:before="220"/>
        <w:ind w:firstLine="540"/>
        <w:jc w:val="both"/>
      </w:pPr>
      <w: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15A30" w:rsidRDefault="00915A30">
      <w:pPr>
        <w:pStyle w:val="ConsPlusNormal"/>
        <w:spacing w:before="220"/>
        <w:ind w:firstLine="540"/>
        <w:jc w:val="both"/>
      </w:pPr>
      <w:r>
        <w:t xml:space="preserve">- укрепление автомобильных дорог или принятие специальных мер по обустройству </w:t>
      </w:r>
      <w:r>
        <w:lastRenderedPageBreak/>
        <w:t>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15A30" w:rsidRDefault="00915A30">
      <w:pPr>
        <w:pStyle w:val="ConsPlusNormal"/>
        <w:spacing w:before="220"/>
        <w:ind w:firstLine="540"/>
        <w:jc w:val="both"/>
      </w:pPr>
      <w:r>
        <w:t>2.10.7.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915A30" w:rsidRDefault="00915A30">
      <w:pPr>
        <w:pStyle w:val="ConsPlusNormal"/>
        <w:spacing w:before="220"/>
        <w:ind w:firstLine="540"/>
        <w:jc w:val="both"/>
      </w:pPr>
      <w:r>
        <w:t>2.10.8.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915A30" w:rsidRDefault="00915A30">
      <w:pPr>
        <w:pStyle w:val="ConsPlusNormal"/>
        <w:spacing w:before="220"/>
        <w:ind w:firstLine="540"/>
        <w:jc w:val="both"/>
      </w:pPr>
      <w:r>
        <w:t>2.10.9.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915A30" w:rsidRDefault="00915A30">
      <w:pPr>
        <w:pStyle w:val="ConsPlusNormal"/>
        <w:spacing w:before="220"/>
        <w:ind w:firstLine="540"/>
        <w:jc w:val="both"/>
      </w:pPr>
      <w:r>
        <w:t>2.10.10.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Департамент с использованием факсимильной связи или электронной почты.</w:t>
      </w:r>
    </w:p>
    <w:p w:rsidR="00915A30" w:rsidRDefault="00915A30">
      <w:pPr>
        <w:pStyle w:val="ConsPlusNormal"/>
        <w:spacing w:before="220"/>
        <w:ind w:firstLine="540"/>
        <w:jc w:val="both"/>
      </w:pPr>
      <w:r>
        <w:t>2.10.11.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915A30" w:rsidRDefault="00915A30">
      <w:pPr>
        <w:pStyle w:val="ConsPlusNormal"/>
        <w:spacing w:before="220"/>
        <w:ind w:firstLine="540"/>
        <w:jc w:val="both"/>
      </w:pPr>
      <w:r>
        <w:t>2.10.12. Отсутствует специальный проект, проект организации дорожного движения (при необходимости).</w:t>
      </w:r>
    </w:p>
    <w:p w:rsidR="00915A30" w:rsidRDefault="00915A30">
      <w:pPr>
        <w:pStyle w:val="ConsPlusNormal"/>
        <w:spacing w:before="220"/>
        <w:ind w:firstLine="540"/>
        <w:jc w:val="both"/>
      </w:pPr>
      <w:r>
        <w:t xml:space="preserve">2.10.13. Крупногабаритная сельскохозяйственная техника (комбайн, трактор) в случае повторной подачи заявления в соответствии с </w:t>
      </w:r>
      <w:hyperlink r:id="rId34" w:history="1">
        <w:r>
          <w:rPr>
            <w:color w:val="0000FF"/>
          </w:rPr>
          <w:t>подпунктом 5 пункта 9</w:t>
        </w:r>
      </w:hyperlink>
      <w: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является тяжеловесным транспортным средством.</w:t>
      </w:r>
    </w:p>
    <w:p w:rsidR="00915A30" w:rsidRDefault="00915A30">
      <w:pPr>
        <w:pStyle w:val="ConsPlusNormal"/>
        <w:spacing w:before="220"/>
        <w:ind w:firstLine="540"/>
        <w:jc w:val="both"/>
      </w:pPr>
      <w:r>
        <w:t>Департамент, приняв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915A30" w:rsidRDefault="00915A30">
      <w:pPr>
        <w:pStyle w:val="ConsPlusNormal"/>
        <w:spacing w:before="220"/>
        <w:ind w:firstLine="540"/>
        <w:jc w:val="both"/>
      </w:pPr>
      <w:r>
        <w:t xml:space="preserve">Департамент в случае принятия решения об отказе в выдаче специального разрешения по основаниям, указанным в </w:t>
      </w:r>
      <w:hyperlink w:anchor="P156" w:history="1">
        <w:r>
          <w:rPr>
            <w:color w:val="0000FF"/>
          </w:rPr>
          <w:t>подпунктах 2.10.1</w:t>
        </w:r>
      </w:hyperlink>
      <w:r>
        <w:t xml:space="preserve"> - </w:t>
      </w:r>
      <w:hyperlink w:anchor="P159" w:history="1">
        <w:r>
          <w:rPr>
            <w:color w:val="0000FF"/>
          </w:rPr>
          <w:t>2.10.4</w:t>
        </w:r>
      </w:hyperlink>
      <w: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915A30" w:rsidRDefault="00915A30">
      <w:pPr>
        <w:pStyle w:val="ConsPlusNormal"/>
        <w:spacing w:before="220"/>
        <w:ind w:firstLine="540"/>
        <w:jc w:val="both"/>
      </w:pPr>
      <w:r>
        <w:t>2.11. Основания для приостановления предоставления муниципальной услуги отсутствуют.</w:t>
      </w:r>
    </w:p>
    <w:p w:rsidR="00915A30" w:rsidRDefault="00915A30">
      <w:pPr>
        <w:pStyle w:val="ConsPlusNormal"/>
        <w:spacing w:before="220"/>
        <w:ind w:firstLine="540"/>
        <w:jc w:val="both"/>
      </w:pPr>
      <w:r>
        <w:t xml:space="preserve">2.12. Предоставление муниципальной услуги ответственным сотрудником осуществляется на платной основе. За получение муниципальной услуги заявителем уплачивается государственная пошлина в размере и порядке, установленных </w:t>
      </w:r>
      <w:hyperlink r:id="rId35" w:history="1">
        <w:r>
          <w:rPr>
            <w:color w:val="0000FF"/>
          </w:rPr>
          <w:t>статьей 333.33</w:t>
        </w:r>
      </w:hyperlink>
      <w:r>
        <w:t xml:space="preserve"> Налогового кодекса Российской Федерации.</w:t>
      </w:r>
    </w:p>
    <w:p w:rsidR="00915A30" w:rsidRDefault="00915A30">
      <w:pPr>
        <w:pStyle w:val="ConsPlusNormal"/>
        <w:spacing w:before="220"/>
        <w:ind w:firstLine="540"/>
        <w:jc w:val="both"/>
      </w:pPr>
      <w:r>
        <w:t>2.13.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915A30" w:rsidRDefault="00915A30">
      <w:pPr>
        <w:pStyle w:val="ConsPlusNormal"/>
        <w:spacing w:before="220"/>
        <w:ind w:firstLine="540"/>
        <w:jc w:val="both"/>
      </w:pPr>
      <w:r>
        <w:t>2.14. Срок регистрации заявления составляет 1 рабочий день с момента поступления в Департамент.</w:t>
      </w:r>
    </w:p>
    <w:p w:rsidR="00915A30" w:rsidRDefault="00915A30">
      <w:pPr>
        <w:pStyle w:val="ConsPlusNormal"/>
        <w:spacing w:before="220"/>
        <w:ind w:firstLine="540"/>
        <w:jc w:val="both"/>
      </w:pPr>
      <w:r>
        <w:lastRenderedPageBreak/>
        <w:t>2.15.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необходимых для предоставления муниципальной услуги документов.</w:t>
      </w:r>
    </w:p>
    <w:p w:rsidR="00915A30" w:rsidRDefault="00915A30">
      <w:pPr>
        <w:pStyle w:val="ConsPlusNormal"/>
        <w:spacing w:before="220"/>
        <w:ind w:firstLine="540"/>
        <w:jc w:val="both"/>
      </w:pPr>
      <w:r>
        <w:t>2.15.1. Вход в здание Департамента должен быть оборудован вывеской с полным наименованием Департамента.</w:t>
      </w:r>
    </w:p>
    <w:p w:rsidR="00915A30" w:rsidRDefault="00915A30">
      <w:pPr>
        <w:pStyle w:val="ConsPlusNormal"/>
        <w:spacing w:before="220"/>
        <w:ind w:firstLine="540"/>
        <w:jc w:val="both"/>
      </w:pPr>
      <w:r>
        <w:t>2.15.2. В здании, где оказывается муниципальная услуга,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915A30" w:rsidRDefault="00915A30">
      <w:pPr>
        <w:pStyle w:val="ConsPlusNormal"/>
        <w:spacing w:before="220"/>
        <w:ind w:firstLine="540"/>
        <w:jc w:val="both"/>
      </w:pPr>
      <w: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входа в здание и выхода из него, посадки в транспортное средство и высадки из него, в том числе с использованием кресла-коляски;</w:t>
      </w:r>
    </w:p>
    <w:p w:rsidR="00915A30" w:rsidRDefault="00915A30">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здании;</w:t>
      </w:r>
    </w:p>
    <w:p w:rsidR="00915A30" w:rsidRDefault="00915A30">
      <w:pPr>
        <w:pStyle w:val="ConsPlusNormal"/>
        <w:spacing w:before="220"/>
        <w:ind w:firstLine="540"/>
        <w:jc w:val="both"/>
      </w:pPr>
      <w:r>
        <w:t>-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915A30" w:rsidRDefault="00915A30">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915A30" w:rsidRDefault="00915A30">
      <w:pPr>
        <w:pStyle w:val="ConsPlusNormal"/>
        <w:spacing w:before="220"/>
        <w:ind w:firstLine="540"/>
        <w:jc w:val="both"/>
      </w:pPr>
      <w:r>
        <w:t>- обеспечение допуска в здание сурдопереводчика, тифлосурдопереводчика.</w:t>
      </w:r>
    </w:p>
    <w:p w:rsidR="00915A30" w:rsidRDefault="00915A30">
      <w:pPr>
        <w:pStyle w:val="ConsPlusNormal"/>
        <w:spacing w:before="220"/>
        <w:ind w:firstLine="540"/>
        <w:jc w:val="both"/>
      </w:pPr>
      <w: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15A30" w:rsidRDefault="00915A30">
      <w:pPr>
        <w:pStyle w:val="ConsPlusNormal"/>
        <w:spacing w:before="220"/>
        <w:ind w:firstLine="540"/>
        <w:jc w:val="both"/>
      </w:pPr>
      <w:r>
        <w:t>На стоянке (остановке) автотранспортных средств около здания, в котором размещается отдел, выделяется не менее 10 процентов мест (но не менее одного места) для парковки специальных автотранспортных средств инвалидов.</w:t>
      </w:r>
    </w:p>
    <w:p w:rsidR="00915A30" w:rsidRDefault="00915A30">
      <w:pPr>
        <w:pStyle w:val="ConsPlusNormal"/>
        <w:spacing w:before="220"/>
        <w:ind w:firstLine="540"/>
        <w:jc w:val="both"/>
      </w:pPr>
      <w:r>
        <w:t>Вход в здание, где предоставляется муниципальная услуга,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915A30" w:rsidRDefault="00915A30">
      <w:pPr>
        <w:pStyle w:val="ConsPlusNormal"/>
        <w:spacing w:before="220"/>
        <w:ind w:firstLine="540"/>
        <w:jc w:val="both"/>
      </w:pPr>
      <w:r>
        <w:t>2.15.3. Место для приема посетителей должно быть удобным и должно соответствовать установленным санитарным нормам и правилам.</w:t>
      </w:r>
    </w:p>
    <w:p w:rsidR="00915A30" w:rsidRDefault="00915A30">
      <w:pPr>
        <w:pStyle w:val="ConsPlusNormal"/>
        <w:spacing w:before="220"/>
        <w:ind w:firstLine="540"/>
        <w:jc w:val="both"/>
      </w:pPr>
      <w:r>
        <w:t>Место для ожидания оборудуется стульями, столом, информационными стендами с образцами заполнения заявлений и перечнем документов, необходимых для предоставления муниципальной услуги, и должно располагаться рядом с рабочим кабинетом ответственных сотрудников Департамента, осуществляющих предоставление муниципальной услуги. Предусматривается возможность доступа к местам общественного пользования (туалетам).</w:t>
      </w:r>
    </w:p>
    <w:p w:rsidR="00915A30" w:rsidRDefault="00915A30">
      <w:pPr>
        <w:pStyle w:val="ConsPlusNormal"/>
        <w:spacing w:before="220"/>
        <w:ind w:firstLine="540"/>
        <w:jc w:val="both"/>
      </w:pPr>
      <w:r>
        <w:lastRenderedPageBreak/>
        <w:t>2.16. Показателями доступности и качества муниципальной услуги являются:</w:t>
      </w:r>
    </w:p>
    <w:p w:rsidR="00915A30" w:rsidRDefault="00915A30">
      <w:pPr>
        <w:pStyle w:val="ConsPlusNormal"/>
        <w:spacing w:before="220"/>
        <w:ind w:firstLine="540"/>
        <w:jc w:val="both"/>
      </w:pPr>
      <w: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15A30" w:rsidRDefault="00915A30">
      <w:pPr>
        <w:pStyle w:val="ConsPlusNormal"/>
        <w:spacing w:before="220"/>
        <w:ind w:firstLine="540"/>
        <w:jc w:val="both"/>
      </w:pPr>
      <w:r>
        <w:t>- пешеходная доступность от остановок общественного транспорта до мест предоставления муниципальной услуги;</w:t>
      </w:r>
    </w:p>
    <w:p w:rsidR="00915A30" w:rsidRDefault="00915A30">
      <w:pPr>
        <w:pStyle w:val="ConsPlusNormal"/>
        <w:spacing w:before="220"/>
        <w:ind w:firstLine="540"/>
        <w:jc w:val="both"/>
      </w:pPr>
      <w:r>
        <w:t>- своевременность и полнота предоставления муниципальной услуги в соответствии со стандартом ее предоставления, установленным Административным регламентом;</w:t>
      </w:r>
    </w:p>
    <w:p w:rsidR="00915A30" w:rsidRDefault="00915A30">
      <w:pPr>
        <w:pStyle w:val="ConsPlusNormal"/>
        <w:spacing w:before="220"/>
        <w:ind w:firstLine="540"/>
        <w:jc w:val="both"/>
      </w:pPr>
      <w:r>
        <w:t>- отсутствие обоснованных жалоб заявителей на действия (бездействие) и решения, осуществляемые (принимаемые) в ходе предоставления муниципальной услуги;</w:t>
      </w:r>
    </w:p>
    <w:p w:rsidR="00915A30" w:rsidRDefault="00915A30">
      <w:pPr>
        <w:pStyle w:val="ConsPlusNormal"/>
        <w:spacing w:before="220"/>
        <w:ind w:firstLine="540"/>
        <w:jc w:val="both"/>
      </w:pPr>
      <w:r>
        <w:t>- удовлетворенность заявителей качеством предоставления муниципальной услуги;</w:t>
      </w:r>
    </w:p>
    <w:p w:rsidR="00915A30" w:rsidRDefault="00915A30">
      <w:pPr>
        <w:pStyle w:val="ConsPlusNormal"/>
        <w:spacing w:before="220"/>
        <w:ind w:firstLine="540"/>
        <w:jc w:val="both"/>
      </w:pPr>
      <w:r>
        <w:t>- полнота, актуальность и достоверность информации о порядке предоставления муниципальной услуги;</w:t>
      </w:r>
    </w:p>
    <w:p w:rsidR="00915A30" w:rsidRDefault="00915A30">
      <w:pPr>
        <w:pStyle w:val="ConsPlusNormal"/>
        <w:spacing w:before="220"/>
        <w:ind w:firstLine="540"/>
        <w:jc w:val="both"/>
      </w:pPr>
      <w:r>
        <w:t>- наглядность форм размещаемой информации о порядке предоставления муниципальной услуги;</w:t>
      </w:r>
    </w:p>
    <w:p w:rsidR="00915A30" w:rsidRDefault="00915A30">
      <w:pPr>
        <w:pStyle w:val="ConsPlusNormal"/>
        <w:spacing w:before="220"/>
        <w:ind w:firstLine="540"/>
        <w:jc w:val="both"/>
      </w:pPr>
      <w:r>
        <w:t>- возможность получения информации о ходе предоставления муниципальной услуги.</w:t>
      </w:r>
    </w:p>
    <w:p w:rsidR="00915A30" w:rsidRDefault="00915A30">
      <w:pPr>
        <w:pStyle w:val="ConsPlusNormal"/>
        <w:spacing w:before="220"/>
        <w:ind w:firstLine="540"/>
        <w:jc w:val="both"/>
      </w:pPr>
      <w:r>
        <w:t>2.17. Особенностей предоставления муниципальной услуги в электронной форме не предусмотрено.</w:t>
      </w:r>
    </w:p>
    <w:p w:rsidR="00915A30" w:rsidRDefault="00915A30">
      <w:pPr>
        <w:pStyle w:val="ConsPlusNormal"/>
        <w:jc w:val="both"/>
      </w:pPr>
    </w:p>
    <w:p w:rsidR="00915A30" w:rsidRDefault="00915A30">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w:t>
      </w:r>
    </w:p>
    <w:p w:rsidR="00915A30" w:rsidRDefault="00915A30">
      <w:pPr>
        <w:pStyle w:val="ConsPlusNormal"/>
        <w:jc w:val="both"/>
      </w:pPr>
    </w:p>
    <w:p w:rsidR="00915A30" w:rsidRDefault="00915A30">
      <w:pPr>
        <w:pStyle w:val="ConsPlusNormal"/>
        <w:ind w:firstLine="540"/>
        <w:jc w:val="both"/>
      </w:pPr>
      <w:r>
        <w:t>3.1. Процесс предоставления муниципальной услуги включает следующие административные процедуры:</w:t>
      </w:r>
    </w:p>
    <w:p w:rsidR="00915A30" w:rsidRDefault="00915A30">
      <w:pPr>
        <w:pStyle w:val="ConsPlusNormal"/>
        <w:spacing w:before="220"/>
        <w:ind w:firstLine="540"/>
        <w:jc w:val="both"/>
      </w:pPr>
      <w:r>
        <w:t>- прием, первичная проверка и регистрация заявления;</w:t>
      </w:r>
    </w:p>
    <w:p w:rsidR="00915A30" w:rsidRDefault="00915A30">
      <w:pPr>
        <w:pStyle w:val="ConsPlusNormal"/>
        <w:spacing w:before="220"/>
        <w:ind w:firstLine="540"/>
        <w:jc w:val="both"/>
      </w:pPr>
      <w:r>
        <w:t>- рассмотрение заявления и осуществление необходимых согласований;</w:t>
      </w:r>
    </w:p>
    <w:p w:rsidR="00915A30" w:rsidRDefault="00915A30">
      <w:pPr>
        <w:pStyle w:val="ConsPlusNormal"/>
        <w:spacing w:before="220"/>
        <w:ind w:firstLine="540"/>
        <w:jc w:val="both"/>
      </w:pPr>
      <w:r>
        <w:t>- принятие решения о выдаче специального разрешения (отказе в выдаче специального разрешения), его выдача и регистрация (регистрация и направление мотивированного отказа в выдаче специального разрешения).</w:t>
      </w:r>
    </w:p>
    <w:p w:rsidR="00915A30" w:rsidRDefault="00915A30">
      <w:pPr>
        <w:pStyle w:val="ConsPlusNormal"/>
        <w:spacing w:before="220"/>
        <w:ind w:firstLine="540"/>
        <w:jc w:val="both"/>
      </w:pPr>
      <w:r>
        <w:t xml:space="preserve">Графическая последовательность действий по предоставлению муниципальной услуги отражена в </w:t>
      </w:r>
      <w:hyperlink w:anchor="P314" w:history="1">
        <w:r>
          <w:rPr>
            <w:color w:val="0000FF"/>
          </w:rPr>
          <w:t>блок-схеме</w:t>
        </w:r>
      </w:hyperlink>
      <w:r>
        <w:t>, приведенной в приложении 1 к Административному регламенту.</w:t>
      </w:r>
    </w:p>
    <w:p w:rsidR="00915A30" w:rsidRDefault="00915A30">
      <w:pPr>
        <w:pStyle w:val="ConsPlusNormal"/>
        <w:spacing w:before="220"/>
        <w:ind w:firstLine="540"/>
        <w:jc w:val="both"/>
      </w:pPr>
      <w:r>
        <w:t>3.2. Последовательность и сроки выполнения административных процедур.</w:t>
      </w:r>
    </w:p>
    <w:p w:rsidR="00915A30" w:rsidRDefault="00915A30">
      <w:pPr>
        <w:pStyle w:val="ConsPlusNormal"/>
        <w:spacing w:before="220"/>
        <w:ind w:firstLine="540"/>
        <w:jc w:val="both"/>
      </w:pPr>
      <w:r>
        <w:t>3.2.1. Прием, первичная проверка и регистрация заявления (подготовка проекта заключения о невозможности рассмотрения вопроса о выдаче специального разрешения).</w:t>
      </w:r>
    </w:p>
    <w:p w:rsidR="00915A30" w:rsidRDefault="00915A30">
      <w:pPr>
        <w:pStyle w:val="ConsPlusNormal"/>
        <w:spacing w:before="220"/>
        <w:ind w:firstLine="540"/>
        <w:jc w:val="both"/>
      </w:pPr>
      <w:r>
        <w:t>Основанием для начала административной процедуры является поступление в Департамент заявления от заявителя.</w:t>
      </w:r>
    </w:p>
    <w:p w:rsidR="00915A30" w:rsidRDefault="00915A30">
      <w:pPr>
        <w:pStyle w:val="ConsPlusNormal"/>
        <w:spacing w:before="220"/>
        <w:ind w:firstLine="540"/>
        <w:jc w:val="both"/>
      </w:pPr>
      <w:r>
        <w:t>Срок административной процедуры - 1 рабочий день со дня подачи заявления.</w:t>
      </w:r>
    </w:p>
    <w:p w:rsidR="00915A30" w:rsidRDefault="00915A30">
      <w:pPr>
        <w:pStyle w:val="ConsPlusNormal"/>
        <w:spacing w:before="220"/>
        <w:ind w:firstLine="540"/>
        <w:jc w:val="both"/>
      </w:pPr>
      <w:r>
        <w:t>3.2.1.1. Прием заявлений осуществляет ответственный сотрудник, в должностной инструкции которого указаны соответствующие функции.</w:t>
      </w:r>
    </w:p>
    <w:p w:rsidR="00915A30" w:rsidRDefault="00915A30">
      <w:pPr>
        <w:pStyle w:val="ConsPlusNormal"/>
        <w:spacing w:before="220"/>
        <w:ind w:firstLine="540"/>
        <w:jc w:val="both"/>
      </w:pPr>
      <w:r>
        <w:lastRenderedPageBreak/>
        <w:t>3.2.1.2. Ответственный сотрудник в течение 1 рабочего дня с момента получения заявления и необходимых документов осуществляет первичную проверку представленного пакета документов на предмет его соответствия требованиям действующего законодательства и Административного регламента.</w:t>
      </w:r>
    </w:p>
    <w:p w:rsidR="00915A30" w:rsidRDefault="00915A30">
      <w:pPr>
        <w:pStyle w:val="ConsPlusNormal"/>
        <w:spacing w:before="220"/>
        <w:ind w:firstLine="540"/>
        <w:jc w:val="both"/>
      </w:pPr>
      <w:r>
        <w:t>В случае если пакет документов не соответствует указанным требованиям, в тот же день в адрес заявителя направляется мотивированный отказ в регистрации заявления. При этом заявление и прилагаемые к нему документы подлежат возврату заявителю.</w:t>
      </w:r>
    </w:p>
    <w:p w:rsidR="00915A30" w:rsidRDefault="00915A30">
      <w:pPr>
        <w:pStyle w:val="ConsPlusNormal"/>
        <w:spacing w:before="220"/>
        <w:ind w:firstLine="540"/>
        <w:jc w:val="both"/>
      </w:pPr>
      <w:r>
        <w:t>После устранения причин, послуживших основанием для принятия решения о невозможности рассмотрения вопроса о выдаче специального разрешения, заявитель вправе обратиться за получением муниципальной услуги вновь.</w:t>
      </w:r>
    </w:p>
    <w:p w:rsidR="00915A30" w:rsidRDefault="00915A30">
      <w:pPr>
        <w:pStyle w:val="ConsPlusNormal"/>
        <w:spacing w:before="220"/>
        <w:ind w:firstLine="540"/>
        <w:jc w:val="both"/>
      </w:pPr>
      <w:r>
        <w:t>3.2.1.3. Проверив правильность заполнения заявления (сведения, приведенные в заявлении, должны быть заверены подписью руководителя или заместителя руководителя и печатью организации или подписью физического лица - владельца тяжеловесного и (или) крупногабаритного транспортного средства), а также соответствие технических характеристик тягача и прицепа в качестве тяжеловесного и (или) крупногабаритного транспортного средства, ответственный сотрудник регистрирует заявление в журнале регистрации заявлений и выдачи специальных разрешений.</w:t>
      </w:r>
    </w:p>
    <w:p w:rsidR="00915A30" w:rsidRDefault="00915A30">
      <w:pPr>
        <w:pStyle w:val="ConsPlusNormal"/>
        <w:spacing w:before="220"/>
        <w:ind w:firstLine="540"/>
        <w:jc w:val="both"/>
      </w:pPr>
      <w:r>
        <w:t>3.2.1.4. Результат административной процедуры - регистрация заявления либо направление мотивированного отказа в выдаче специального разрешения.</w:t>
      </w:r>
    </w:p>
    <w:p w:rsidR="00915A30" w:rsidRDefault="00915A30">
      <w:pPr>
        <w:pStyle w:val="ConsPlusNormal"/>
        <w:spacing w:before="220"/>
        <w:ind w:firstLine="540"/>
        <w:jc w:val="both"/>
      </w:pPr>
      <w:r>
        <w:t>3.2.2. Рассмотрение заявления и осуществление необходимых согласований.</w:t>
      </w:r>
    </w:p>
    <w:p w:rsidR="00915A30" w:rsidRDefault="00915A30">
      <w:pPr>
        <w:pStyle w:val="ConsPlusNormal"/>
        <w:spacing w:before="220"/>
        <w:ind w:firstLine="540"/>
        <w:jc w:val="both"/>
      </w:pPr>
      <w:r>
        <w:t>Основанием для начала административной процедуры является регистрация заявления.</w:t>
      </w:r>
    </w:p>
    <w:p w:rsidR="00915A30" w:rsidRDefault="00915A30">
      <w:pPr>
        <w:pStyle w:val="ConsPlusNormal"/>
        <w:spacing w:before="220"/>
        <w:ind w:firstLine="540"/>
        <w:jc w:val="both"/>
      </w:pPr>
      <w:r>
        <w:t>Срок административной процедуры - 9 рабочих дней со дня регистрации заявления в случае, если требуется согласование только владельца автомобильных дорог, и 13 рабочих дней со дня регистрации заявления в случае необходимости согласования маршрута тяжеловесного и (или) крупногабаритного транспортного средства с ГИБДД.</w:t>
      </w:r>
    </w:p>
    <w:p w:rsidR="00915A30" w:rsidRDefault="00915A30">
      <w:pPr>
        <w:pStyle w:val="ConsPlusNormal"/>
        <w:spacing w:before="220"/>
        <w:ind w:firstLine="540"/>
        <w:jc w:val="both"/>
      </w:pPr>
      <w:r>
        <w:t>3.2.2.1. Ответственный сотрудник при рассмотрении представленных документов в течение 4 рабочих дней со дня регистрации заявления осуществляет проверку:</w:t>
      </w:r>
    </w:p>
    <w:p w:rsidR="00915A30" w:rsidRDefault="00915A30">
      <w:pPr>
        <w:pStyle w:val="ConsPlusNormal"/>
        <w:spacing w:before="220"/>
        <w:ind w:firstLine="540"/>
        <w:jc w:val="both"/>
      </w:pPr>
      <w:r>
        <w:t>- наличия полномочий на выдачу специального разрешения по заявленному маршруту;</w:t>
      </w:r>
    </w:p>
    <w:p w:rsidR="00915A30" w:rsidRDefault="00915A30">
      <w:pPr>
        <w:pStyle w:val="ConsPlusNormal"/>
        <w:spacing w:before="220"/>
        <w:ind w:firstLine="540"/>
        <w:jc w:val="both"/>
      </w:pPr>
      <w:r>
        <w:t>-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915A30" w:rsidRDefault="00915A30">
      <w:pPr>
        <w:pStyle w:val="ConsPlusNormal"/>
        <w:spacing w:before="220"/>
        <w:ind w:firstLine="540"/>
        <w:jc w:val="both"/>
      </w:pPr>
      <w:r>
        <w:t>-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15A30" w:rsidRDefault="00915A30">
      <w:pPr>
        <w:pStyle w:val="ConsPlusNormal"/>
        <w:spacing w:before="220"/>
        <w:ind w:firstLine="540"/>
        <w:jc w:val="both"/>
      </w:pPr>
      <w:r>
        <w:t>- сведений о соблюдении требований о перевозке делимого груза.</w:t>
      </w:r>
    </w:p>
    <w:p w:rsidR="00915A30" w:rsidRDefault="00915A30">
      <w:pPr>
        <w:pStyle w:val="ConsPlusNormal"/>
        <w:spacing w:before="220"/>
        <w:ind w:firstLine="540"/>
        <w:jc w:val="both"/>
      </w:pPr>
      <w:r>
        <w:t>3.2.2.2. Ответственный сотрудник в течение 9 рабочих дней со дня регистрации заявления (в случае если требуется согласование только владельцев автомобильных дорог) и 13 рабочих дней со дня регистрации заявления (в случае необходимости согласования маршрута движения с ГИБДД) в порядке межведомственного (межуровневого) взаимодействия:</w:t>
      </w:r>
    </w:p>
    <w:p w:rsidR="00915A30" w:rsidRDefault="00915A30">
      <w:pPr>
        <w:pStyle w:val="ConsPlusNormal"/>
        <w:spacing w:before="220"/>
        <w:ind w:firstLine="540"/>
        <w:jc w:val="both"/>
      </w:pPr>
      <w:r>
        <w:t xml:space="preserve">- согласовывает маршрут движения тяжеловесного и (или) крупногабаритного </w:t>
      </w:r>
      <w:r>
        <w:lastRenderedPageBreak/>
        <w:t>транспортного средства с владельцем автомобильных дорог, по которым проходит такой маршрут, и с ГИБДД;</w:t>
      </w:r>
    </w:p>
    <w:p w:rsidR="00915A30" w:rsidRDefault="00915A30">
      <w:pPr>
        <w:pStyle w:val="ConsPlusNormal"/>
        <w:spacing w:before="220"/>
        <w:ind w:firstLine="540"/>
        <w:jc w:val="both"/>
      </w:pPr>
      <w:r>
        <w:t>- в установленных действующим законодательством случаях при прохождении маршрута движения тяжеловесного транспортного средства через железнодорожные переезды, по железнодорожным мостам, путепроводам или по автодорожным путепроводам, находящимся на балансе железной дороги, согласовывает маршрут с владельцем инфраструктуры железнодорожного транспорта;</w:t>
      </w:r>
    </w:p>
    <w:p w:rsidR="00915A30" w:rsidRDefault="00915A30">
      <w:pPr>
        <w:pStyle w:val="ConsPlusNormal"/>
        <w:spacing w:before="220"/>
        <w:ind w:firstLine="540"/>
        <w:jc w:val="both"/>
      </w:pPr>
      <w:r>
        <w:t>- в установленных действующим законодательством случаях согласовывает маршрут с владельцами пересекающих автомобильную дорогу сооружений и инженерных коммуникаций.</w:t>
      </w:r>
    </w:p>
    <w:p w:rsidR="00915A30" w:rsidRDefault="00915A30">
      <w:pPr>
        <w:pStyle w:val="ConsPlusNormal"/>
        <w:spacing w:before="220"/>
        <w:ind w:firstLine="540"/>
        <w:jc w:val="both"/>
      </w:pPr>
      <w:r>
        <w:t>3.2.2.3. Результат административной процедуры - получение необходимых согласований (отказов в согласовании) маршрута движения тяжеловесного и (или) крупногабаритного транспортного средства.</w:t>
      </w:r>
    </w:p>
    <w:p w:rsidR="00915A30" w:rsidRDefault="00915A30">
      <w:pPr>
        <w:pStyle w:val="ConsPlusNormal"/>
        <w:spacing w:before="220"/>
        <w:ind w:firstLine="540"/>
        <w:jc w:val="both"/>
      </w:pPr>
      <w:r>
        <w:t>Заявитель вправе осуществить все согласования самостоятельно.</w:t>
      </w:r>
    </w:p>
    <w:p w:rsidR="00915A30" w:rsidRDefault="00915A30">
      <w:pPr>
        <w:pStyle w:val="ConsPlusNormal"/>
        <w:spacing w:before="220"/>
        <w:ind w:firstLine="540"/>
        <w:jc w:val="both"/>
      </w:pPr>
      <w:r>
        <w:t>3.2.3. Расчет размера вреда, причиняемого тяжеловесным транспортным средством, автомобильным дорогам местного значения, относящимся к муниципальной собственности городского округа город Рыбинск, подготовка и предъявление справки-расчета заявителю к оплате.</w:t>
      </w:r>
    </w:p>
    <w:p w:rsidR="00915A30" w:rsidRDefault="00915A30">
      <w:pPr>
        <w:pStyle w:val="ConsPlusNormal"/>
        <w:spacing w:before="220"/>
        <w:ind w:firstLine="540"/>
        <w:jc w:val="both"/>
      </w:pPr>
      <w:r>
        <w:t>Основанием для начала административной процедуры является получение необходимых согласований маршрута движения тяжеловесного транспортного средства.</w:t>
      </w:r>
    </w:p>
    <w:p w:rsidR="00915A30" w:rsidRDefault="00915A30">
      <w:pPr>
        <w:pStyle w:val="ConsPlusNormal"/>
        <w:spacing w:before="220"/>
        <w:ind w:firstLine="540"/>
        <w:jc w:val="both"/>
      </w:pPr>
      <w:r>
        <w:t>Срок административной процедуры - 2 рабочих дня.</w:t>
      </w:r>
    </w:p>
    <w:p w:rsidR="00915A30" w:rsidRDefault="00915A30">
      <w:pPr>
        <w:pStyle w:val="ConsPlusNormal"/>
        <w:spacing w:before="220"/>
        <w:ind w:firstLine="540"/>
        <w:jc w:val="both"/>
      </w:pPr>
      <w:r>
        <w:t>3.2.3.1. Ответственный сотрудник в течение 1 рабочего дня после осуществления согласований производит расчет размера вреда, причиняемого тяжеловесным транспортным средством автомобильным дорогам местного значения, относящимся к муниципальной собственности городского округа город Рыбинск, осуществляет подготовку справки-расчета и предъявляет ее к оплате заявителю.</w:t>
      </w:r>
    </w:p>
    <w:p w:rsidR="00915A30" w:rsidRDefault="00915A30">
      <w:pPr>
        <w:pStyle w:val="ConsPlusNormal"/>
        <w:spacing w:before="220"/>
        <w:ind w:firstLine="540"/>
        <w:jc w:val="both"/>
      </w:pPr>
      <w:r>
        <w:t>3.2.3.2. В день, следующий за днем предъявления к оплате справки-расчета, заявитель оплачивает ее и представляет ответственному сотруднику платежное поручение, подтверждающее оплату заявителем суммы компенсации размера вреда, причиняемого тяжеловесным транспортным средством автомобильным дорогам местного значения, относящимся к муниципальной собственности городского округа город Рыбинск.</w:t>
      </w:r>
    </w:p>
    <w:p w:rsidR="00915A30" w:rsidRDefault="00915A30">
      <w:pPr>
        <w:pStyle w:val="ConsPlusNormal"/>
        <w:spacing w:before="220"/>
        <w:ind w:firstLine="540"/>
        <w:jc w:val="both"/>
      </w:pPr>
      <w:r>
        <w:t xml:space="preserve">3.2.3.3. В случае выдачи специального разрешения уполномоченным органом в соответствии с </w:t>
      </w:r>
      <w:hyperlink w:anchor="P112" w:history="1">
        <w:r>
          <w:rPr>
            <w:color w:val="0000FF"/>
          </w:rPr>
          <w:t>абзацем 3 пункта 2.5</w:t>
        </w:r>
      </w:hyperlink>
      <w:r>
        <w:t xml:space="preserve"> Административного регламента документы, предусмотренные </w:t>
      </w:r>
      <w:hyperlink w:anchor="P128" w:history="1">
        <w:r>
          <w:rPr>
            <w:color w:val="0000FF"/>
          </w:rPr>
          <w:t>абзацем 6 подпункта 2.7.1 пункта 2.7</w:t>
        </w:r>
      </w:hyperlink>
      <w:r>
        <w:t xml:space="preserve">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915A30" w:rsidRDefault="00915A30">
      <w:pPr>
        <w:pStyle w:val="ConsPlusNormal"/>
        <w:spacing w:before="220"/>
        <w:ind w:firstLine="540"/>
        <w:jc w:val="both"/>
      </w:pPr>
      <w:r>
        <w:t>3.2.3.4. Результат административной процедуры - предъявление ответственным сотрудником справки-расчета к оплате заявителю.</w:t>
      </w:r>
    </w:p>
    <w:p w:rsidR="00915A30" w:rsidRDefault="00915A30">
      <w:pPr>
        <w:pStyle w:val="ConsPlusNormal"/>
        <w:spacing w:before="220"/>
        <w:ind w:firstLine="540"/>
        <w:jc w:val="both"/>
      </w:pPr>
      <w:r>
        <w:t>3.2.4. Принятие решения о выдаче специального разрешения (отказе в выдаче специального разрешения), его выдача и регистрация (регистрация и направление мотивированного отказа в выдаче специального разрешения).</w:t>
      </w:r>
    </w:p>
    <w:p w:rsidR="00915A30" w:rsidRDefault="00915A30">
      <w:pPr>
        <w:pStyle w:val="ConsPlusNormal"/>
        <w:spacing w:before="220"/>
        <w:ind w:firstLine="540"/>
        <w:jc w:val="both"/>
      </w:pPr>
      <w:r>
        <w:t xml:space="preserve">Основанием для начала административной процедуры является получение ответственным сотрудником платежного поручения, подтверждающего оплату заявителем суммы компенсации </w:t>
      </w:r>
      <w:r>
        <w:lastRenderedPageBreak/>
        <w:t>размера вреда, причиняемого тяжеловесным транспортным средством автомобильным дорогам.</w:t>
      </w:r>
    </w:p>
    <w:p w:rsidR="00915A30" w:rsidRDefault="00915A30">
      <w:pPr>
        <w:pStyle w:val="ConsPlusNormal"/>
        <w:spacing w:before="220"/>
        <w:ind w:firstLine="540"/>
        <w:jc w:val="both"/>
      </w:pPr>
      <w:r>
        <w:t>Срок административной процедуры - 1 рабочий день.</w:t>
      </w:r>
    </w:p>
    <w:p w:rsidR="00915A30" w:rsidRDefault="00915A30">
      <w:pPr>
        <w:pStyle w:val="ConsPlusNormal"/>
        <w:spacing w:before="220"/>
        <w:ind w:firstLine="540"/>
        <w:jc w:val="both"/>
      </w:pPr>
      <w:r>
        <w:t>3.2.4.1. После получения согласований и (или) платежного поручения, подтверждающего оплату заявителем суммы компенсации размера вреда, причиняемого тяжеловесным транспортным средством автомобильным дорогам местного значения, относящимся к муниципальной собственности городского округа город Рыбинск, ответственный сотрудник в тот же день передает проект специального разрешения и заявление с прилагаемым пакетом документов и согласований директору Департамента для принятия решения о выдаче специального разрешения по заявленному заявителем маршруту.</w:t>
      </w:r>
    </w:p>
    <w:p w:rsidR="00915A30" w:rsidRDefault="00915A30">
      <w:pPr>
        <w:pStyle w:val="ConsPlusNormal"/>
        <w:spacing w:before="220"/>
        <w:ind w:firstLine="540"/>
        <w:jc w:val="both"/>
      </w:pPr>
      <w:r>
        <w:t>3.2.4.2. Решение о выдаче специального разрешения принимается директором Департамента в течение 1 рабочего дня со дня получения проекта специального разрешения. В этот же день подписанное специальное разрешение передается для дальнейшей работы ответственному сотруднику.</w:t>
      </w:r>
    </w:p>
    <w:p w:rsidR="00915A30" w:rsidRDefault="00915A30">
      <w:pPr>
        <w:pStyle w:val="ConsPlusNormal"/>
        <w:spacing w:before="220"/>
        <w:ind w:firstLine="540"/>
        <w:jc w:val="both"/>
      </w:pPr>
      <w:r>
        <w:t>3.2.4.3. Ответственный сотрудник в день получения подписанных документов от директора Департамента регистрирует специальное разрешение в журнале регистрации заявлений и выдачи специальных разрешений, в котором заявитель или его уполномоченный представитель расписывается при получении специального разрешения.</w:t>
      </w:r>
    </w:p>
    <w:p w:rsidR="00915A30" w:rsidRDefault="00915A30">
      <w:pPr>
        <w:pStyle w:val="ConsPlusNormal"/>
        <w:spacing w:before="220"/>
        <w:ind w:firstLine="540"/>
        <w:jc w:val="both"/>
      </w:pPr>
      <w:r>
        <w:t xml:space="preserve">3.2.4.4. После регистрации ответственный сотрудник осуществляет выдачу специального </w:t>
      </w:r>
      <w:hyperlink r:id="rId36" w:history="1">
        <w:r>
          <w:rPr>
            <w:color w:val="0000FF"/>
          </w:rPr>
          <w:t>разрешения</w:t>
        </w:r>
      </w:hyperlink>
      <w:r>
        <w:t xml:space="preserve"> по форме специального разрешения в соответствии с приложением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N 167, заявителю при предъявлении документа, удостоверяющего личность, либо его уполномоченному представителю при предъявлении документа, удостоверяющего личность, и доверенности.</w:t>
      </w:r>
    </w:p>
    <w:p w:rsidR="00915A30" w:rsidRDefault="00915A30">
      <w:pPr>
        <w:pStyle w:val="ConsPlusNormal"/>
        <w:spacing w:before="220"/>
        <w:ind w:firstLine="540"/>
        <w:jc w:val="both"/>
      </w:pPr>
      <w:r>
        <w:t>3.2.4.5. В случае получения отказа в согласовании заявленного маршрута движения тяжеловесного транспортного средства, а также в случае непредставления заявителем платежного поручения, подтверждающего оплату заявителем суммы компенсации размера вреда, причиняемого тяжеловесным транспортным средством автомобильным дорогам, ответственный сотрудник в день получения указанных сведений или документов готовит проект письменного мотивированного отказа в выдаче специального разрешения и вместе с заявлением и приложенными к нему документами передает его для принятия решения об отказе в выдаче специального разрешения и подписания директором Департамента.</w:t>
      </w:r>
    </w:p>
    <w:p w:rsidR="00915A30" w:rsidRDefault="00915A30">
      <w:pPr>
        <w:pStyle w:val="ConsPlusNormal"/>
        <w:spacing w:before="220"/>
        <w:ind w:firstLine="540"/>
        <w:jc w:val="both"/>
      </w:pPr>
      <w:r>
        <w:t>Директор Департамента в течение 2 рабочих дней с момента получения документов подписывает проект мотивированного отказа и возвращает представленный пакет документов для дальнейшей работы ответственному сотруднику.</w:t>
      </w:r>
    </w:p>
    <w:p w:rsidR="00915A30" w:rsidRDefault="00915A30">
      <w:pPr>
        <w:pStyle w:val="ConsPlusNormal"/>
        <w:spacing w:before="220"/>
        <w:ind w:firstLine="540"/>
        <w:jc w:val="both"/>
      </w:pPr>
      <w:r>
        <w:t>Ответственный сотрудник в день получения подписанных документов от директора Департамента регистрирует письменный мотивированный отказ и выдает его заявителю при предъявлении документа, удостоверяющего личность, либо его уполномоченному представителю при предоставлении документа, удостоверяющего личность, и доверенности либо направляет его в адрес заявителя.</w:t>
      </w:r>
    </w:p>
    <w:p w:rsidR="00915A30" w:rsidRDefault="00915A30">
      <w:pPr>
        <w:pStyle w:val="ConsPlusNormal"/>
        <w:spacing w:before="220"/>
        <w:ind w:firstLine="540"/>
        <w:jc w:val="both"/>
      </w:pPr>
      <w:r>
        <w:t>3.2.4.6. Результат административной процедуры - выдача специального разрешения (мотивированного отказа в выдаче специального разрешения).</w:t>
      </w:r>
    </w:p>
    <w:p w:rsidR="00915A30" w:rsidRDefault="00915A30">
      <w:pPr>
        <w:pStyle w:val="ConsPlusNormal"/>
        <w:spacing w:before="220"/>
        <w:ind w:firstLine="540"/>
        <w:jc w:val="both"/>
      </w:pPr>
      <w:r>
        <w:t>3.2.5. Принятие решения о возврате (отказе в возврате) излишне уплаченных (взысканных) платежей в счет возмещения вреда, перечисленных в доход бюджета городского округа город Рыбинск, его выдача и регистрация.</w:t>
      </w:r>
    </w:p>
    <w:p w:rsidR="00915A30" w:rsidRDefault="00915A30">
      <w:pPr>
        <w:pStyle w:val="ConsPlusNormal"/>
        <w:spacing w:before="220"/>
        <w:ind w:firstLine="540"/>
        <w:jc w:val="both"/>
      </w:pPr>
      <w:r>
        <w:lastRenderedPageBreak/>
        <w:t>Основанием для начала административной процедуры является поступление в Департамент заявления от заявителя о возврате излишне уплаченных (взысканных) платежей в счет возмещения вреда, причиняемого тяжеловесными транспортными средствами. К заявлению должна быть приложена копия платежного поручения, подтверждающего оплату заявителем суммы компенсации размера вреда, причиняемого тяжеловесными транспортными средствами автомобильным дорогам.</w:t>
      </w:r>
    </w:p>
    <w:p w:rsidR="00915A30" w:rsidRDefault="00915A30">
      <w:pPr>
        <w:pStyle w:val="ConsPlusNormal"/>
        <w:spacing w:before="220"/>
        <w:ind w:firstLine="540"/>
        <w:jc w:val="both"/>
      </w:pPr>
      <w:r>
        <w:t>Срок выполнения административной процедуры - 7 дней.</w:t>
      </w:r>
    </w:p>
    <w:p w:rsidR="00915A30" w:rsidRDefault="00915A30">
      <w:pPr>
        <w:pStyle w:val="ConsPlusNormal"/>
        <w:spacing w:before="220"/>
        <w:ind w:firstLine="540"/>
        <w:jc w:val="both"/>
      </w:pPr>
      <w:r>
        <w:t>3.2.5.1. В день получения заявления от заявителя о возврате излишне уплаченных (взысканных) платежей в счет возмещения вреда, причиняемого тяжеловесными транспортными средствами, ответственный сотрудник регистрирует его в системе делопроизводства Департамента и в течение двух дней передает заявление директору Департамента для принятия решения о возврате (отказе в возврате) излишне уплаченных (взысканных) платежей в счет возмещения вреда, перечисленных в доход бюджета городского округа город Рыбинск.</w:t>
      </w:r>
    </w:p>
    <w:p w:rsidR="00915A30" w:rsidRDefault="00915A30">
      <w:pPr>
        <w:pStyle w:val="ConsPlusNormal"/>
        <w:spacing w:before="220"/>
        <w:ind w:firstLine="540"/>
        <w:jc w:val="both"/>
      </w:pPr>
      <w:r>
        <w:t>3.2.5.2. Решение о возврате (отказе в возврате) излишне уплаченных (взысканных) платежей в счет возмещения вреда, причиняемого тяжеловесными транспортными средствами, принимается директором Департамента в течение 4 дней со дня получения заявления от ответственного сотрудника.</w:t>
      </w:r>
    </w:p>
    <w:p w:rsidR="00915A30" w:rsidRDefault="00915A30">
      <w:pPr>
        <w:pStyle w:val="ConsPlusNormal"/>
        <w:spacing w:before="220"/>
        <w:ind w:firstLine="540"/>
        <w:jc w:val="both"/>
      </w:pPr>
      <w:r>
        <w:t>Решение о возврате принимается в случае, если заявление поступило в Департамент до начала периода осуществления поездок, указанного в заявлении и (или) в специальном разрешении.</w:t>
      </w:r>
    </w:p>
    <w:p w:rsidR="00915A30" w:rsidRDefault="00915A30">
      <w:pPr>
        <w:pStyle w:val="ConsPlusNormal"/>
        <w:spacing w:before="220"/>
        <w:ind w:firstLine="540"/>
        <w:jc w:val="both"/>
      </w:pPr>
      <w:r>
        <w:t>В этом случае на заявлении ставится виза директора Департамента, заявление передается в отдел учета, отчетности и исполнения бюджета Департамента для осуществления возврата указанных средств в порядке, установленном Министерством финансов Российской Федерации.</w:t>
      </w:r>
    </w:p>
    <w:p w:rsidR="00915A30" w:rsidRDefault="00915A30">
      <w:pPr>
        <w:pStyle w:val="ConsPlusNormal"/>
        <w:spacing w:before="220"/>
        <w:ind w:firstLine="540"/>
        <w:jc w:val="both"/>
      </w:pPr>
      <w:r>
        <w:t>Решение об отказе в возврате принимается во всех случаях, не указанных в абзаце 2 подпункта 3.2.5.2 пункта 3.2 Административного регламента.</w:t>
      </w:r>
    </w:p>
    <w:p w:rsidR="00915A30" w:rsidRDefault="00915A30">
      <w:pPr>
        <w:pStyle w:val="ConsPlusNormal"/>
        <w:spacing w:before="220"/>
        <w:ind w:firstLine="540"/>
        <w:jc w:val="both"/>
      </w:pPr>
      <w:r>
        <w:t>В этом случае на заявлении ставится виза директора Департамента, заявление передается ответственному сотруднику.</w:t>
      </w:r>
    </w:p>
    <w:p w:rsidR="00915A30" w:rsidRDefault="00915A30">
      <w:pPr>
        <w:pStyle w:val="ConsPlusNormal"/>
        <w:spacing w:before="220"/>
        <w:ind w:firstLine="540"/>
        <w:jc w:val="both"/>
      </w:pPr>
      <w:r>
        <w:t>Ответственный сотрудник на следующий день готовит проект письменного мотивированного отказа и вместе с заявлением и приложенными к нему документами передает его для подписания директору Департамента.</w:t>
      </w:r>
    </w:p>
    <w:p w:rsidR="00915A30" w:rsidRDefault="00915A30">
      <w:pPr>
        <w:pStyle w:val="ConsPlusNormal"/>
        <w:spacing w:before="220"/>
        <w:ind w:firstLine="540"/>
        <w:jc w:val="both"/>
      </w:pPr>
      <w:r>
        <w:t>Директор Департамента в течение 1 дня с момента получения документов подписывает проект мотивированного отказа и возвращает представленный пакет документов для дальнейшей работы ответственному сотруднику.</w:t>
      </w:r>
    </w:p>
    <w:p w:rsidR="00915A30" w:rsidRDefault="00915A30">
      <w:pPr>
        <w:pStyle w:val="ConsPlusNormal"/>
        <w:spacing w:before="220"/>
        <w:ind w:firstLine="540"/>
        <w:jc w:val="both"/>
      </w:pPr>
      <w:r>
        <w:t>Ответственный сотрудник в день получения подписанных документов от директора Департамента регистрирует письменный мотивированный отказ в системе делопроизводства Департамента и выдает его заявителю при предъявлении документа, удостоверяющего личность, либо его уполномоченному представителю при предоставлении документа, удостоверяющего личность, и доверенности либо направляет его в адрес заявителя.</w:t>
      </w:r>
    </w:p>
    <w:p w:rsidR="00915A30" w:rsidRDefault="00915A30">
      <w:pPr>
        <w:pStyle w:val="ConsPlusNormal"/>
        <w:spacing w:before="220"/>
        <w:ind w:firstLine="540"/>
        <w:jc w:val="both"/>
      </w:pPr>
      <w:r>
        <w:t>3.2.5.3. Результат административной процедуры - возврат заявителю излишне уплаченных (взысканных) платежей в счет возмещения вреда, причиняемого тяжеловесными транспортными средствами, либо направление заявителю мотивированного отказа в возврате излишне уплаченных (взысканных) платежей.</w:t>
      </w:r>
    </w:p>
    <w:p w:rsidR="00915A30" w:rsidRDefault="00915A30">
      <w:pPr>
        <w:pStyle w:val="ConsPlusNormal"/>
        <w:jc w:val="both"/>
      </w:pPr>
    </w:p>
    <w:p w:rsidR="00915A30" w:rsidRDefault="00915A30">
      <w:pPr>
        <w:pStyle w:val="ConsPlusTitle"/>
        <w:ind w:firstLine="540"/>
        <w:jc w:val="both"/>
        <w:outlineLvl w:val="1"/>
      </w:pPr>
      <w:r>
        <w:t>4. Формы контроля за исполнением Административного регламента</w:t>
      </w:r>
    </w:p>
    <w:p w:rsidR="00915A30" w:rsidRDefault="00915A30">
      <w:pPr>
        <w:pStyle w:val="ConsPlusNormal"/>
        <w:jc w:val="both"/>
      </w:pPr>
    </w:p>
    <w:p w:rsidR="00915A30" w:rsidRDefault="00915A30">
      <w:pPr>
        <w:pStyle w:val="ConsPlusNormal"/>
        <w:ind w:firstLine="540"/>
        <w:jc w:val="both"/>
      </w:pPr>
      <w:r>
        <w:lastRenderedPageBreak/>
        <w:t>4.1. Граждане, их объединения и организации вправе направить письменное обращение в адрес Департамента с просьбой о проведении проверки соблюдения и исполнения нормативных правовых актов Российской Федерации и Ярославской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15A30" w:rsidRDefault="00915A30">
      <w:pPr>
        <w:pStyle w:val="ConsPlusNormal"/>
        <w:spacing w:before="220"/>
        <w:ind w:firstLine="540"/>
        <w:jc w:val="both"/>
      </w:pPr>
      <w:r>
        <w:t>4.2. Текущий контроль за исполнением положений Административного регламента осуществляется директором Департамента.</w:t>
      </w:r>
    </w:p>
    <w:p w:rsidR="00915A30" w:rsidRDefault="00915A30">
      <w:pPr>
        <w:pStyle w:val="ConsPlusNormal"/>
        <w:spacing w:before="220"/>
        <w:ind w:firstLine="540"/>
        <w:jc w:val="both"/>
      </w:pPr>
      <w:r>
        <w:t>4.3. За нарушения порядка и сроков предоставления муниципальной услуги и иных требований Административного регламента и действующего законодательства должностные лица и сотрудники Департамента, являющиеся ответственными за выполнение административных процедур, указанных в разделе 3 Административного регламента, несут персональную ответственность, установленную в их должностных инструкциях, а также предусмотренную законодательством Российской Федерации.</w:t>
      </w:r>
    </w:p>
    <w:p w:rsidR="00915A30" w:rsidRDefault="00915A30">
      <w:pPr>
        <w:pStyle w:val="ConsPlusNormal"/>
        <w:jc w:val="both"/>
      </w:pPr>
    </w:p>
    <w:p w:rsidR="00915A30" w:rsidRDefault="00915A30">
      <w:pPr>
        <w:pStyle w:val="ConsPlusTitle"/>
        <w:ind w:firstLine="540"/>
        <w:jc w:val="both"/>
        <w:outlineLvl w:val="1"/>
      </w:pPr>
      <w: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915A30" w:rsidRDefault="00915A30">
      <w:pPr>
        <w:pStyle w:val="ConsPlusNormal"/>
        <w:jc w:val="both"/>
      </w:pPr>
    </w:p>
    <w:p w:rsidR="00915A30" w:rsidRDefault="00915A30">
      <w:pPr>
        <w:pStyle w:val="ConsPlusNormal"/>
        <w:ind w:firstLine="540"/>
        <w:jc w:val="both"/>
      </w:pPr>
      <w:r>
        <w:t>5.1. Заявитель может обратиться с жалобой в том числе в следующих случаях:</w:t>
      </w:r>
    </w:p>
    <w:p w:rsidR="00915A30" w:rsidRDefault="00915A30">
      <w:pPr>
        <w:pStyle w:val="ConsPlusNormal"/>
        <w:spacing w:before="220"/>
        <w:ind w:firstLine="540"/>
        <w:jc w:val="both"/>
      </w:pPr>
      <w:r>
        <w:t>- нарушение срока регистрации запроса заявителя о предоставлении муниципальной услуги;</w:t>
      </w:r>
    </w:p>
    <w:p w:rsidR="00915A30" w:rsidRDefault="00915A30">
      <w:pPr>
        <w:pStyle w:val="ConsPlusNormal"/>
        <w:spacing w:before="220"/>
        <w:ind w:firstLine="540"/>
        <w:jc w:val="both"/>
      </w:pPr>
      <w:r>
        <w:t>- нарушение срока предоставления муниципальной услуги;</w:t>
      </w:r>
    </w:p>
    <w:p w:rsidR="00915A30" w:rsidRDefault="00915A30">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915A30" w:rsidRDefault="00915A30">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915A30" w:rsidRDefault="00915A30">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915A30" w:rsidRDefault="00915A30">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915A30" w:rsidRDefault="00915A30">
      <w:pPr>
        <w:pStyle w:val="ConsPlusNormal"/>
        <w:spacing w:before="220"/>
        <w:ind w:firstLine="540"/>
        <w:jc w:val="both"/>
      </w:pPr>
      <w:r>
        <w:t>- отказ уполномоченного органа, должностного лица уполномоченного органа,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5A30" w:rsidRDefault="00915A30">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915A30" w:rsidRDefault="00915A30">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городского округа город Рыбинск;</w:t>
      </w:r>
    </w:p>
    <w:p w:rsidR="00915A30" w:rsidRDefault="00915A30">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Pr>
            <w:color w:val="0000FF"/>
          </w:rPr>
          <w:t>пунктом 4 части 1 статьи 7</w:t>
        </w:r>
      </w:hyperlink>
      <w:r>
        <w:t xml:space="preserve"> Федерального закона от 27.07.2010 N 210-ФЗ.</w:t>
      </w:r>
    </w:p>
    <w:p w:rsidR="00915A30" w:rsidRDefault="00915A30">
      <w:pPr>
        <w:pStyle w:val="ConsPlusNormal"/>
        <w:spacing w:before="220"/>
        <w:ind w:firstLine="540"/>
        <w:jc w:val="both"/>
      </w:pPr>
      <w:r>
        <w:t>5.2. Жалоба подается в письменной форме на бумажном носителе, в электронной форме в Департамент.</w:t>
      </w:r>
    </w:p>
    <w:p w:rsidR="00915A30" w:rsidRDefault="00915A30">
      <w:pPr>
        <w:pStyle w:val="ConsPlusNormal"/>
        <w:spacing w:before="220"/>
        <w:ind w:firstLine="540"/>
        <w:jc w:val="both"/>
      </w:pPr>
      <w:r>
        <w:t>Жалобы на решения и действия (бездействие) должностного лица подаются в Администрацию городского округа город Рыбинск Ярославской области.</w:t>
      </w:r>
    </w:p>
    <w:p w:rsidR="00915A30" w:rsidRDefault="00915A30">
      <w:pPr>
        <w:pStyle w:val="ConsPlusNormal"/>
        <w:spacing w:before="220"/>
        <w:ind w:firstLine="540"/>
        <w:jc w:val="both"/>
      </w:pPr>
      <w: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915A30" w:rsidRDefault="00915A30">
      <w:pPr>
        <w:pStyle w:val="ConsPlusNormal"/>
        <w:spacing w:before="220"/>
        <w:ind w:firstLine="540"/>
        <w:jc w:val="both"/>
      </w:pPr>
      <w: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5A30" w:rsidRDefault="00915A30">
      <w:pPr>
        <w:pStyle w:val="ConsPlusNormal"/>
        <w:spacing w:before="220"/>
        <w:ind w:firstLine="540"/>
        <w:jc w:val="both"/>
      </w:pPr>
      <w:r>
        <w:t>5.3. Жалоба должна содержать:</w:t>
      </w:r>
    </w:p>
    <w:p w:rsidR="00915A30" w:rsidRDefault="00915A30">
      <w:pPr>
        <w:pStyle w:val="ConsPlusNormal"/>
        <w:spacing w:before="220"/>
        <w:ind w:firstLine="540"/>
        <w:jc w:val="both"/>
      </w:pPr>
      <w:r>
        <w:t>-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915A30" w:rsidRDefault="00915A30">
      <w:pPr>
        <w:pStyle w:val="ConsPlusNormal"/>
        <w:spacing w:before="220"/>
        <w:ind w:firstLine="540"/>
        <w:jc w:val="both"/>
      </w:pPr>
      <w: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A30" w:rsidRDefault="00915A30">
      <w:pPr>
        <w:pStyle w:val="ConsPlusNormal"/>
        <w:spacing w:before="220"/>
        <w:ind w:firstLine="540"/>
        <w:jc w:val="both"/>
      </w:pPr>
      <w:r>
        <w:t>- сведения об обжалуемых решениях и действиях (бездействии) Департамента, должностного лица Департамента либо муниципального служащего;</w:t>
      </w:r>
    </w:p>
    <w:p w:rsidR="00915A30" w:rsidRDefault="00915A30">
      <w:pPr>
        <w:pStyle w:val="ConsPlusNormal"/>
        <w:spacing w:before="22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Заявителем могут быть представлены документы (при наличии), подтверждающие доводы заявителя, либо их копии.</w:t>
      </w:r>
    </w:p>
    <w:p w:rsidR="00915A30" w:rsidRDefault="00915A30">
      <w:pPr>
        <w:pStyle w:val="ConsPlusNormal"/>
        <w:spacing w:before="220"/>
        <w:ind w:firstLine="540"/>
        <w:jc w:val="both"/>
      </w:pPr>
      <w:r>
        <w:t>5.4. Жалоба, поступившая в Департамент, подлежит рассмотрению должностным лицом Департамента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915A30" w:rsidRDefault="00915A30">
      <w:pPr>
        <w:pStyle w:val="ConsPlusNormal"/>
        <w:spacing w:before="220"/>
        <w:ind w:firstLine="540"/>
        <w:jc w:val="both"/>
      </w:pPr>
      <w:r>
        <w:t>Жалоба подлежит регистрации не позднее рабочего дня, следующего за днем ее поступления.</w:t>
      </w:r>
    </w:p>
    <w:p w:rsidR="00915A30" w:rsidRDefault="00915A30">
      <w:pPr>
        <w:pStyle w:val="ConsPlusNormal"/>
        <w:spacing w:before="220"/>
        <w:ind w:firstLine="540"/>
        <w:jc w:val="both"/>
      </w:pPr>
      <w:r>
        <w:t>5.5. По результатам рассмотрения жалобы принимается одно из следующих решений:</w:t>
      </w:r>
    </w:p>
    <w:p w:rsidR="00915A30" w:rsidRDefault="00915A30">
      <w:pPr>
        <w:pStyle w:val="ConsPlusNormal"/>
        <w:spacing w:before="220"/>
        <w:ind w:firstLine="540"/>
        <w:jc w:val="both"/>
      </w:pPr>
      <w: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w:t>
      </w:r>
    </w:p>
    <w:p w:rsidR="00915A30" w:rsidRDefault="00915A30">
      <w:pPr>
        <w:pStyle w:val="ConsPlusNormal"/>
        <w:spacing w:before="220"/>
        <w:ind w:firstLine="540"/>
        <w:jc w:val="both"/>
      </w:pPr>
      <w:r>
        <w:t>- в удовлетворении жалобы отказывается.</w:t>
      </w:r>
    </w:p>
    <w:p w:rsidR="00915A30" w:rsidRDefault="00915A30">
      <w:pPr>
        <w:pStyle w:val="ConsPlusNormal"/>
        <w:spacing w:before="220"/>
        <w:ind w:firstLine="540"/>
        <w:jc w:val="both"/>
      </w:pPr>
      <w:r>
        <w:t>5.6. В случае признания жалобы подлежащей удовлетворению в ответе заявителю дается информация о действиях, осуществляемых Департаментом, должностным лицом Департамента либо муниципальным служащим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5A30" w:rsidRDefault="00915A3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5A30" w:rsidRDefault="00915A30">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Департамента, должностного лица Департамента, плата с заявителя не взимается.</w:t>
      </w:r>
    </w:p>
    <w:p w:rsidR="00915A30" w:rsidRDefault="00915A30">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5A30" w:rsidRDefault="00915A30">
      <w:pPr>
        <w:pStyle w:val="ConsPlusNormal"/>
        <w:jc w:val="both"/>
      </w:pPr>
    </w:p>
    <w:p w:rsidR="00915A30" w:rsidRDefault="00915A30">
      <w:pPr>
        <w:pStyle w:val="ConsPlusNormal"/>
        <w:jc w:val="right"/>
      </w:pPr>
      <w:r>
        <w:t>Директор Департамента</w:t>
      </w:r>
    </w:p>
    <w:p w:rsidR="00915A30" w:rsidRDefault="00915A30">
      <w:pPr>
        <w:pStyle w:val="ConsPlusNormal"/>
        <w:jc w:val="right"/>
      </w:pPr>
      <w:r>
        <w:t>ЖКХ, транспорта и связи</w:t>
      </w:r>
    </w:p>
    <w:p w:rsidR="00915A30" w:rsidRDefault="00915A30">
      <w:pPr>
        <w:pStyle w:val="ConsPlusNormal"/>
        <w:jc w:val="right"/>
      </w:pPr>
      <w:r>
        <w:t>О.Н.МИНЕЕВА</w:t>
      </w:r>
    </w:p>
    <w:p w:rsidR="00915A30" w:rsidRDefault="00915A30">
      <w:pPr>
        <w:pStyle w:val="ConsPlusNormal"/>
        <w:jc w:val="both"/>
      </w:pPr>
    </w:p>
    <w:p w:rsidR="00915A30" w:rsidRDefault="00915A30">
      <w:pPr>
        <w:pStyle w:val="ConsPlusNormal"/>
        <w:jc w:val="both"/>
      </w:pPr>
    </w:p>
    <w:p w:rsidR="00915A30" w:rsidRDefault="00915A30">
      <w:pPr>
        <w:pStyle w:val="ConsPlusNormal"/>
        <w:jc w:val="both"/>
      </w:pPr>
    </w:p>
    <w:p w:rsidR="00915A30" w:rsidRDefault="00915A30">
      <w:pPr>
        <w:pStyle w:val="ConsPlusNormal"/>
        <w:jc w:val="both"/>
      </w:pPr>
    </w:p>
    <w:p w:rsidR="00915A30" w:rsidRDefault="00915A30">
      <w:pPr>
        <w:pStyle w:val="ConsPlusNormal"/>
        <w:jc w:val="both"/>
      </w:pPr>
    </w:p>
    <w:p w:rsidR="00915A30" w:rsidRDefault="00915A30">
      <w:pPr>
        <w:pStyle w:val="ConsPlusNormal"/>
        <w:jc w:val="right"/>
        <w:outlineLvl w:val="1"/>
      </w:pPr>
      <w:r>
        <w:t>Приложение 1</w:t>
      </w:r>
    </w:p>
    <w:p w:rsidR="00915A30" w:rsidRDefault="00915A30">
      <w:pPr>
        <w:pStyle w:val="ConsPlusNormal"/>
        <w:jc w:val="right"/>
      </w:pPr>
      <w:r>
        <w:t xml:space="preserve">к Административному </w:t>
      </w:r>
      <w:hyperlink w:anchor="P42" w:history="1">
        <w:r>
          <w:rPr>
            <w:color w:val="0000FF"/>
          </w:rPr>
          <w:t>регламенту</w:t>
        </w:r>
      </w:hyperlink>
    </w:p>
    <w:p w:rsidR="00915A30" w:rsidRDefault="00915A30">
      <w:pPr>
        <w:pStyle w:val="ConsPlusNormal"/>
        <w:jc w:val="both"/>
      </w:pPr>
    </w:p>
    <w:p w:rsidR="00915A30" w:rsidRDefault="00915A30">
      <w:pPr>
        <w:pStyle w:val="ConsPlusTitle"/>
        <w:jc w:val="center"/>
      </w:pPr>
      <w:bookmarkStart w:id="9" w:name="P314"/>
      <w:bookmarkEnd w:id="9"/>
      <w:r>
        <w:t>БЛОК-СХЕМА</w:t>
      </w:r>
    </w:p>
    <w:p w:rsidR="00915A30" w:rsidRDefault="00915A30">
      <w:pPr>
        <w:pStyle w:val="ConsPlusTitle"/>
        <w:jc w:val="center"/>
      </w:pPr>
      <w:r>
        <w:t>последовательности действий при предоставлении муниципальной</w:t>
      </w:r>
    </w:p>
    <w:p w:rsidR="00915A30" w:rsidRDefault="00915A30">
      <w:pPr>
        <w:pStyle w:val="ConsPlusTitle"/>
        <w:jc w:val="center"/>
      </w:pPr>
      <w:r>
        <w:t>услуги "Выдача специального разрешения на движение</w:t>
      </w:r>
    </w:p>
    <w:p w:rsidR="00915A30" w:rsidRDefault="00915A30">
      <w:pPr>
        <w:pStyle w:val="ConsPlusTitle"/>
        <w:jc w:val="center"/>
      </w:pPr>
      <w:r>
        <w:t>по автомобильным дорогам местного значения, относящимся</w:t>
      </w:r>
    </w:p>
    <w:p w:rsidR="00915A30" w:rsidRDefault="00915A30">
      <w:pPr>
        <w:pStyle w:val="ConsPlusTitle"/>
        <w:jc w:val="center"/>
      </w:pPr>
      <w:r>
        <w:t>к муниципальной собственности городского округа город</w:t>
      </w:r>
    </w:p>
    <w:p w:rsidR="00915A30" w:rsidRDefault="00915A30">
      <w:pPr>
        <w:pStyle w:val="ConsPlusTitle"/>
        <w:jc w:val="center"/>
      </w:pPr>
      <w:r>
        <w:t>Рыбинск, тяжеловесного и (или) крупногабаритного</w:t>
      </w:r>
    </w:p>
    <w:p w:rsidR="00915A30" w:rsidRDefault="00915A30">
      <w:pPr>
        <w:pStyle w:val="ConsPlusTitle"/>
        <w:jc w:val="center"/>
      </w:pPr>
      <w:r>
        <w:t>транспортного средства"</w:t>
      </w:r>
    </w:p>
    <w:p w:rsidR="00915A30" w:rsidRDefault="00915A30">
      <w:pPr>
        <w:pStyle w:val="ConsPlusNormal"/>
        <w:jc w:val="both"/>
      </w:pPr>
    </w:p>
    <w:p w:rsidR="00915A30" w:rsidRDefault="00915A30">
      <w:pPr>
        <w:pStyle w:val="ConsPlusNormal"/>
        <w:jc w:val="center"/>
      </w:pPr>
      <w:r w:rsidRPr="0029686D">
        <w:rPr>
          <w:position w:val="-484"/>
        </w:rPr>
        <w:lastRenderedPageBreak/>
        <w:pict>
          <v:shape id="_x0000_i1025" style="width:436.75pt;height:495.15pt" coordsize="" o:spt="100" adj="0,,0" path="" filled="f" stroked="f">
            <v:stroke joinstyle="miter"/>
            <v:imagedata r:id="rId38" o:title="base_23638_120691_32768"/>
            <v:formulas/>
            <v:path o:connecttype="segments"/>
          </v:shape>
        </w:pict>
      </w:r>
    </w:p>
    <w:p w:rsidR="00915A30" w:rsidRDefault="00915A30">
      <w:pPr>
        <w:pStyle w:val="ConsPlusNormal"/>
        <w:jc w:val="both"/>
      </w:pPr>
    </w:p>
    <w:p w:rsidR="00915A30" w:rsidRDefault="00915A30">
      <w:pPr>
        <w:pStyle w:val="ConsPlusNormal"/>
        <w:ind w:firstLine="540"/>
        <w:jc w:val="both"/>
      </w:pPr>
      <w:r>
        <w:t>Список используемых сокращений</w:t>
      </w:r>
    </w:p>
    <w:p w:rsidR="00915A30" w:rsidRDefault="00915A30">
      <w:pPr>
        <w:pStyle w:val="ConsPlusNormal"/>
        <w:spacing w:before="220"/>
        <w:ind w:firstLine="540"/>
        <w:jc w:val="both"/>
      </w:pPr>
      <w:r>
        <w:t>ДЖКХ, ТиС - Департамент жилищно-коммунального хозяйства, транспорта и связи Администрации городского округа город Рыбинск;</w:t>
      </w:r>
    </w:p>
    <w:p w:rsidR="00915A30" w:rsidRDefault="00915A30">
      <w:pPr>
        <w:pStyle w:val="ConsPlusNormal"/>
        <w:spacing w:before="220"/>
        <w:ind w:firstLine="540"/>
        <w:jc w:val="both"/>
      </w:pPr>
      <w:r>
        <w:t>Заявитель - юридические лица, индивидуальные предприниматели, физические лица.</w:t>
      </w:r>
    </w:p>
    <w:p w:rsidR="00915A30" w:rsidRDefault="00915A30">
      <w:pPr>
        <w:pStyle w:val="ConsPlusNormal"/>
        <w:jc w:val="both"/>
      </w:pPr>
    </w:p>
    <w:p w:rsidR="00915A30" w:rsidRDefault="00915A30">
      <w:pPr>
        <w:pStyle w:val="ConsPlusNormal"/>
        <w:jc w:val="both"/>
      </w:pPr>
    </w:p>
    <w:p w:rsidR="00915A30" w:rsidRDefault="00915A30">
      <w:pPr>
        <w:pStyle w:val="ConsPlusNormal"/>
        <w:pBdr>
          <w:top w:val="single" w:sz="6" w:space="0" w:color="auto"/>
        </w:pBdr>
        <w:spacing w:before="100" w:after="100"/>
        <w:jc w:val="both"/>
        <w:rPr>
          <w:sz w:val="2"/>
          <w:szCs w:val="2"/>
        </w:rPr>
      </w:pPr>
    </w:p>
    <w:p w:rsidR="00C922B7" w:rsidRDefault="00C922B7"/>
    <w:sectPr w:rsidR="00C922B7" w:rsidSect="00A37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15A30"/>
    <w:rsid w:val="00915A30"/>
    <w:rsid w:val="00C9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5A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A027CEEB705AFAE195E20467582CB29F0ABF7C9CB35015FEDF20C61E4D61F141D7607F4C05D22070D841C48148E54O0eCI" TargetMode="External"/><Relationship Id="rId13" Type="http://schemas.openxmlformats.org/officeDocument/2006/relationships/hyperlink" Target="consultantplus://offline/ref=D6AA027CEEB705AFAE195E20467582CB29F0ABF7CAC0320451EDF20C61E4D61F141D7607F4C05D22070D841C48148E54O0eCI" TargetMode="External"/><Relationship Id="rId18" Type="http://schemas.openxmlformats.org/officeDocument/2006/relationships/hyperlink" Target="consultantplus://offline/ref=D6AA027CEEB705AFAE19402D5019DCCE2CFCF2F9CBCA395304B2A95136EDDC484152775BB3954E21040D861F54O1e7I" TargetMode="External"/><Relationship Id="rId26" Type="http://schemas.openxmlformats.org/officeDocument/2006/relationships/hyperlink" Target="consultantplus://offline/ref=D6AA027CEEB705AFAE19402D5019DCCE2CF8F5F8CEC4395304B2A95136EDDC4853522F57B09552270F18D04E124383550DC2B0E77EBAD18AOBe5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6AA027CEEB705AFAE19402D5019DCCE2CFEFDFAC9C5395304B2A95136EDDC484152775BB3954E21040D861F54O1e7I" TargetMode="External"/><Relationship Id="rId34" Type="http://schemas.openxmlformats.org/officeDocument/2006/relationships/hyperlink" Target="consultantplus://offline/ref=D6AA027CEEB705AFAE19402D5019DCCE2CF8F5F8CEC4395304B2A95136EDDC4853522F57B09550280218D04E124383550DC2B0E77EBAD18AOBe5I" TargetMode="External"/><Relationship Id="rId7" Type="http://schemas.openxmlformats.org/officeDocument/2006/relationships/hyperlink" Target="consultantplus://offline/ref=D6AA027CEEB705AFAE19402D5019DCCE2CFEF0F2C5C2395304B2A95136EDDC484152775BB3954E21040D861F54O1e7I" TargetMode="External"/><Relationship Id="rId12" Type="http://schemas.openxmlformats.org/officeDocument/2006/relationships/hyperlink" Target="consultantplus://offline/ref=D6AA027CEEB705AFAE195E20467582CB29F0ABF7C8CB3B025DEDF20C61E4D61F141D7607F4C05D22070D841C48148E54O0eCI" TargetMode="External"/><Relationship Id="rId17" Type="http://schemas.openxmlformats.org/officeDocument/2006/relationships/hyperlink" Target="consultantplus://offline/ref=D6AA027CEEB705AFAE19402D5019DCCE2CFAF1F2CFC2395304B2A95136EDDC484152775BB3954E21040D861F54O1e7I" TargetMode="External"/><Relationship Id="rId25" Type="http://schemas.openxmlformats.org/officeDocument/2006/relationships/hyperlink" Target="consultantplus://offline/ref=D6AA027CEEB705AFAE195E20467582CB29F0ABF7CCC0310258E1AF0669BDDA1D13122902E1D1052C04139A1F55088C560FODeDI" TargetMode="External"/><Relationship Id="rId33" Type="http://schemas.openxmlformats.org/officeDocument/2006/relationships/hyperlink" Target="consultantplus://offline/ref=D6AA027CEEB705AFAE19402D5019DCCE2CF8F5F8CEC4395304B2A95136EDDC4853522F57B09551270E18D04E124383550DC2B0E77EBAD18AOBe5I" TargetMode="External"/><Relationship Id="rId38"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consultantplus://offline/ref=D6AA027CEEB705AFAE19402D5019DCCE2CFEF0F2C5C2395304B2A95136EDDC484152775BB3954E21040D861F54O1e7I" TargetMode="External"/><Relationship Id="rId20" Type="http://schemas.openxmlformats.org/officeDocument/2006/relationships/hyperlink" Target="consultantplus://offline/ref=D6AA027CEEB705AFAE19402D5019DCCE2CFCF6FBCEC2395304B2A95136EDDC484152775BB3954E21040D861F54O1e7I" TargetMode="External"/><Relationship Id="rId29" Type="http://schemas.openxmlformats.org/officeDocument/2006/relationships/hyperlink" Target="consultantplus://offline/ref=D6AA027CEEB705AFAE19402D5019DCCE2CFEF0F2C5C2395304B2A95136EDDC4853522F52B39E04704346891C56088E5513DEB0E6O6e1I" TargetMode="External"/><Relationship Id="rId1" Type="http://schemas.openxmlformats.org/officeDocument/2006/relationships/styles" Target="styles.xml"/><Relationship Id="rId6" Type="http://schemas.openxmlformats.org/officeDocument/2006/relationships/hyperlink" Target="consultantplus://offline/ref=D6AA027CEEB705AFAE19402D5019DCCE2CFEFDFAC9C5395304B2A95136EDDC484152775BB3954E21040D861F54O1e7I" TargetMode="External"/><Relationship Id="rId11" Type="http://schemas.openxmlformats.org/officeDocument/2006/relationships/hyperlink" Target="consultantplus://offline/ref=D6AA027CEEB705AFAE195E20467582CB29F0ABF7C5CA310259EDF20C61E4D61F141D7607F4C05D22070D841C48148E54O0eCI" TargetMode="External"/><Relationship Id="rId24" Type="http://schemas.openxmlformats.org/officeDocument/2006/relationships/hyperlink" Target="consultantplus://offline/ref=D6AA027CEEB705AFAE195E20467582CB29F0ABF7C9CB35015FEDF20C61E4D61F141D7607F4C05D22070D841C48148E54O0eCI" TargetMode="External"/><Relationship Id="rId32" Type="http://schemas.openxmlformats.org/officeDocument/2006/relationships/hyperlink" Target="consultantplus://offline/ref=D6AA027CEEB705AFAE19402D5019DCCE2CFEF0F2C5C2395304B2A95136EDDC4853522F57B09553240518D04E124383550DC2B0E77EBAD18AOBe5I" TargetMode="External"/><Relationship Id="rId37" Type="http://schemas.openxmlformats.org/officeDocument/2006/relationships/hyperlink" Target="consultantplus://offline/ref=D6AA027CEEB705AFAE19402D5019DCCE2CFEF0F2C5C2395304B2A95136EDDC4853522F54B9955B755657D112551690560EC2B2E462OBe9I" TargetMode="External"/><Relationship Id="rId40" Type="http://schemas.openxmlformats.org/officeDocument/2006/relationships/theme" Target="theme/theme1.xml"/><Relationship Id="rId5" Type="http://schemas.openxmlformats.org/officeDocument/2006/relationships/hyperlink" Target="consultantplus://offline/ref=D6AA027CEEB705AFAE19402D5019DCCE2CFCF7FACECB395304B2A95136EDDC484152775BB3954E21040D861F54O1e7I" TargetMode="External"/><Relationship Id="rId15" Type="http://schemas.openxmlformats.org/officeDocument/2006/relationships/hyperlink" Target="consultantplus://offline/ref=D6AA027CEEB705AFAE195E20467582CB29F0ABF7C5CA300C5DEDF20C61E4D61F141D7607F4C05D22070D841C48148E54O0eCI" TargetMode="External"/><Relationship Id="rId23" Type="http://schemas.openxmlformats.org/officeDocument/2006/relationships/hyperlink" Target="consultantplus://offline/ref=D6AA027CEEB705AFAE19402D5019DCCE2CF8F5F8CEC4395304B2A95136EDDC484152775BB3954E21040D861F54O1e7I" TargetMode="External"/><Relationship Id="rId28" Type="http://schemas.openxmlformats.org/officeDocument/2006/relationships/hyperlink" Target="consultantplus://offline/ref=D6AA027CEEB705AFAE19402D5019DCCE2CF8F5F8CEC4395304B2A95136EDDC4853522F57B09550240318D04E124383550DC2B0E77EBAD18AOBe5I" TargetMode="External"/><Relationship Id="rId36" Type="http://schemas.openxmlformats.org/officeDocument/2006/relationships/hyperlink" Target="consultantplus://offline/ref=D6AA027CEEB705AFAE19402D5019DCCE2CF8F5F8CEC4395304B2A95136EDDC4853522F57B09552200E18D04E124383550DC2B0E77EBAD18AOBe5I" TargetMode="External"/><Relationship Id="rId10" Type="http://schemas.openxmlformats.org/officeDocument/2006/relationships/hyperlink" Target="consultantplus://offline/ref=D6AA027CEEB705AFAE195E20467582CB29F0ABF7CCC337055DE4AF0669BDDA1D13122902F3D15D200713841E531DDA074989BDE760A6D18BAA336F57O8e9I" TargetMode="External"/><Relationship Id="rId19" Type="http://schemas.openxmlformats.org/officeDocument/2006/relationships/hyperlink" Target="consultantplus://offline/ref=D6AA027CEEB705AFAE19402D5019DCCE2CFCF5FEC5C6395304B2A95136EDDC484152775BB3954E21040D861F54O1e7I" TargetMode="External"/><Relationship Id="rId31" Type="http://schemas.openxmlformats.org/officeDocument/2006/relationships/hyperlink" Target="consultantplus://offline/ref=D6AA027CEEB705AFAE19402D5019DCCE2CFEF0F2C5C2395304B2A95136EDDC4853522F57B09553240518D04E124383550DC2B0E77EBAD18AOBe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6AA027CEEB705AFAE195E20467582CB29F0ABF7CCC0310258E1AF0669BDDA1D13122902E1D1052C04139A1F55088C560FODeDI" TargetMode="External"/><Relationship Id="rId14" Type="http://schemas.openxmlformats.org/officeDocument/2006/relationships/hyperlink" Target="consultantplus://offline/ref=D6AA027CEEB705AFAE195E20467582CB29F0ABF7CAC4310C5BEDF20C61E4D61F141D7607F4C05D22070D841C48148E54O0eCI" TargetMode="External"/><Relationship Id="rId22" Type="http://schemas.openxmlformats.org/officeDocument/2006/relationships/hyperlink" Target="consultantplus://offline/ref=D6AA027CEEB705AFAE19402D5019DCCE2CFEF0F2C5C2395304B2A95136EDDC484152775BB3954E21040D861F54O1e7I" TargetMode="External"/><Relationship Id="rId27" Type="http://schemas.openxmlformats.org/officeDocument/2006/relationships/hyperlink" Target="consultantplus://offline/ref=D6AA027CEEB705AFAE19402D5019DCCE2CF8F5F8CEC4395304B2A95136EDDC4853522F57B09553210F18D04E124383550DC2B0E77EBAD18AOBe5I" TargetMode="External"/><Relationship Id="rId30" Type="http://schemas.openxmlformats.org/officeDocument/2006/relationships/hyperlink" Target="consultantplus://offline/ref=D6AA027CEEB705AFAE19402D5019DCCE2CFEF0F2C5C2395304B2A95136EDDC4853522F57B09550240118D04E124383550DC2B0E77EBAD18AOBe5I" TargetMode="External"/><Relationship Id="rId35" Type="http://schemas.openxmlformats.org/officeDocument/2006/relationships/hyperlink" Target="consultantplus://offline/ref=D6AA027CEEB705AFAE19402D5019DCCE2CFCF2F9CAC2395304B2A95136EDDC4853522F57B097572A5342C04A5B158E480DDFAEE660BAODe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8979</Words>
  <Characters>51185</Characters>
  <Application>Microsoft Office Word</Application>
  <DocSecurity>0</DocSecurity>
  <Lines>426</Lines>
  <Paragraphs>120</Paragraphs>
  <ScaleCrop>false</ScaleCrop>
  <Company/>
  <LinksUpToDate>false</LinksUpToDate>
  <CharactersWithSpaces>60044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2021-03-30T08:30:00Z</dcterms:created>
  <dcterms:modified xsi:type="dcterms:W3CDTF">2021-03-30T08:30:00Z</dcterms:modified>
</cp:coreProperties>
</file>